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header1.xml" ContentType="application/vnd.openxmlformats-officedocument.wordprocessingml.header+xml"/>
  <Override PartName="/word/footer1.xml" ContentType="application/vnd.openxmlformats-officedocument.wordprocessingml.footer+xml"/>
  <Default Extension="jpeg" ContentType="image/jpeg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before="6"/>
        <w:rPr>
          <w:rFonts w:ascii="Times New Roman"/>
          <w:sz w:val="11"/>
        </w:rPr>
      </w:pPr>
    </w:p>
    <w:p>
      <w:pPr>
        <w:pStyle w:val="Title"/>
        <w:spacing w:line="242" w:lineRule="auto"/>
      </w:pPr>
      <w:r>
        <w:rPr>
          <w:w w:val="105"/>
        </w:rPr>
        <w:t>Energy</w:t>
      </w:r>
      <w:r>
        <w:rPr>
          <w:spacing w:val="-15"/>
          <w:w w:val="105"/>
        </w:rPr>
        <w:t> </w:t>
      </w:r>
      <w:r>
        <w:rPr>
          <w:w w:val="105"/>
        </w:rPr>
        <w:t>Equity</w:t>
      </w:r>
      <w:r>
        <w:rPr>
          <w:spacing w:val="-15"/>
          <w:w w:val="105"/>
        </w:rPr>
        <w:t> </w:t>
      </w:r>
      <w:r>
        <w:rPr>
          <w:w w:val="105"/>
        </w:rPr>
        <w:t>Indicators</w:t>
      </w:r>
      <w:r>
        <w:rPr>
          <w:spacing w:val="-15"/>
          <w:w w:val="105"/>
        </w:rPr>
        <w:t> </w:t>
      </w:r>
      <w:r>
        <w:rPr>
          <w:w w:val="105"/>
        </w:rPr>
        <w:t>–</w:t>
      </w:r>
      <w:r>
        <w:rPr>
          <w:spacing w:val="-15"/>
          <w:w w:val="105"/>
        </w:rPr>
        <w:t> </w:t>
      </w:r>
      <w:r>
        <w:rPr>
          <w:w w:val="105"/>
        </w:rPr>
        <w:t>Interactive</w:t>
      </w:r>
      <w:r>
        <w:rPr>
          <w:spacing w:val="-163"/>
          <w:w w:val="105"/>
        </w:rPr>
        <w:t> </w:t>
      </w:r>
      <w:r>
        <w:rPr>
          <w:w w:val="110"/>
        </w:rPr>
        <w:t>Story</w:t>
      </w:r>
      <w:r>
        <w:rPr>
          <w:spacing w:val="-29"/>
          <w:w w:val="110"/>
        </w:rPr>
        <w:t> </w:t>
      </w:r>
      <w:r>
        <w:rPr>
          <w:w w:val="110"/>
        </w:rPr>
        <w:t>Map</w:t>
      </w:r>
    </w:p>
    <w:p>
      <w:pPr>
        <w:spacing w:before="177"/>
        <w:ind w:left="579" w:right="579" w:firstLine="0"/>
        <w:jc w:val="center"/>
        <w:rPr>
          <w:rFonts w:ascii="Calibri"/>
          <w:i/>
          <w:sz w:val="19"/>
        </w:rPr>
      </w:pPr>
      <w:r>
        <w:rPr>
          <w:rFonts w:ascii="Calibri"/>
          <w:i/>
          <w:sz w:val="19"/>
        </w:rPr>
        <w:t>This</w:t>
      </w:r>
      <w:r>
        <w:rPr>
          <w:rFonts w:ascii="Calibri"/>
          <w:i/>
          <w:spacing w:val="9"/>
          <w:sz w:val="19"/>
        </w:rPr>
        <w:t> </w:t>
      </w:r>
      <w:r>
        <w:rPr>
          <w:rFonts w:ascii="Calibri"/>
          <w:i/>
          <w:sz w:val="19"/>
        </w:rPr>
        <w:t>story</w:t>
      </w:r>
      <w:r>
        <w:rPr>
          <w:rFonts w:ascii="Calibri"/>
          <w:i/>
          <w:spacing w:val="9"/>
          <w:sz w:val="19"/>
        </w:rPr>
        <w:t> </w:t>
      </w:r>
      <w:r>
        <w:rPr>
          <w:rFonts w:ascii="Calibri"/>
          <w:i/>
          <w:sz w:val="19"/>
        </w:rPr>
        <w:t>was</w:t>
      </w:r>
      <w:r>
        <w:rPr>
          <w:rFonts w:ascii="Calibri"/>
          <w:i/>
          <w:spacing w:val="9"/>
          <w:sz w:val="19"/>
        </w:rPr>
        <w:t> </w:t>
      </w:r>
      <w:r>
        <w:rPr>
          <w:rFonts w:ascii="Calibri"/>
          <w:i/>
          <w:sz w:val="19"/>
        </w:rPr>
        <w:t>made</w:t>
      </w:r>
      <w:r>
        <w:rPr>
          <w:rFonts w:ascii="Calibri"/>
          <w:i/>
          <w:spacing w:val="9"/>
          <w:sz w:val="19"/>
        </w:rPr>
        <w:t> </w:t>
      </w:r>
      <w:r>
        <w:rPr>
          <w:rFonts w:ascii="Calibri"/>
          <w:i/>
          <w:sz w:val="19"/>
        </w:rPr>
        <w:t>with</w:t>
      </w:r>
      <w:r>
        <w:rPr>
          <w:rFonts w:ascii="Calibri"/>
          <w:i/>
          <w:spacing w:val="9"/>
          <w:sz w:val="19"/>
        </w:rPr>
        <w:t> </w:t>
      </w:r>
      <w:r>
        <w:rPr>
          <w:rFonts w:ascii="Arial-BoldItalicMT"/>
          <w:b/>
          <w:i/>
          <w:sz w:val="19"/>
          <w:u w:val="single"/>
        </w:rPr>
        <w:t>Esri's Story Map</w:t>
      </w:r>
      <w:r>
        <w:rPr>
          <w:rFonts w:ascii="Arial-BoldItalicMT"/>
          <w:b/>
          <w:i/>
          <w:spacing w:val="-1"/>
          <w:sz w:val="19"/>
        </w:rPr>
        <w:t> </w:t>
      </w:r>
      <w:r>
        <w:rPr>
          <w:rFonts w:ascii="Arial-BoldItalicMT"/>
          <w:b/>
          <w:i/>
          <w:sz w:val="19"/>
        </w:rPr>
        <w:t>J</w:t>
      </w:r>
      <w:r>
        <w:rPr>
          <w:rFonts w:ascii="Arial-BoldItalicMT"/>
          <w:b/>
          <w:i/>
          <w:sz w:val="19"/>
          <w:u w:val="single"/>
        </w:rPr>
        <w:t>ournal</w:t>
      </w:r>
      <w:r>
        <w:rPr>
          <w:rFonts w:ascii="Calibri"/>
          <w:i/>
          <w:sz w:val="19"/>
        </w:rPr>
        <w:t>.</w:t>
      </w:r>
    </w:p>
    <w:p>
      <w:pPr>
        <w:spacing w:before="26"/>
        <w:ind w:left="579" w:right="579" w:firstLine="0"/>
        <w:jc w:val="center"/>
        <w:rPr>
          <w:rFonts w:ascii="Calibri"/>
          <w:i/>
          <w:sz w:val="19"/>
        </w:rPr>
      </w:pPr>
      <w:r>
        <w:rPr>
          <w:rFonts w:ascii="Calibri"/>
          <w:i/>
          <w:w w:val="105"/>
          <w:sz w:val="19"/>
        </w:rPr>
        <w:t>Read</w:t>
      </w:r>
      <w:r>
        <w:rPr>
          <w:rFonts w:ascii="Calibri"/>
          <w:i/>
          <w:spacing w:val="-1"/>
          <w:w w:val="105"/>
          <w:sz w:val="19"/>
        </w:rPr>
        <w:t> </w:t>
      </w:r>
      <w:r>
        <w:rPr>
          <w:rFonts w:ascii="Calibri"/>
          <w:i/>
          <w:w w:val="105"/>
          <w:sz w:val="19"/>
        </w:rPr>
        <w:t>the interactive</w:t>
      </w:r>
      <w:r>
        <w:rPr>
          <w:rFonts w:ascii="Calibri"/>
          <w:i/>
          <w:spacing w:val="-1"/>
          <w:w w:val="105"/>
          <w:sz w:val="19"/>
        </w:rPr>
        <w:t> </w:t>
      </w:r>
      <w:r>
        <w:rPr>
          <w:rFonts w:ascii="Calibri"/>
          <w:i/>
          <w:w w:val="105"/>
          <w:sz w:val="19"/>
        </w:rPr>
        <w:t>version on</w:t>
      </w:r>
      <w:r>
        <w:rPr>
          <w:rFonts w:ascii="Calibri"/>
          <w:i/>
          <w:spacing w:val="-1"/>
          <w:w w:val="105"/>
          <w:sz w:val="19"/>
        </w:rPr>
        <w:t> </w:t>
      </w:r>
      <w:r>
        <w:rPr>
          <w:rFonts w:ascii="Calibri"/>
          <w:i/>
          <w:w w:val="105"/>
          <w:sz w:val="19"/>
        </w:rPr>
        <w:t>the web</w:t>
      </w:r>
      <w:r>
        <w:rPr>
          <w:rFonts w:ascii="Calibri"/>
          <w:i/>
          <w:spacing w:val="-1"/>
          <w:w w:val="105"/>
          <w:sz w:val="19"/>
        </w:rPr>
        <w:t> </w:t>
      </w:r>
      <w:r>
        <w:rPr>
          <w:rFonts w:ascii="Calibri"/>
          <w:i/>
          <w:w w:val="105"/>
          <w:sz w:val="19"/>
        </w:rPr>
        <w:t>at </w:t>
      </w:r>
      <w:r>
        <w:rPr>
          <w:rFonts w:ascii="Arial-BoldItalicMT"/>
          <w:b/>
          <w:i/>
          <w:w w:val="105"/>
          <w:sz w:val="19"/>
          <w:u w:val="single"/>
        </w:rPr>
        <w:t>https://arc</w:t>
      </w:r>
      <w:r>
        <w:rPr>
          <w:rFonts w:ascii="Arial-BoldItalicMT"/>
          <w:b/>
          <w:i/>
          <w:w w:val="105"/>
          <w:sz w:val="19"/>
        </w:rPr>
        <w:t>g</w:t>
      </w:r>
      <w:r>
        <w:rPr>
          <w:rFonts w:ascii="Arial-BoldItalicMT"/>
          <w:b/>
          <w:i/>
          <w:w w:val="105"/>
          <w:sz w:val="19"/>
          <w:u w:val="single"/>
        </w:rPr>
        <w:t>.is/1KmKzG</w:t>
      </w:r>
      <w:r>
        <w:rPr>
          <w:rFonts w:ascii="Calibri"/>
          <w:i/>
          <w:w w:val="105"/>
          <w:sz w:val="19"/>
        </w:rPr>
        <w:t>.</w:t>
      </w:r>
    </w:p>
    <w:p>
      <w:pPr>
        <w:pStyle w:val="BodyText"/>
        <w:spacing w:before="1"/>
        <w:rPr>
          <w:rFonts w:ascii="Calibri"/>
          <w:i/>
          <w:sz w:val="22"/>
        </w:rPr>
      </w:pPr>
      <w:r>
        <w:rPr/>
        <w:drawing>
          <wp:anchor distT="0" distB="0" distL="0" distR="0" allowOverlap="1" layoutInCell="1" locked="0" behindDoc="0" simplePos="0" relativeHeight="0">
            <wp:simplePos x="0" y="0"/>
            <wp:positionH relativeFrom="page">
              <wp:posOffset>474966</wp:posOffset>
            </wp:positionH>
            <wp:positionV relativeFrom="paragraph">
              <wp:posOffset>186529</wp:posOffset>
            </wp:positionV>
            <wp:extent cx="6715149" cy="7261288"/>
            <wp:effectExtent l="0" t="0" r="0" b="0"/>
            <wp:wrapTopAndBottom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5149" cy="7261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"/>
          <w:sz w:val="22"/>
        </w:rPr>
        <w:sectPr>
          <w:headerReference w:type="default" r:id="rId5"/>
          <w:footerReference w:type="default" r:id="rId6"/>
          <w:type w:val="continuous"/>
          <w:pgSz w:w="12240" w:h="15840"/>
          <w:pgMar w:header="0" w:footer="0" w:top="620" w:bottom="200" w:left="620" w:right="620"/>
          <w:pgNumType w:start="1"/>
        </w:sectPr>
      </w:pPr>
    </w:p>
    <w:p>
      <w:pPr>
        <w:pStyle w:val="BodyText"/>
        <w:spacing w:before="1"/>
        <w:rPr>
          <w:rFonts w:ascii="Calibri"/>
          <w:i/>
        </w:rPr>
      </w:pPr>
    </w:p>
    <w:p>
      <w:pPr>
        <w:spacing w:line="244" w:lineRule="auto" w:before="93"/>
        <w:ind w:left="127" w:right="216" w:firstLine="0"/>
        <w:jc w:val="left"/>
        <w:rPr>
          <w:sz w:val="26"/>
        </w:rPr>
      </w:pPr>
      <w:r>
        <w:rPr>
          <w:sz w:val="26"/>
        </w:rPr>
        <w:t>Together</w:t>
      </w:r>
      <w:r>
        <w:rPr>
          <w:spacing w:val="1"/>
          <w:sz w:val="26"/>
        </w:rPr>
        <w:t> </w:t>
      </w:r>
      <w:r>
        <w:rPr>
          <w:sz w:val="26"/>
        </w:rPr>
        <w:t>with</w:t>
      </w:r>
      <w:r>
        <w:rPr>
          <w:spacing w:val="1"/>
          <w:sz w:val="26"/>
        </w:rPr>
        <w:t> </w:t>
      </w:r>
      <w:r>
        <w:rPr>
          <w:sz w:val="26"/>
        </w:rPr>
        <w:t>the</w:t>
      </w:r>
      <w:r>
        <w:rPr>
          <w:spacing w:val="1"/>
          <w:sz w:val="26"/>
        </w:rPr>
        <w:t> </w:t>
      </w:r>
      <w:r>
        <w:rPr>
          <w:sz w:val="26"/>
        </w:rPr>
        <w:t>California</w:t>
      </w:r>
      <w:r>
        <w:rPr>
          <w:spacing w:val="1"/>
          <w:sz w:val="26"/>
        </w:rPr>
        <w:t> </w:t>
      </w:r>
      <w:r>
        <w:rPr>
          <w:sz w:val="26"/>
        </w:rPr>
        <w:t>Energy</w:t>
      </w:r>
      <w:r>
        <w:rPr>
          <w:spacing w:val="1"/>
          <w:sz w:val="26"/>
        </w:rPr>
        <w:t> </w:t>
      </w:r>
      <w:r>
        <w:rPr>
          <w:sz w:val="26"/>
        </w:rPr>
        <w:t>Commission’s</w:t>
      </w:r>
      <w:r>
        <w:rPr>
          <w:spacing w:val="72"/>
          <w:sz w:val="26"/>
        </w:rPr>
        <w:t> </w:t>
      </w:r>
      <w:r>
        <w:rPr>
          <w:sz w:val="26"/>
        </w:rPr>
        <w:t>Energy</w:t>
      </w:r>
      <w:r>
        <w:rPr>
          <w:spacing w:val="72"/>
          <w:sz w:val="26"/>
        </w:rPr>
        <w:t> </w:t>
      </w:r>
      <w:r>
        <w:rPr>
          <w:sz w:val="26"/>
        </w:rPr>
        <w:t>Equity</w:t>
      </w:r>
      <w:r>
        <w:rPr>
          <w:spacing w:val="72"/>
          <w:sz w:val="26"/>
        </w:rPr>
        <w:t> </w:t>
      </w:r>
      <w:r>
        <w:rPr>
          <w:sz w:val="26"/>
        </w:rPr>
        <w:t>Tracking</w:t>
      </w:r>
      <w:r>
        <w:rPr>
          <w:spacing w:val="72"/>
          <w:sz w:val="26"/>
        </w:rPr>
        <w:t> </w:t>
      </w:r>
      <w:r>
        <w:rPr>
          <w:sz w:val="26"/>
        </w:rPr>
        <w:t>Progress</w:t>
      </w:r>
      <w:r>
        <w:rPr>
          <w:spacing w:val="1"/>
          <w:sz w:val="26"/>
        </w:rPr>
        <w:t> </w:t>
      </w:r>
      <w:r>
        <w:rPr>
          <w:w w:val="105"/>
          <w:sz w:val="26"/>
        </w:rPr>
        <w:t>report, </w:t>
      </w:r>
      <w:r>
        <w:rPr>
          <w:rFonts w:ascii="Arial" w:hAnsi="Arial"/>
          <w:b/>
          <w:w w:val="105"/>
          <w:sz w:val="26"/>
        </w:rPr>
        <w:t>[1] </w:t>
      </w:r>
      <w:r>
        <w:rPr>
          <w:w w:val="105"/>
          <w:sz w:val="26"/>
        </w:rPr>
        <w:t>this interactive story map launches a set of energy equity indicators to identify</w:t>
      </w:r>
      <w:r>
        <w:rPr>
          <w:spacing w:val="-73"/>
          <w:w w:val="105"/>
          <w:sz w:val="26"/>
        </w:rPr>
        <w:t> </w:t>
      </w:r>
      <w:r>
        <w:rPr>
          <w:w w:val="105"/>
          <w:sz w:val="26"/>
        </w:rPr>
        <w:t>opportunities</w:t>
      </w:r>
      <w:r>
        <w:rPr>
          <w:spacing w:val="-8"/>
          <w:w w:val="105"/>
          <w:sz w:val="26"/>
        </w:rPr>
        <w:t> </w:t>
      </w:r>
      <w:r>
        <w:rPr>
          <w:w w:val="105"/>
          <w:sz w:val="26"/>
        </w:rPr>
        <w:t>and</w:t>
      </w:r>
      <w:r>
        <w:rPr>
          <w:spacing w:val="-8"/>
          <w:w w:val="105"/>
          <w:sz w:val="26"/>
        </w:rPr>
        <w:t> </w:t>
      </w:r>
      <w:r>
        <w:rPr>
          <w:w w:val="105"/>
          <w:sz w:val="26"/>
        </w:rPr>
        <w:t>track</w:t>
      </w:r>
      <w:r>
        <w:rPr>
          <w:spacing w:val="-8"/>
          <w:w w:val="105"/>
          <w:sz w:val="26"/>
        </w:rPr>
        <w:t> </w:t>
      </w:r>
      <w:r>
        <w:rPr>
          <w:w w:val="105"/>
          <w:sz w:val="26"/>
        </w:rPr>
        <w:t>progress</w:t>
      </w:r>
      <w:r>
        <w:rPr>
          <w:spacing w:val="-8"/>
          <w:w w:val="105"/>
          <w:sz w:val="26"/>
        </w:rPr>
        <w:t> </w:t>
      </w:r>
      <w:r>
        <w:rPr>
          <w:w w:val="105"/>
          <w:sz w:val="26"/>
        </w:rPr>
        <w:t>for</w:t>
      </w:r>
      <w:r>
        <w:rPr>
          <w:spacing w:val="-8"/>
          <w:w w:val="105"/>
          <w:sz w:val="26"/>
        </w:rPr>
        <w:t> </w:t>
      </w:r>
      <w:r>
        <w:rPr>
          <w:w w:val="105"/>
          <w:sz w:val="26"/>
        </w:rPr>
        <w:t>advancing</w:t>
      </w:r>
      <w:r>
        <w:rPr>
          <w:spacing w:val="-7"/>
          <w:w w:val="105"/>
          <w:sz w:val="26"/>
        </w:rPr>
        <w:t> </w:t>
      </w:r>
      <w:r>
        <w:rPr>
          <w:w w:val="105"/>
          <w:sz w:val="26"/>
        </w:rPr>
        <w:t>the</w:t>
      </w:r>
      <w:r>
        <w:rPr>
          <w:spacing w:val="-8"/>
          <w:w w:val="105"/>
          <w:sz w:val="26"/>
        </w:rPr>
        <w:t> </w:t>
      </w:r>
      <w:r>
        <w:rPr>
          <w:w w:val="105"/>
          <w:sz w:val="26"/>
        </w:rPr>
        <w:t>recommendations</w:t>
      </w:r>
      <w:r>
        <w:rPr>
          <w:spacing w:val="-8"/>
          <w:w w:val="105"/>
          <w:sz w:val="26"/>
        </w:rPr>
        <w:t> </w:t>
      </w:r>
      <w:r>
        <w:rPr>
          <w:w w:val="105"/>
          <w:sz w:val="26"/>
        </w:rPr>
        <w:t>in</w:t>
      </w:r>
      <w:r>
        <w:rPr>
          <w:spacing w:val="-8"/>
          <w:w w:val="105"/>
          <w:sz w:val="26"/>
        </w:rPr>
        <w:t> </w:t>
      </w:r>
      <w:r>
        <w:rPr>
          <w:w w:val="105"/>
          <w:sz w:val="26"/>
        </w:rPr>
        <w:t>the</w:t>
      </w:r>
      <w:r>
        <w:rPr>
          <w:spacing w:val="-8"/>
          <w:w w:val="105"/>
          <w:sz w:val="26"/>
        </w:rPr>
        <w:t> </w:t>
      </w:r>
      <w:r>
        <w:rPr>
          <w:w w:val="105"/>
          <w:sz w:val="26"/>
        </w:rPr>
        <w:t>SB</w:t>
      </w:r>
      <w:r>
        <w:rPr>
          <w:spacing w:val="-7"/>
          <w:w w:val="105"/>
          <w:sz w:val="26"/>
        </w:rPr>
        <w:t> </w:t>
      </w:r>
      <w:r>
        <w:rPr>
          <w:w w:val="105"/>
          <w:sz w:val="26"/>
        </w:rPr>
        <w:t>350</w:t>
      </w:r>
      <w:r>
        <w:rPr>
          <w:spacing w:val="-6"/>
          <w:w w:val="105"/>
          <w:sz w:val="26"/>
        </w:rPr>
        <w:t> </w:t>
      </w:r>
      <w:r>
        <w:rPr>
          <w:w w:val="105"/>
          <w:sz w:val="26"/>
        </w:rPr>
        <w:t>Low-</w:t>
      </w:r>
      <w:r>
        <w:rPr>
          <w:spacing w:val="-73"/>
          <w:w w:val="105"/>
          <w:sz w:val="26"/>
        </w:rPr>
        <w:t> </w:t>
      </w:r>
      <w:r>
        <w:rPr>
          <w:w w:val="105"/>
          <w:sz w:val="26"/>
        </w:rPr>
        <w:t>Income Barriers Study. Going forward, staff plans to add map applications and widgets</w:t>
      </w:r>
      <w:r>
        <w:rPr>
          <w:spacing w:val="1"/>
          <w:w w:val="105"/>
          <w:sz w:val="26"/>
        </w:rPr>
        <w:t> </w:t>
      </w:r>
      <w:r>
        <w:rPr>
          <w:sz w:val="26"/>
        </w:rPr>
        <w:t>for</w:t>
      </w:r>
      <w:r>
        <w:rPr>
          <w:spacing w:val="12"/>
          <w:sz w:val="26"/>
        </w:rPr>
        <w:t> </w:t>
      </w:r>
      <w:r>
        <w:rPr>
          <w:sz w:val="26"/>
        </w:rPr>
        <w:t>selected</w:t>
      </w:r>
      <w:r>
        <w:rPr>
          <w:spacing w:val="12"/>
          <w:sz w:val="26"/>
        </w:rPr>
        <w:t> </w:t>
      </w:r>
      <w:r>
        <w:rPr>
          <w:sz w:val="26"/>
        </w:rPr>
        <w:t>data</w:t>
      </w:r>
      <w:r>
        <w:rPr>
          <w:spacing w:val="13"/>
          <w:sz w:val="26"/>
        </w:rPr>
        <w:t> </w:t>
      </w:r>
      <w:r>
        <w:rPr>
          <w:sz w:val="26"/>
        </w:rPr>
        <w:t>layers;</w:t>
      </w:r>
      <w:r>
        <w:rPr>
          <w:spacing w:val="12"/>
          <w:sz w:val="26"/>
        </w:rPr>
        <w:t> </w:t>
      </w:r>
      <w:r>
        <w:rPr>
          <w:sz w:val="26"/>
        </w:rPr>
        <w:t>for</w:t>
      </w:r>
      <w:r>
        <w:rPr>
          <w:spacing w:val="12"/>
          <w:sz w:val="26"/>
        </w:rPr>
        <w:t> </w:t>
      </w:r>
      <w:r>
        <w:rPr>
          <w:sz w:val="26"/>
        </w:rPr>
        <w:t>example,</w:t>
      </w:r>
      <w:r>
        <w:rPr>
          <w:spacing w:val="14"/>
          <w:sz w:val="26"/>
        </w:rPr>
        <w:t> </w:t>
      </w:r>
      <w:r>
        <w:rPr>
          <w:sz w:val="26"/>
        </w:rPr>
        <w:t>see</w:t>
      </w:r>
      <w:r>
        <w:rPr>
          <w:spacing w:val="12"/>
          <w:sz w:val="26"/>
        </w:rPr>
        <w:t> </w:t>
      </w:r>
      <w:r>
        <w:rPr>
          <w:sz w:val="26"/>
        </w:rPr>
        <w:t>the</w:t>
      </w:r>
      <w:r>
        <w:rPr>
          <w:spacing w:val="12"/>
          <w:sz w:val="26"/>
        </w:rPr>
        <w:t> </w:t>
      </w:r>
      <w:r>
        <w:rPr>
          <w:rFonts w:ascii="Arial" w:hAnsi="Arial"/>
          <w:b/>
          <w:sz w:val="26"/>
          <w:u w:val="single"/>
        </w:rPr>
        <w:t>sample</w:t>
      </w:r>
      <w:r>
        <w:rPr>
          <w:rFonts w:ascii="Arial" w:hAnsi="Arial"/>
          <w:b/>
          <w:spacing w:val="13"/>
          <w:sz w:val="26"/>
          <w:u w:val="single"/>
        </w:rPr>
        <w:t> </w:t>
      </w:r>
      <w:r>
        <w:rPr>
          <w:rFonts w:ascii="Arial" w:hAnsi="Arial"/>
          <w:b/>
          <w:sz w:val="26"/>
          <w:u w:val="single"/>
        </w:rPr>
        <w:t>interactive</w:t>
      </w:r>
      <w:r>
        <w:rPr>
          <w:rFonts w:ascii="Arial" w:hAnsi="Arial"/>
          <w:b/>
          <w:spacing w:val="13"/>
          <w:sz w:val="26"/>
          <w:u w:val="single"/>
        </w:rPr>
        <w:t> </w:t>
      </w:r>
      <w:r>
        <w:rPr>
          <w:rFonts w:ascii="Arial" w:hAnsi="Arial"/>
          <w:b/>
          <w:sz w:val="26"/>
          <w:u w:val="single"/>
        </w:rPr>
        <w:t>mappin</w:t>
      </w:r>
      <w:r>
        <w:rPr>
          <w:rFonts w:ascii="Arial" w:hAnsi="Arial"/>
          <w:b/>
          <w:sz w:val="26"/>
        </w:rPr>
        <w:t>g</w:t>
      </w:r>
      <w:r>
        <w:rPr>
          <w:rFonts w:ascii="Arial" w:hAnsi="Arial"/>
          <w:b/>
          <w:sz w:val="26"/>
          <w:u w:val="single"/>
        </w:rPr>
        <w:t> application</w:t>
      </w:r>
      <w:r>
        <w:rPr>
          <w:sz w:val="26"/>
        </w:rPr>
        <w:t>.</w:t>
      </w:r>
    </w:p>
    <w:p>
      <w:pPr>
        <w:pStyle w:val="BodyText"/>
        <w:spacing w:before="3"/>
        <w:rPr>
          <w:sz w:val="22"/>
        </w:rPr>
      </w:pPr>
      <w:r>
        <w:rPr/>
        <w:pict>
          <v:shape style="position:absolute;margin-left:37.398899pt;margin-top:16.093702pt;width:57.9pt;height:.1pt;mso-position-horizontal-relative:page;mso-position-vertical-relative:paragraph;z-index:-15728128;mso-wrap-distance-left:0;mso-wrap-distance-right:0" id="docshape5" coordorigin="748,322" coordsize="1158,0" path="m748,322l1905,322e" filled="false" stroked="true" strokeweight=".826048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2"/>
        <w:rPr>
          <w:sz w:val="22"/>
        </w:rPr>
      </w:pPr>
    </w:p>
    <w:p>
      <w:pPr>
        <w:pStyle w:val="ListParagraph"/>
        <w:numPr>
          <w:ilvl w:val="0"/>
          <w:numId w:val="1"/>
        </w:numPr>
        <w:tabs>
          <w:tab w:pos="513" w:val="left" w:leader="none"/>
        </w:tabs>
        <w:spacing w:line="249" w:lineRule="auto" w:before="93" w:after="0"/>
        <w:ind w:left="127" w:right="188" w:firstLine="0"/>
        <w:jc w:val="left"/>
        <w:rPr>
          <w:rFonts w:ascii="Arial" w:hAnsi="Arial"/>
          <w:b/>
          <w:sz w:val="26"/>
        </w:rPr>
      </w:pPr>
      <w:r>
        <w:rPr>
          <w:sz w:val="26"/>
        </w:rPr>
        <w:t>The</w:t>
      </w:r>
      <w:r>
        <w:rPr>
          <w:spacing w:val="20"/>
          <w:sz w:val="26"/>
        </w:rPr>
        <w:t> </w:t>
      </w:r>
      <w:r>
        <w:rPr>
          <w:sz w:val="26"/>
        </w:rPr>
        <w:t>Energy</w:t>
      </w:r>
      <w:r>
        <w:rPr>
          <w:spacing w:val="20"/>
          <w:sz w:val="26"/>
        </w:rPr>
        <w:t> </w:t>
      </w:r>
      <w:r>
        <w:rPr>
          <w:sz w:val="26"/>
        </w:rPr>
        <w:t>Commission</w:t>
      </w:r>
      <w:r>
        <w:rPr>
          <w:spacing w:val="20"/>
          <w:sz w:val="26"/>
        </w:rPr>
        <w:t> </w:t>
      </w:r>
      <w:r>
        <w:rPr>
          <w:sz w:val="26"/>
        </w:rPr>
        <w:t>Tracking</w:t>
      </w:r>
      <w:r>
        <w:rPr>
          <w:spacing w:val="20"/>
          <w:sz w:val="26"/>
        </w:rPr>
        <w:t> </w:t>
      </w:r>
      <w:r>
        <w:rPr>
          <w:sz w:val="26"/>
        </w:rPr>
        <w:t>Progress</w:t>
      </w:r>
      <w:r>
        <w:rPr>
          <w:spacing w:val="20"/>
          <w:sz w:val="26"/>
        </w:rPr>
        <w:t> </w:t>
      </w:r>
      <w:r>
        <w:rPr>
          <w:sz w:val="26"/>
        </w:rPr>
        <w:t>reports</w:t>
      </w:r>
      <w:r>
        <w:rPr>
          <w:spacing w:val="20"/>
          <w:sz w:val="26"/>
        </w:rPr>
        <w:t> </w:t>
      </w:r>
      <w:r>
        <w:rPr>
          <w:sz w:val="26"/>
        </w:rPr>
        <w:t>provide</w:t>
      </w:r>
      <w:r>
        <w:rPr>
          <w:spacing w:val="20"/>
          <w:sz w:val="26"/>
        </w:rPr>
        <w:t> </w:t>
      </w:r>
      <w:r>
        <w:rPr>
          <w:sz w:val="26"/>
        </w:rPr>
        <w:t>sector-speciﬁc</w:t>
      </w:r>
      <w:r>
        <w:rPr>
          <w:spacing w:val="20"/>
          <w:sz w:val="26"/>
        </w:rPr>
        <w:t> </w:t>
      </w:r>
      <w:r>
        <w:rPr>
          <w:sz w:val="26"/>
        </w:rPr>
        <w:t>summaries</w:t>
      </w:r>
      <w:r>
        <w:rPr>
          <w:spacing w:val="1"/>
          <w:sz w:val="26"/>
        </w:rPr>
        <w:t> </w:t>
      </w:r>
      <w:r>
        <w:rPr>
          <w:w w:val="105"/>
          <w:sz w:val="26"/>
        </w:rPr>
        <w:t>of</w:t>
      </w:r>
      <w:r>
        <w:rPr>
          <w:spacing w:val="-7"/>
          <w:w w:val="105"/>
          <w:sz w:val="26"/>
        </w:rPr>
        <w:t> </w:t>
      </w:r>
      <w:r>
        <w:rPr>
          <w:w w:val="105"/>
          <w:sz w:val="26"/>
        </w:rPr>
        <w:t>California's</w:t>
      </w:r>
      <w:r>
        <w:rPr>
          <w:spacing w:val="-7"/>
          <w:w w:val="105"/>
          <w:sz w:val="26"/>
        </w:rPr>
        <w:t> </w:t>
      </w:r>
      <w:r>
        <w:rPr>
          <w:w w:val="105"/>
          <w:sz w:val="26"/>
        </w:rPr>
        <w:t>progress</w:t>
      </w:r>
      <w:r>
        <w:rPr>
          <w:spacing w:val="-7"/>
          <w:w w:val="105"/>
          <w:sz w:val="26"/>
        </w:rPr>
        <w:t> </w:t>
      </w:r>
      <w:r>
        <w:rPr>
          <w:w w:val="105"/>
          <w:sz w:val="26"/>
        </w:rPr>
        <w:t>toward</w:t>
      </w:r>
      <w:r>
        <w:rPr>
          <w:spacing w:val="-6"/>
          <w:w w:val="105"/>
          <w:sz w:val="26"/>
        </w:rPr>
        <w:t> </w:t>
      </w:r>
      <w:r>
        <w:rPr>
          <w:w w:val="105"/>
          <w:sz w:val="26"/>
        </w:rPr>
        <w:t>a</w:t>
      </w:r>
      <w:r>
        <w:rPr>
          <w:spacing w:val="-6"/>
          <w:w w:val="105"/>
          <w:sz w:val="26"/>
        </w:rPr>
        <w:t> </w:t>
      </w:r>
      <w:r>
        <w:rPr>
          <w:w w:val="105"/>
          <w:sz w:val="26"/>
        </w:rPr>
        <w:t>cleaner</w:t>
      </w:r>
      <w:r>
        <w:rPr>
          <w:spacing w:val="-7"/>
          <w:w w:val="105"/>
          <w:sz w:val="26"/>
        </w:rPr>
        <w:t> </w:t>
      </w:r>
      <w:r>
        <w:rPr>
          <w:w w:val="105"/>
          <w:sz w:val="26"/>
        </w:rPr>
        <w:t>energy</w:t>
      </w:r>
      <w:r>
        <w:rPr>
          <w:spacing w:val="-7"/>
          <w:w w:val="105"/>
          <w:sz w:val="26"/>
        </w:rPr>
        <w:t> </w:t>
      </w:r>
      <w:r>
        <w:rPr>
          <w:w w:val="105"/>
          <w:sz w:val="26"/>
        </w:rPr>
        <w:t>future,</w:t>
      </w:r>
      <w:r>
        <w:rPr>
          <w:spacing w:val="-7"/>
          <w:w w:val="105"/>
          <w:sz w:val="26"/>
        </w:rPr>
        <w:t> </w:t>
      </w:r>
      <w:r>
        <w:rPr>
          <w:w w:val="105"/>
          <w:sz w:val="26"/>
        </w:rPr>
        <w:t>with</w:t>
      </w:r>
      <w:r>
        <w:rPr>
          <w:spacing w:val="-5"/>
          <w:w w:val="105"/>
          <w:sz w:val="26"/>
        </w:rPr>
        <w:t> </w:t>
      </w:r>
      <w:r>
        <w:rPr>
          <w:w w:val="105"/>
          <w:sz w:val="26"/>
        </w:rPr>
        <w:t>links</w:t>
      </w:r>
      <w:r>
        <w:rPr>
          <w:spacing w:val="-7"/>
          <w:w w:val="105"/>
          <w:sz w:val="26"/>
        </w:rPr>
        <w:t> </w:t>
      </w:r>
      <w:r>
        <w:rPr>
          <w:w w:val="105"/>
          <w:sz w:val="26"/>
        </w:rPr>
        <w:t>to</w:t>
      </w:r>
      <w:r>
        <w:rPr>
          <w:spacing w:val="-7"/>
          <w:w w:val="105"/>
          <w:sz w:val="26"/>
        </w:rPr>
        <w:t> </w:t>
      </w:r>
      <w:r>
        <w:rPr>
          <w:w w:val="105"/>
          <w:sz w:val="26"/>
        </w:rPr>
        <w:t>additional</w:t>
      </w:r>
      <w:r>
        <w:rPr>
          <w:spacing w:val="-7"/>
          <w:w w:val="105"/>
          <w:sz w:val="26"/>
        </w:rPr>
        <w:t> </w:t>
      </w:r>
      <w:r>
        <w:rPr>
          <w:w w:val="105"/>
          <w:sz w:val="26"/>
        </w:rPr>
        <w:t>resources.</w:t>
      </w:r>
    </w:p>
    <w:p>
      <w:pPr>
        <w:spacing w:line="244" w:lineRule="auto" w:before="0"/>
        <w:ind w:left="127" w:right="2173" w:firstLine="0"/>
        <w:jc w:val="left"/>
        <w:rPr>
          <w:sz w:val="26"/>
        </w:rPr>
      </w:pPr>
      <w:r>
        <w:rPr/>
        <w:pict>
          <v:group style="position:absolute;margin-left:163.21875pt;margin-top:32.548134pt;width:26.35pt;height:.5pt;mso-position-horizontal-relative:page;mso-position-vertical-relative:paragraph;z-index:-17142784" id="docshapegroup6" coordorigin="3264,651" coordsize="527,10">
            <v:line style="position:absolute" from="3264,656" to="3284,656" stroked="true" strokeweight=".478269pt" strokecolor="#000000">
              <v:stroke dashstyle="solid"/>
            </v:line>
            <v:line style="position:absolute" from="3350,656" to="3790,656" stroked="true" strokeweight=".478269pt" strokecolor="#000000">
              <v:stroke dashstyle="solid"/>
            </v:line>
            <w10:wrap type="none"/>
          </v:group>
        </w:pict>
      </w:r>
      <w:r>
        <w:rPr>
          <w:w w:val="105"/>
          <w:sz w:val="26"/>
        </w:rPr>
        <w:t>Information and metrics are updated regularly. The reports are available</w:t>
      </w:r>
      <w:r>
        <w:rPr>
          <w:spacing w:val="-73"/>
          <w:w w:val="105"/>
          <w:sz w:val="26"/>
        </w:rPr>
        <w:t> </w:t>
      </w:r>
      <w:r>
        <w:rPr>
          <w:sz w:val="26"/>
        </w:rPr>
        <w:t>at</w:t>
      </w:r>
      <w:r>
        <w:rPr>
          <w:spacing w:val="-3"/>
          <w:sz w:val="26"/>
        </w:rPr>
        <w:t> </w:t>
      </w:r>
      <w:hyperlink r:id="rId8">
        <w:r>
          <w:rPr>
            <w:rFonts w:ascii="Arial"/>
            <w:b/>
            <w:sz w:val="26"/>
            <w:u w:val="single"/>
          </w:rPr>
          <w:t>http://www.ener</w:t>
        </w:r>
        <w:r>
          <w:rPr>
            <w:rFonts w:ascii="Arial"/>
            <w:b/>
            <w:sz w:val="26"/>
          </w:rPr>
          <w:t>gy.ca.g</w:t>
        </w:r>
        <w:r>
          <w:rPr>
            <w:rFonts w:ascii="Arial"/>
            <w:b/>
            <w:sz w:val="26"/>
            <w:u w:val="single"/>
          </w:rPr>
          <w:t>ov/renewables/trackin</w:t>
        </w:r>
        <w:r>
          <w:rPr>
            <w:rFonts w:ascii="Arial"/>
            <w:b/>
            <w:sz w:val="26"/>
          </w:rPr>
          <w:t>g_p</w:t>
        </w:r>
        <w:r>
          <w:rPr>
            <w:rFonts w:ascii="Arial"/>
            <w:b/>
            <w:sz w:val="26"/>
            <w:u w:val="single"/>
          </w:rPr>
          <w:t>ro</w:t>
        </w:r>
        <w:r>
          <w:rPr>
            <w:rFonts w:ascii="Arial"/>
            <w:b/>
            <w:sz w:val="26"/>
          </w:rPr>
          <w:t>g</w:t>
        </w:r>
        <w:r>
          <w:rPr>
            <w:rFonts w:ascii="Arial"/>
            <w:b/>
            <w:sz w:val="26"/>
            <w:u w:val="single"/>
          </w:rPr>
          <w:t>ress/</w:t>
        </w:r>
        <w:r>
          <w:rPr>
            <w:sz w:val="26"/>
          </w:rPr>
          <w:t>.</w:t>
        </w:r>
      </w:hyperlink>
    </w:p>
    <w:p>
      <w:pPr>
        <w:pStyle w:val="Heading1"/>
        <w:spacing w:line="244" w:lineRule="auto" w:before="284" w:after="6"/>
        <w:ind w:right="1240"/>
      </w:pPr>
      <w:r>
        <w:rPr>
          <w:w w:val="105"/>
        </w:rPr>
        <w:t>Table</w:t>
      </w:r>
      <w:r>
        <w:rPr>
          <w:spacing w:val="-25"/>
          <w:w w:val="105"/>
        </w:rPr>
        <w:t> </w:t>
      </w:r>
      <w:r>
        <w:rPr>
          <w:w w:val="105"/>
        </w:rPr>
        <w:t>1:</w:t>
      </w:r>
      <w:r>
        <w:rPr>
          <w:spacing w:val="-24"/>
          <w:w w:val="105"/>
        </w:rPr>
        <w:t> </w:t>
      </w:r>
      <w:r>
        <w:rPr>
          <w:w w:val="105"/>
        </w:rPr>
        <w:t>Energy</w:t>
      </w:r>
      <w:r>
        <w:rPr>
          <w:spacing w:val="-25"/>
          <w:w w:val="105"/>
        </w:rPr>
        <w:t> </w:t>
      </w:r>
      <w:r>
        <w:rPr>
          <w:w w:val="105"/>
        </w:rPr>
        <w:t>Commission</w:t>
      </w:r>
      <w:r>
        <w:rPr>
          <w:spacing w:val="-24"/>
          <w:w w:val="105"/>
        </w:rPr>
        <w:t> </w:t>
      </w:r>
      <w:r>
        <w:rPr>
          <w:w w:val="105"/>
        </w:rPr>
        <w:t>Low-income</w:t>
      </w:r>
      <w:r>
        <w:rPr>
          <w:spacing w:val="-24"/>
          <w:w w:val="105"/>
        </w:rPr>
        <w:t> </w:t>
      </w:r>
      <w:r>
        <w:rPr>
          <w:w w:val="105"/>
        </w:rPr>
        <w:t>Barriers</w:t>
      </w:r>
      <w:r>
        <w:rPr>
          <w:spacing w:val="-25"/>
          <w:w w:val="105"/>
        </w:rPr>
        <w:t> </w:t>
      </w:r>
      <w:r>
        <w:rPr>
          <w:w w:val="105"/>
        </w:rPr>
        <w:t>Study</w:t>
      </w:r>
      <w:r>
        <w:rPr>
          <w:spacing w:val="-105"/>
          <w:w w:val="105"/>
        </w:rPr>
        <w:t> </w:t>
      </w:r>
      <w:r>
        <w:rPr>
          <w:w w:val="105"/>
        </w:rPr>
        <w:t>Recommendations</w:t>
      </w:r>
      <w:r>
        <w:rPr>
          <w:spacing w:val="-10"/>
          <w:w w:val="105"/>
        </w:rPr>
        <w:t> </w:t>
      </w:r>
      <w:r>
        <w:rPr>
          <w:w w:val="105"/>
        </w:rPr>
        <w:t>and</w:t>
      </w:r>
      <w:r>
        <w:rPr>
          <w:spacing w:val="-9"/>
          <w:w w:val="105"/>
        </w:rPr>
        <w:t> </w:t>
      </w:r>
      <w:r>
        <w:rPr>
          <w:w w:val="105"/>
        </w:rPr>
        <w:t>Associated</w:t>
      </w:r>
      <w:r>
        <w:rPr>
          <w:spacing w:val="-10"/>
          <w:w w:val="105"/>
        </w:rPr>
        <w:t> </w:t>
      </w:r>
      <w:r>
        <w:rPr>
          <w:w w:val="105"/>
        </w:rPr>
        <w:t>Indicators</w:t>
      </w:r>
    </w:p>
    <w:p>
      <w:pPr>
        <w:pStyle w:val="BodyText"/>
        <w:ind w:left="908"/>
        <w:rPr>
          <w:sz w:val="20"/>
        </w:rPr>
      </w:pPr>
      <w:r>
        <w:rPr>
          <w:sz w:val="20"/>
        </w:rPr>
        <w:drawing>
          <wp:inline distT="0" distB="0" distL="0" distR="0">
            <wp:extent cx="5852141" cy="4069079"/>
            <wp:effectExtent l="0" t="0" r="0" b="0"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2141" cy="4069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249" w:lineRule="auto" w:before="333"/>
        <w:ind w:left="127" w:right="148" w:firstLine="0"/>
        <w:jc w:val="left"/>
        <w:rPr>
          <w:sz w:val="23"/>
        </w:rPr>
      </w:pPr>
      <w:r>
        <w:rPr>
          <w:w w:val="105"/>
          <w:sz w:val="23"/>
        </w:rPr>
        <w:t>In</w:t>
      </w:r>
      <w:r>
        <w:rPr>
          <w:spacing w:val="12"/>
          <w:w w:val="105"/>
          <w:sz w:val="23"/>
        </w:rPr>
        <w:t> </w:t>
      </w:r>
      <w:r>
        <w:rPr>
          <w:w w:val="105"/>
          <w:sz w:val="23"/>
        </w:rPr>
        <w:t>December</w:t>
      </w:r>
      <w:r>
        <w:rPr>
          <w:spacing w:val="13"/>
          <w:w w:val="105"/>
          <w:sz w:val="23"/>
        </w:rPr>
        <w:t> </w:t>
      </w:r>
      <w:r>
        <w:rPr>
          <w:w w:val="105"/>
          <w:sz w:val="23"/>
        </w:rPr>
        <w:t>2016,</w:t>
      </w:r>
      <w:r>
        <w:rPr>
          <w:spacing w:val="13"/>
          <w:w w:val="105"/>
          <w:sz w:val="23"/>
        </w:rPr>
        <w:t> </w:t>
      </w:r>
      <w:r>
        <w:rPr>
          <w:w w:val="105"/>
          <w:sz w:val="23"/>
        </w:rPr>
        <w:t>the</w:t>
      </w:r>
      <w:r>
        <w:rPr>
          <w:spacing w:val="13"/>
          <w:w w:val="105"/>
          <w:sz w:val="23"/>
        </w:rPr>
        <w:t> </w:t>
      </w:r>
      <w:r>
        <w:rPr>
          <w:w w:val="105"/>
          <w:sz w:val="23"/>
        </w:rPr>
        <w:t>California</w:t>
      </w:r>
      <w:r>
        <w:rPr>
          <w:spacing w:val="13"/>
          <w:w w:val="105"/>
          <w:sz w:val="23"/>
        </w:rPr>
        <w:t> </w:t>
      </w:r>
      <w:r>
        <w:rPr>
          <w:w w:val="105"/>
          <w:sz w:val="23"/>
        </w:rPr>
        <w:t>Energy</w:t>
      </w:r>
      <w:r>
        <w:rPr>
          <w:spacing w:val="13"/>
          <w:w w:val="105"/>
          <w:sz w:val="23"/>
        </w:rPr>
        <w:t> </w:t>
      </w:r>
      <w:r>
        <w:rPr>
          <w:w w:val="105"/>
          <w:sz w:val="23"/>
        </w:rPr>
        <w:t>Commission</w:t>
      </w:r>
      <w:r>
        <w:rPr>
          <w:spacing w:val="13"/>
          <w:w w:val="105"/>
          <w:sz w:val="23"/>
        </w:rPr>
        <w:t> </w:t>
      </w:r>
      <w:r>
        <w:rPr>
          <w:w w:val="105"/>
          <w:sz w:val="23"/>
        </w:rPr>
        <w:t>adopted</w:t>
      </w:r>
      <w:r>
        <w:rPr>
          <w:spacing w:val="13"/>
          <w:w w:val="105"/>
          <w:sz w:val="23"/>
        </w:rPr>
        <w:t> </w:t>
      </w:r>
      <w:r>
        <w:rPr>
          <w:w w:val="105"/>
          <w:sz w:val="23"/>
        </w:rPr>
        <w:t>the</w:t>
      </w:r>
      <w:r>
        <w:rPr>
          <w:spacing w:val="14"/>
          <w:w w:val="105"/>
          <w:sz w:val="23"/>
        </w:rPr>
        <w:t> </w:t>
      </w:r>
      <w:r>
        <w:rPr>
          <w:rFonts w:ascii="Calibri" w:hAnsi="Calibri"/>
          <w:i/>
          <w:w w:val="105"/>
          <w:sz w:val="23"/>
        </w:rPr>
        <w:t>Low-Income</w:t>
      </w:r>
      <w:r>
        <w:rPr>
          <w:rFonts w:ascii="Calibri" w:hAnsi="Calibri"/>
          <w:i/>
          <w:spacing w:val="26"/>
          <w:w w:val="105"/>
          <w:sz w:val="23"/>
        </w:rPr>
        <w:t> </w:t>
      </w:r>
      <w:r>
        <w:rPr>
          <w:rFonts w:ascii="Calibri" w:hAnsi="Calibri"/>
          <w:i/>
          <w:w w:val="105"/>
          <w:sz w:val="23"/>
        </w:rPr>
        <w:t>Barriers</w:t>
      </w:r>
      <w:r>
        <w:rPr>
          <w:rFonts w:ascii="Calibri" w:hAnsi="Calibri"/>
          <w:i/>
          <w:spacing w:val="26"/>
          <w:w w:val="105"/>
          <w:sz w:val="23"/>
        </w:rPr>
        <w:t> </w:t>
      </w:r>
      <w:r>
        <w:rPr>
          <w:rFonts w:ascii="Calibri" w:hAnsi="Calibri"/>
          <w:i/>
          <w:w w:val="105"/>
          <w:sz w:val="23"/>
        </w:rPr>
        <w:t>Study,</w:t>
      </w:r>
      <w:r>
        <w:rPr>
          <w:rFonts w:ascii="Calibri" w:hAnsi="Calibri"/>
          <w:i/>
          <w:spacing w:val="25"/>
          <w:w w:val="105"/>
          <w:sz w:val="23"/>
        </w:rPr>
        <w:t> </w:t>
      </w:r>
      <w:r>
        <w:rPr>
          <w:rFonts w:ascii="Calibri" w:hAnsi="Calibri"/>
          <w:i/>
          <w:w w:val="105"/>
          <w:sz w:val="23"/>
        </w:rPr>
        <w:t>Part</w:t>
      </w:r>
      <w:r>
        <w:rPr>
          <w:rFonts w:ascii="Calibri" w:hAnsi="Calibri"/>
          <w:i/>
          <w:spacing w:val="1"/>
          <w:w w:val="105"/>
          <w:sz w:val="23"/>
        </w:rPr>
        <w:t> </w:t>
      </w:r>
      <w:r>
        <w:rPr>
          <w:rFonts w:ascii="Calibri" w:hAnsi="Calibri"/>
          <w:i/>
          <w:w w:val="110"/>
          <w:sz w:val="23"/>
        </w:rPr>
        <w:t>A:</w:t>
      </w:r>
      <w:r>
        <w:rPr>
          <w:rFonts w:ascii="Calibri" w:hAnsi="Calibri"/>
          <w:i/>
          <w:spacing w:val="1"/>
          <w:w w:val="110"/>
          <w:sz w:val="23"/>
        </w:rPr>
        <w:t> </w:t>
      </w:r>
      <w:r>
        <w:rPr>
          <w:rFonts w:ascii="Calibri" w:hAnsi="Calibri"/>
          <w:i/>
          <w:w w:val="110"/>
          <w:sz w:val="23"/>
        </w:rPr>
        <w:t>Overcoming</w:t>
      </w:r>
      <w:r>
        <w:rPr>
          <w:rFonts w:ascii="Calibri" w:hAnsi="Calibri"/>
          <w:i/>
          <w:spacing w:val="1"/>
          <w:w w:val="110"/>
          <w:sz w:val="23"/>
        </w:rPr>
        <w:t> </w:t>
      </w:r>
      <w:r>
        <w:rPr>
          <w:rFonts w:ascii="Calibri" w:hAnsi="Calibri"/>
          <w:i/>
          <w:w w:val="110"/>
          <w:sz w:val="23"/>
        </w:rPr>
        <w:t>Barriers</w:t>
      </w:r>
      <w:r>
        <w:rPr>
          <w:rFonts w:ascii="Calibri" w:hAnsi="Calibri"/>
          <w:i/>
          <w:spacing w:val="1"/>
          <w:w w:val="110"/>
          <w:sz w:val="23"/>
        </w:rPr>
        <w:t> </w:t>
      </w:r>
      <w:r>
        <w:rPr>
          <w:rFonts w:ascii="Calibri" w:hAnsi="Calibri"/>
          <w:i/>
          <w:w w:val="110"/>
          <w:sz w:val="23"/>
        </w:rPr>
        <w:t>to</w:t>
      </w:r>
      <w:r>
        <w:rPr>
          <w:rFonts w:ascii="Calibri" w:hAnsi="Calibri"/>
          <w:i/>
          <w:spacing w:val="1"/>
          <w:w w:val="110"/>
          <w:sz w:val="23"/>
        </w:rPr>
        <w:t> </w:t>
      </w:r>
      <w:r>
        <w:rPr>
          <w:rFonts w:ascii="Calibri" w:hAnsi="Calibri"/>
          <w:i/>
          <w:w w:val="110"/>
          <w:sz w:val="23"/>
        </w:rPr>
        <w:t>Energy</w:t>
      </w:r>
      <w:r>
        <w:rPr>
          <w:rFonts w:ascii="Calibri" w:hAnsi="Calibri"/>
          <w:i/>
          <w:spacing w:val="1"/>
          <w:w w:val="110"/>
          <w:sz w:val="23"/>
        </w:rPr>
        <w:t> </w:t>
      </w:r>
      <w:r>
        <w:rPr>
          <w:rFonts w:ascii="Calibri" w:hAnsi="Calibri"/>
          <w:i/>
          <w:w w:val="110"/>
          <w:sz w:val="23"/>
        </w:rPr>
        <w:t>Eﬃciency</w:t>
      </w:r>
      <w:r>
        <w:rPr>
          <w:rFonts w:ascii="Calibri" w:hAnsi="Calibri"/>
          <w:i/>
          <w:spacing w:val="1"/>
          <w:w w:val="110"/>
          <w:sz w:val="23"/>
        </w:rPr>
        <w:t> </w:t>
      </w:r>
      <w:r>
        <w:rPr>
          <w:rFonts w:ascii="Calibri" w:hAnsi="Calibri"/>
          <w:i/>
          <w:w w:val="110"/>
          <w:sz w:val="23"/>
        </w:rPr>
        <w:t>and</w:t>
      </w:r>
      <w:r>
        <w:rPr>
          <w:rFonts w:ascii="Calibri" w:hAnsi="Calibri"/>
          <w:i/>
          <w:spacing w:val="1"/>
          <w:w w:val="110"/>
          <w:sz w:val="23"/>
        </w:rPr>
        <w:t> </w:t>
      </w:r>
      <w:r>
        <w:rPr>
          <w:rFonts w:ascii="Calibri" w:hAnsi="Calibri"/>
          <w:i/>
          <w:w w:val="110"/>
          <w:sz w:val="23"/>
        </w:rPr>
        <w:t>Renewables</w:t>
      </w:r>
      <w:r>
        <w:rPr>
          <w:rFonts w:ascii="Calibri" w:hAnsi="Calibri"/>
          <w:i/>
          <w:spacing w:val="1"/>
          <w:w w:val="110"/>
          <w:sz w:val="23"/>
        </w:rPr>
        <w:t> </w:t>
      </w:r>
      <w:r>
        <w:rPr>
          <w:rFonts w:ascii="Calibri" w:hAnsi="Calibri"/>
          <w:i/>
          <w:w w:val="110"/>
          <w:sz w:val="23"/>
        </w:rPr>
        <w:t>for</w:t>
      </w:r>
      <w:r>
        <w:rPr>
          <w:rFonts w:ascii="Calibri" w:hAnsi="Calibri"/>
          <w:i/>
          <w:spacing w:val="1"/>
          <w:w w:val="110"/>
          <w:sz w:val="23"/>
        </w:rPr>
        <w:t> </w:t>
      </w:r>
      <w:r>
        <w:rPr>
          <w:rFonts w:ascii="Calibri" w:hAnsi="Calibri"/>
          <w:i/>
          <w:w w:val="110"/>
          <w:sz w:val="23"/>
        </w:rPr>
        <w:t>Low-income</w:t>
      </w:r>
      <w:r>
        <w:rPr>
          <w:rFonts w:ascii="Calibri" w:hAnsi="Calibri"/>
          <w:i/>
          <w:spacing w:val="1"/>
          <w:w w:val="110"/>
          <w:sz w:val="23"/>
        </w:rPr>
        <w:t> </w:t>
      </w:r>
      <w:r>
        <w:rPr>
          <w:rFonts w:ascii="Calibri" w:hAnsi="Calibri"/>
          <w:i/>
          <w:w w:val="110"/>
          <w:sz w:val="23"/>
        </w:rPr>
        <w:t>Customers</w:t>
      </w:r>
      <w:r>
        <w:rPr>
          <w:rFonts w:ascii="Calibri" w:hAnsi="Calibri"/>
          <w:i/>
          <w:spacing w:val="1"/>
          <w:w w:val="110"/>
          <w:sz w:val="23"/>
        </w:rPr>
        <w:t> </w:t>
      </w:r>
      <w:r>
        <w:rPr>
          <w:rFonts w:ascii="Calibri" w:hAnsi="Calibri"/>
          <w:i/>
          <w:w w:val="110"/>
          <w:sz w:val="23"/>
        </w:rPr>
        <w:t>and</w:t>
      </w:r>
      <w:r>
        <w:rPr>
          <w:rFonts w:ascii="Calibri" w:hAnsi="Calibri"/>
          <w:i/>
          <w:spacing w:val="1"/>
          <w:w w:val="110"/>
          <w:sz w:val="23"/>
        </w:rPr>
        <w:t> </w:t>
      </w:r>
      <w:r>
        <w:rPr>
          <w:rFonts w:ascii="Calibri" w:hAnsi="Calibri"/>
          <w:i/>
          <w:w w:val="110"/>
          <w:sz w:val="23"/>
        </w:rPr>
        <w:t>Small</w:t>
      </w:r>
      <w:r>
        <w:rPr>
          <w:rFonts w:ascii="Calibri" w:hAnsi="Calibri"/>
          <w:i/>
          <w:spacing w:val="-55"/>
          <w:w w:val="110"/>
          <w:sz w:val="23"/>
        </w:rPr>
        <w:t> </w:t>
      </w:r>
      <w:r>
        <w:rPr>
          <w:rFonts w:ascii="Calibri" w:hAnsi="Calibri"/>
          <w:i/>
          <w:w w:val="110"/>
          <w:sz w:val="23"/>
        </w:rPr>
        <w:t>Business</w:t>
      </w:r>
      <w:r>
        <w:rPr>
          <w:rFonts w:ascii="Calibri" w:hAnsi="Calibri"/>
          <w:i/>
          <w:spacing w:val="7"/>
          <w:w w:val="110"/>
          <w:sz w:val="23"/>
        </w:rPr>
        <w:t> </w:t>
      </w:r>
      <w:r>
        <w:rPr>
          <w:rFonts w:ascii="Calibri" w:hAnsi="Calibri"/>
          <w:i/>
          <w:w w:val="110"/>
          <w:sz w:val="23"/>
        </w:rPr>
        <w:t>Contracting</w:t>
      </w:r>
      <w:r>
        <w:rPr>
          <w:rFonts w:ascii="Calibri" w:hAnsi="Calibri"/>
          <w:i/>
          <w:spacing w:val="8"/>
          <w:w w:val="110"/>
          <w:sz w:val="23"/>
        </w:rPr>
        <w:t> </w:t>
      </w:r>
      <w:r>
        <w:rPr>
          <w:rFonts w:ascii="Calibri" w:hAnsi="Calibri"/>
          <w:i/>
          <w:w w:val="110"/>
          <w:sz w:val="23"/>
        </w:rPr>
        <w:t>Opportunities</w:t>
      </w:r>
      <w:r>
        <w:rPr>
          <w:rFonts w:ascii="Calibri" w:hAnsi="Calibri"/>
          <w:i/>
          <w:spacing w:val="7"/>
          <w:w w:val="110"/>
          <w:sz w:val="23"/>
        </w:rPr>
        <w:t> </w:t>
      </w:r>
      <w:r>
        <w:rPr>
          <w:rFonts w:ascii="Calibri" w:hAnsi="Calibri"/>
          <w:i/>
          <w:w w:val="110"/>
          <w:sz w:val="23"/>
        </w:rPr>
        <w:t>in</w:t>
      </w:r>
      <w:r>
        <w:rPr>
          <w:rFonts w:ascii="Calibri" w:hAnsi="Calibri"/>
          <w:i/>
          <w:spacing w:val="8"/>
          <w:w w:val="110"/>
          <w:sz w:val="23"/>
        </w:rPr>
        <w:t> </w:t>
      </w:r>
      <w:r>
        <w:rPr>
          <w:rFonts w:ascii="Calibri" w:hAnsi="Calibri"/>
          <w:i/>
          <w:w w:val="110"/>
          <w:sz w:val="23"/>
        </w:rPr>
        <w:t>Disadvantaged</w:t>
      </w:r>
      <w:r>
        <w:rPr>
          <w:rFonts w:ascii="Calibri" w:hAnsi="Calibri"/>
          <w:i/>
          <w:spacing w:val="7"/>
          <w:w w:val="110"/>
          <w:sz w:val="23"/>
        </w:rPr>
        <w:t> </w:t>
      </w:r>
      <w:r>
        <w:rPr>
          <w:rFonts w:ascii="Calibri" w:hAnsi="Calibri"/>
          <w:i/>
          <w:w w:val="110"/>
          <w:sz w:val="23"/>
        </w:rPr>
        <w:t>Communities</w:t>
      </w:r>
      <w:r>
        <w:rPr>
          <w:rFonts w:ascii="Calibri" w:hAnsi="Calibri"/>
          <w:i/>
          <w:spacing w:val="10"/>
          <w:w w:val="110"/>
          <w:sz w:val="23"/>
        </w:rPr>
        <w:t> </w:t>
      </w:r>
      <w:r>
        <w:rPr>
          <w:w w:val="110"/>
          <w:sz w:val="23"/>
        </w:rPr>
        <w:t>(Barriers</w:t>
      </w:r>
      <w:r>
        <w:rPr>
          <w:spacing w:val="-6"/>
          <w:w w:val="110"/>
          <w:sz w:val="23"/>
        </w:rPr>
        <w:t> </w:t>
      </w:r>
      <w:r>
        <w:rPr>
          <w:w w:val="110"/>
          <w:sz w:val="23"/>
        </w:rPr>
        <w:t>Study).</w:t>
      </w:r>
      <w:r>
        <w:rPr>
          <w:spacing w:val="-6"/>
          <w:w w:val="110"/>
          <w:sz w:val="23"/>
        </w:rPr>
        <w:t> </w:t>
      </w:r>
      <w:r>
        <w:rPr>
          <w:w w:val="110"/>
          <w:sz w:val="23"/>
        </w:rPr>
        <w:t>The</w:t>
      </w:r>
      <w:r>
        <w:rPr>
          <w:spacing w:val="-5"/>
          <w:w w:val="110"/>
          <w:sz w:val="23"/>
        </w:rPr>
        <w:t> </w:t>
      </w:r>
      <w:r>
        <w:rPr>
          <w:w w:val="110"/>
          <w:sz w:val="23"/>
        </w:rPr>
        <w:t>study,</w:t>
      </w:r>
      <w:r>
        <w:rPr>
          <w:spacing w:val="1"/>
          <w:w w:val="110"/>
          <w:sz w:val="23"/>
        </w:rPr>
        <w:t> </w:t>
      </w:r>
      <w:r>
        <w:rPr>
          <w:w w:val="105"/>
          <w:sz w:val="23"/>
        </w:rPr>
        <w:t>mandated by Senate Bill 350 (De León, Chapter 547, Statutes of 2015), included 12</w:t>
      </w:r>
      <w:r>
        <w:rPr>
          <w:spacing w:val="1"/>
          <w:w w:val="105"/>
          <w:sz w:val="23"/>
        </w:rPr>
        <w:t> </w:t>
      </w:r>
      <w:r>
        <w:rPr>
          <w:w w:val="105"/>
          <w:sz w:val="23"/>
        </w:rPr>
        <w:t>recommendations</w:t>
      </w:r>
      <w:r>
        <w:rPr>
          <w:spacing w:val="-10"/>
          <w:w w:val="105"/>
          <w:sz w:val="23"/>
        </w:rPr>
        <w:t> </w:t>
      </w:r>
      <w:r>
        <w:rPr>
          <w:w w:val="105"/>
          <w:sz w:val="23"/>
        </w:rPr>
        <w:t>(Table</w:t>
      </w:r>
      <w:r>
        <w:rPr>
          <w:spacing w:val="-9"/>
          <w:w w:val="105"/>
          <w:sz w:val="23"/>
        </w:rPr>
        <w:t> </w:t>
      </w:r>
      <w:r>
        <w:rPr>
          <w:w w:val="105"/>
          <w:sz w:val="23"/>
        </w:rPr>
        <w:t>1)</w:t>
      </w:r>
      <w:r>
        <w:rPr>
          <w:spacing w:val="-9"/>
          <w:w w:val="105"/>
          <w:sz w:val="23"/>
        </w:rPr>
        <w:t> </w:t>
      </w:r>
      <w:r>
        <w:rPr>
          <w:w w:val="105"/>
          <w:sz w:val="23"/>
        </w:rPr>
        <w:t>to</w:t>
      </w:r>
      <w:r>
        <w:rPr>
          <w:spacing w:val="-10"/>
          <w:w w:val="105"/>
          <w:sz w:val="23"/>
        </w:rPr>
        <w:t> </w:t>
      </w:r>
      <w:r>
        <w:rPr>
          <w:w w:val="105"/>
          <w:sz w:val="23"/>
        </w:rPr>
        <w:t>address</w:t>
      </w:r>
      <w:r>
        <w:rPr>
          <w:spacing w:val="-9"/>
          <w:w w:val="105"/>
          <w:sz w:val="23"/>
        </w:rPr>
        <w:t> </w:t>
      </w:r>
      <w:r>
        <w:rPr>
          <w:w w:val="105"/>
          <w:sz w:val="23"/>
        </w:rPr>
        <w:t>barriers</w:t>
      </w:r>
      <w:r>
        <w:rPr>
          <w:spacing w:val="-9"/>
          <w:w w:val="105"/>
          <w:sz w:val="23"/>
        </w:rPr>
        <w:t> </w:t>
      </w:r>
      <w:r>
        <w:rPr>
          <w:w w:val="105"/>
          <w:sz w:val="23"/>
        </w:rPr>
        <w:t>to</w:t>
      </w:r>
      <w:r>
        <w:rPr>
          <w:spacing w:val="-10"/>
          <w:w w:val="105"/>
          <w:sz w:val="23"/>
        </w:rPr>
        <w:t> </w:t>
      </w:r>
      <w:r>
        <w:rPr>
          <w:w w:val="105"/>
          <w:sz w:val="23"/>
        </w:rPr>
        <w:t>clean</w:t>
      </w:r>
      <w:r>
        <w:rPr>
          <w:spacing w:val="-9"/>
          <w:w w:val="105"/>
          <w:sz w:val="23"/>
        </w:rPr>
        <w:t> </w:t>
      </w:r>
      <w:r>
        <w:rPr>
          <w:w w:val="105"/>
          <w:sz w:val="23"/>
        </w:rPr>
        <w:t>energy</w:t>
      </w:r>
      <w:r>
        <w:rPr>
          <w:spacing w:val="-9"/>
          <w:w w:val="105"/>
          <w:sz w:val="23"/>
        </w:rPr>
        <w:t> </w:t>
      </w:r>
      <w:r>
        <w:rPr>
          <w:w w:val="105"/>
          <w:sz w:val="23"/>
        </w:rPr>
        <w:t>investment</w:t>
      </w:r>
      <w:r>
        <w:rPr>
          <w:spacing w:val="-10"/>
          <w:w w:val="105"/>
          <w:sz w:val="23"/>
        </w:rPr>
        <w:t> </w:t>
      </w:r>
      <w:r>
        <w:rPr>
          <w:w w:val="105"/>
          <w:sz w:val="23"/>
        </w:rPr>
        <w:t>in</w:t>
      </w:r>
      <w:r>
        <w:rPr>
          <w:spacing w:val="-9"/>
          <w:w w:val="105"/>
          <w:sz w:val="23"/>
        </w:rPr>
        <w:t> </w:t>
      </w:r>
      <w:r>
        <w:rPr>
          <w:w w:val="105"/>
          <w:sz w:val="23"/>
        </w:rPr>
        <w:t>California’s</w:t>
      </w:r>
      <w:r>
        <w:rPr>
          <w:spacing w:val="-9"/>
          <w:w w:val="105"/>
          <w:sz w:val="23"/>
        </w:rPr>
        <w:t> </w:t>
      </w:r>
      <w:r>
        <w:rPr>
          <w:w w:val="105"/>
          <w:sz w:val="23"/>
        </w:rPr>
        <w:t>low-income</w:t>
      </w:r>
      <w:r>
        <w:rPr>
          <w:spacing w:val="-64"/>
          <w:w w:val="105"/>
          <w:sz w:val="23"/>
        </w:rPr>
        <w:t> </w:t>
      </w:r>
      <w:r>
        <w:rPr>
          <w:w w:val="110"/>
          <w:sz w:val="23"/>
        </w:rPr>
        <w:t>and</w:t>
      </w:r>
      <w:r>
        <w:rPr>
          <w:spacing w:val="-13"/>
          <w:w w:val="110"/>
          <w:sz w:val="23"/>
        </w:rPr>
        <w:t> </w:t>
      </w:r>
      <w:r>
        <w:rPr>
          <w:w w:val="110"/>
          <w:sz w:val="23"/>
        </w:rPr>
        <w:t>disadvantaged</w:t>
      </w:r>
      <w:r>
        <w:rPr>
          <w:spacing w:val="-13"/>
          <w:w w:val="110"/>
          <w:sz w:val="23"/>
        </w:rPr>
        <w:t> </w:t>
      </w:r>
      <w:r>
        <w:rPr>
          <w:w w:val="110"/>
          <w:sz w:val="23"/>
        </w:rPr>
        <w:t>communities.</w:t>
      </w:r>
    </w:p>
    <w:p>
      <w:pPr>
        <w:spacing w:after="0" w:line="249" w:lineRule="auto"/>
        <w:jc w:val="left"/>
        <w:rPr>
          <w:sz w:val="23"/>
        </w:rPr>
        <w:sectPr>
          <w:pgSz w:w="12240" w:h="15840"/>
          <w:pgMar w:header="0" w:footer="0" w:top="620" w:bottom="200" w:left="620" w:right="620"/>
        </w:sectPr>
      </w:pPr>
    </w:p>
    <w:p>
      <w:pPr>
        <w:pStyle w:val="BodyText"/>
        <w:spacing w:before="4"/>
      </w:pPr>
    </w:p>
    <w:p>
      <w:pPr>
        <w:pStyle w:val="BodyText"/>
        <w:spacing w:before="95"/>
        <w:ind w:left="127"/>
      </w:pPr>
      <w:r>
        <w:rPr/>
        <w:t>Source:</w:t>
      </w:r>
      <w:r>
        <w:rPr>
          <w:spacing w:val="20"/>
        </w:rPr>
        <w:t> </w:t>
      </w:r>
      <w:r>
        <w:rPr/>
        <w:t>California</w:t>
      </w:r>
      <w:r>
        <w:rPr>
          <w:spacing w:val="21"/>
        </w:rPr>
        <w:t> </w:t>
      </w:r>
      <w:r>
        <w:rPr/>
        <w:t>Energy</w:t>
      </w:r>
      <w:r>
        <w:rPr>
          <w:spacing w:val="21"/>
        </w:rPr>
        <w:t> </w:t>
      </w:r>
      <w:r>
        <w:rPr/>
        <w:t>Commission</w:t>
      </w:r>
    </w:p>
    <w:p>
      <w:pPr>
        <w:pStyle w:val="BodyText"/>
        <w:spacing w:before="7"/>
        <w:rPr>
          <w:sz w:val="21"/>
        </w:rPr>
      </w:pPr>
    </w:p>
    <w:p>
      <w:pPr>
        <w:pStyle w:val="Heading1"/>
        <w:spacing w:before="0"/>
        <w:ind w:right="0"/>
      </w:pPr>
      <w:r>
        <w:rPr/>
        <w:drawing>
          <wp:anchor distT="0" distB="0" distL="0" distR="0" allowOverlap="1" layoutInCell="1" locked="0" behindDoc="0" simplePos="0" relativeHeight="3">
            <wp:simplePos x="0" y="0"/>
            <wp:positionH relativeFrom="page">
              <wp:posOffset>474966</wp:posOffset>
            </wp:positionH>
            <wp:positionV relativeFrom="paragraph">
              <wp:posOffset>324013</wp:posOffset>
            </wp:positionV>
            <wp:extent cx="6846264" cy="6515861"/>
            <wp:effectExtent l="0" t="0" r="0" b="0"/>
            <wp:wrapTopAndBottom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6264" cy="65158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Figure</w:t>
      </w:r>
      <w:r>
        <w:rPr>
          <w:spacing w:val="-15"/>
          <w:w w:val="105"/>
        </w:rPr>
        <w:t> </w:t>
      </w:r>
      <w:r>
        <w:rPr>
          <w:w w:val="105"/>
        </w:rPr>
        <w:t>1:</w:t>
      </w:r>
      <w:r>
        <w:rPr>
          <w:spacing w:val="-15"/>
          <w:w w:val="105"/>
        </w:rPr>
        <w:t> </w:t>
      </w:r>
      <w:r>
        <w:rPr>
          <w:w w:val="105"/>
        </w:rPr>
        <w:t>California</w:t>
      </w:r>
      <w:r>
        <w:rPr>
          <w:spacing w:val="-14"/>
          <w:w w:val="105"/>
        </w:rPr>
        <w:t> </w:t>
      </w:r>
      <w:r>
        <w:rPr>
          <w:w w:val="105"/>
        </w:rPr>
        <w:t>Energy</w:t>
      </w:r>
      <w:r>
        <w:rPr>
          <w:spacing w:val="-14"/>
          <w:w w:val="105"/>
        </w:rPr>
        <w:t> </w:t>
      </w:r>
      <w:r>
        <w:rPr>
          <w:w w:val="105"/>
        </w:rPr>
        <w:t>Equity</w:t>
      </w:r>
      <w:r>
        <w:rPr>
          <w:spacing w:val="-14"/>
          <w:w w:val="105"/>
        </w:rPr>
        <w:t> </w:t>
      </w:r>
      <w:r>
        <w:rPr>
          <w:w w:val="105"/>
        </w:rPr>
        <w:t>Objectives</w:t>
      </w:r>
      <w:r>
        <w:rPr>
          <w:spacing w:val="-15"/>
          <w:w w:val="105"/>
        </w:rPr>
        <w:t> </w:t>
      </w:r>
      <w:r>
        <w:rPr>
          <w:w w:val="105"/>
        </w:rPr>
        <w:t>and</w:t>
      </w:r>
      <w:r>
        <w:rPr>
          <w:spacing w:val="-14"/>
          <w:w w:val="105"/>
        </w:rPr>
        <w:t> </w:t>
      </w:r>
      <w:r>
        <w:rPr>
          <w:w w:val="105"/>
        </w:rPr>
        <w:t>Indicators</w:t>
      </w:r>
    </w:p>
    <w:p>
      <w:pPr>
        <w:pStyle w:val="BodyText"/>
        <w:spacing w:line="244" w:lineRule="auto" w:before="301"/>
        <w:ind w:left="127" w:right="216"/>
      </w:pPr>
      <w:r>
        <w:rPr>
          <w:w w:val="105"/>
        </w:rPr>
        <w:t>Building on the recommendations from the Barriers Study, Energy Commission staff identiﬁed a set</w:t>
      </w:r>
      <w:r>
        <w:rPr>
          <w:spacing w:val="-65"/>
          <w:w w:val="105"/>
        </w:rPr>
        <w:t> </w:t>
      </w:r>
      <w:r>
        <w:rPr>
          <w:w w:val="105"/>
        </w:rPr>
        <w:t>of indicators to measure progress toward the following objectives for low-income residents and</w:t>
      </w:r>
      <w:r>
        <w:rPr>
          <w:spacing w:val="1"/>
          <w:w w:val="105"/>
        </w:rPr>
        <w:t> </w:t>
      </w:r>
      <w:r>
        <w:rPr>
          <w:w w:val="110"/>
        </w:rPr>
        <w:t>disadvantaged</w:t>
      </w:r>
      <w:r>
        <w:rPr>
          <w:spacing w:val="-13"/>
          <w:w w:val="110"/>
        </w:rPr>
        <w:t> </w:t>
      </w:r>
      <w:r>
        <w:rPr>
          <w:w w:val="110"/>
        </w:rPr>
        <w:t>communities.</w:t>
      </w:r>
    </w:p>
    <w:p>
      <w:pPr>
        <w:pStyle w:val="BodyText"/>
        <w:spacing w:before="10"/>
        <w:rPr>
          <w:sz w:val="16"/>
        </w:rPr>
      </w:pPr>
    </w:p>
    <w:p>
      <w:pPr>
        <w:pStyle w:val="BodyText"/>
        <w:spacing w:line="249" w:lineRule="auto" w:before="96"/>
        <w:ind w:left="701" w:right="874"/>
      </w:pPr>
      <w:r>
        <w:rPr/>
        <w:pict>
          <v:shape style="position:absolute;margin-left:55.382809pt;margin-top:10.562731pt;width:5pt;height:5pt;mso-position-horizontal-relative:page;mso-position-vertical-relative:paragraph;z-index:15730688" id="docshape7" coordorigin="1108,211" coordsize="100,100" path="m1157,211l1138,215,1122,226,1112,242,1108,261,1112,280,1122,296,1138,307,1157,311,1177,307,1193,296,1203,280,1207,261,1203,242,1193,226,1177,215,1157,211xe" filled="true" fillcolor="#000000" stroked="false">
            <v:path arrowok="t"/>
            <v:fill type="solid"/>
            <w10:wrap type="none"/>
          </v:shape>
        </w:pict>
      </w:r>
      <w:r>
        <w:rPr>
          <w:rFonts w:ascii="Arial" w:hAnsi="Arial"/>
          <w:b/>
        </w:rPr>
        <w:t>Access.</w:t>
      </w:r>
      <w:r>
        <w:rPr>
          <w:rFonts w:ascii="Arial" w:hAnsi="Arial"/>
          <w:b/>
          <w:spacing w:val="5"/>
        </w:rPr>
        <w:t> </w:t>
      </w:r>
      <w:r>
        <w:rPr/>
        <w:t>Advance</w:t>
      </w:r>
      <w:r>
        <w:rPr>
          <w:spacing w:val="6"/>
        </w:rPr>
        <w:t> </w:t>
      </w:r>
      <w:r>
        <w:rPr/>
        <w:t>access</w:t>
      </w:r>
      <w:r>
        <w:rPr>
          <w:spacing w:val="6"/>
        </w:rPr>
        <w:t> </w:t>
      </w:r>
      <w:r>
        <w:rPr/>
        <w:t>to</w:t>
      </w:r>
      <w:r>
        <w:rPr>
          <w:spacing w:val="6"/>
        </w:rPr>
        <w:t> </w:t>
      </w:r>
      <w:r>
        <w:rPr/>
        <w:t>clean</w:t>
      </w:r>
      <w:r>
        <w:rPr>
          <w:spacing w:val="6"/>
        </w:rPr>
        <w:t> </w:t>
      </w:r>
      <w:r>
        <w:rPr/>
        <w:t>energy,</w:t>
      </w:r>
      <w:r>
        <w:rPr>
          <w:spacing w:val="6"/>
        </w:rPr>
        <w:t> </w:t>
      </w:r>
      <w:r>
        <w:rPr/>
        <w:t>including</w:t>
      </w:r>
      <w:r>
        <w:rPr>
          <w:spacing w:val="6"/>
        </w:rPr>
        <w:t> </w:t>
      </w:r>
      <w:r>
        <w:rPr/>
        <w:t>actions</w:t>
      </w:r>
      <w:r>
        <w:rPr>
          <w:spacing w:val="6"/>
        </w:rPr>
        <w:t> </w:t>
      </w:r>
      <w:r>
        <w:rPr/>
        <w:t>to</w:t>
      </w:r>
      <w:r>
        <w:rPr>
          <w:spacing w:val="6"/>
        </w:rPr>
        <w:t> </w:t>
      </w:r>
      <w:r>
        <w:rPr/>
        <w:t>increase</w:t>
      </w:r>
      <w:r>
        <w:rPr>
          <w:spacing w:val="6"/>
        </w:rPr>
        <w:t> </w:t>
      </w:r>
      <w:r>
        <w:rPr/>
        <w:t>availability</w:t>
      </w:r>
      <w:r>
        <w:rPr>
          <w:spacing w:val="6"/>
        </w:rPr>
        <w:t> </w:t>
      </w:r>
      <w:r>
        <w:rPr/>
        <w:t>of</w:t>
      </w:r>
      <w:r>
        <w:rPr>
          <w:spacing w:val="1"/>
        </w:rPr>
        <w:t> </w:t>
      </w:r>
      <w:r>
        <w:rPr>
          <w:w w:val="105"/>
        </w:rPr>
        <w:t>product</w:t>
      </w:r>
      <w:r>
        <w:rPr>
          <w:spacing w:val="-9"/>
          <w:w w:val="105"/>
        </w:rPr>
        <w:t> </w:t>
      </w:r>
      <w:r>
        <w:rPr>
          <w:w w:val="105"/>
        </w:rPr>
        <w:t>selection</w:t>
      </w:r>
      <w:r>
        <w:rPr>
          <w:spacing w:val="-8"/>
          <w:w w:val="105"/>
        </w:rPr>
        <w:t> </w:t>
      </w:r>
      <w:r>
        <w:rPr>
          <w:w w:val="105"/>
        </w:rPr>
        <w:t>options,</w:t>
      </w:r>
      <w:r>
        <w:rPr>
          <w:spacing w:val="-8"/>
          <w:w w:val="105"/>
        </w:rPr>
        <w:t> </w:t>
      </w:r>
      <w:r>
        <w:rPr>
          <w:w w:val="105"/>
        </w:rPr>
        <w:t>access</w:t>
      </w:r>
      <w:r>
        <w:rPr>
          <w:spacing w:val="-8"/>
          <w:w w:val="105"/>
        </w:rPr>
        <w:t> </w:t>
      </w:r>
      <w:r>
        <w:rPr>
          <w:w w:val="105"/>
        </w:rPr>
        <w:t>high-quality</w:t>
      </w:r>
      <w:r>
        <w:rPr>
          <w:spacing w:val="-8"/>
          <w:w w:val="105"/>
        </w:rPr>
        <w:t> </w:t>
      </w:r>
      <w:r>
        <w:rPr>
          <w:w w:val="105"/>
        </w:rPr>
        <w:t>jobs,</w:t>
      </w:r>
      <w:r>
        <w:rPr>
          <w:spacing w:val="-8"/>
          <w:w w:val="105"/>
        </w:rPr>
        <w:t> </w:t>
      </w:r>
      <w:r>
        <w:rPr>
          <w:w w:val="105"/>
        </w:rPr>
        <w:t>expand</w:t>
      </w:r>
      <w:r>
        <w:rPr>
          <w:spacing w:val="-8"/>
          <w:w w:val="105"/>
        </w:rPr>
        <w:t> </w:t>
      </w:r>
      <w:r>
        <w:rPr>
          <w:w w:val="105"/>
        </w:rPr>
        <w:t>small</w:t>
      </w:r>
      <w:r>
        <w:rPr>
          <w:spacing w:val="-8"/>
          <w:w w:val="105"/>
        </w:rPr>
        <w:t> </w:t>
      </w:r>
      <w:r>
        <w:rPr>
          <w:w w:val="105"/>
        </w:rPr>
        <w:t>business</w:t>
      </w:r>
      <w:r>
        <w:rPr>
          <w:spacing w:val="-8"/>
          <w:w w:val="105"/>
        </w:rPr>
        <w:t> </w:t>
      </w:r>
      <w:r>
        <w:rPr>
          <w:w w:val="105"/>
        </w:rPr>
        <w:t>contracting</w:t>
      </w:r>
      <w:r>
        <w:rPr>
          <w:spacing w:val="-64"/>
          <w:w w:val="105"/>
        </w:rPr>
        <w:t> </w:t>
      </w:r>
      <w:r>
        <w:rPr>
          <w:w w:val="105"/>
        </w:rPr>
        <w:t>opportunities,</w:t>
      </w:r>
      <w:r>
        <w:rPr>
          <w:spacing w:val="-7"/>
          <w:w w:val="105"/>
        </w:rPr>
        <w:t> </w:t>
      </w:r>
      <w:r>
        <w:rPr>
          <w:w w:val="105"/>
        </w:rPr>
        <w:t>and</w:t>
      </w:r>
      <w:r>
        <w:rPr>
          <w:spacing w:val="-6"/>
          <w:w w:val="105"/>
        </w:rPr>
        <w:t> </w:t>
      </w:r>
      <w:r>
        <w:rPr>
          <w:w w:val="105"/>
        </w:rPr>
        <w:t>improve</w:t>
      </w:r>
      <w:r>
        <w:rPr>
          <w:spacing w:val="-6"/>
          <w:w w:val="105"/>
        </w:rPr>
        <w:t> </w:t>
      </w:r>
      <w:r>
        <w:rPr>
          <w:w w:val="105"/>
        </w:rPr>
        <w:t>access</w:t>
      </w:r>
      <w:r>
        <w:rPr>
          <w:spacing w:val="-6"/>
          <w:w w:val="105"/>
        </w:rPr>
        <w:t> </w:t>
      </w:r>
      <w:r>
        <w:rPr>
          <w:w w:val="105"/>
        </w:rPr>
        <w:t>to</w:t>
      </w:r>
      <w:r>
        <w:rPr>
          <w:spacing w:val="-6"/>
          <w:w w:val="105"/>
        </w:rPr>
        <w:t> </w:t>
      </w:r>
      <w:r>
        <w:rPr>
          <w:w w:val="105"/>
        </w:rPr>
        <w:t>non-debt</w:t>
      </w:r>
      <w:r>
        <w:rPr>
          <w:spacing w:val="-6"/>
          <w:w w:val="105"/>
        </w:rPr>
        <w:t> </w:t>
      </w:r>
      <w:r>
        <w:rPr>
          <w:w w:val="105"/>
        </w:rPr>
        <w:t>ﬁnancing</w:t>
      </w:r>
      <w:r>
        <w:rPr>
          <w:spacing w:val="-6"/>
          <w:w w:val="105"/>
        </w:rPr>
        <w:t> </w:t>
      </w:r>
      <w:r>
        <w:rPr>
          <w:w w:val="105"/>
        </w:rPr>
        <w:t>offerings.</w:t>
      </w:r>
    </w:p>
    <w:p>
      <w:pPr>
        <w:spacing w:after="0" w:line="249" w:lineRule="auto"/>
        <w:sectPr>
          <w:pgSz w:w="12240" w:h="15840"/>
          <w:pgMar w:header="0" w:footer="0" w:top="620" w:bottom="200" w:left="620" w:right="620"/>
        </w:sectPr>
      </w:pPr>
    </w:p>
    <w:p>
      <w:pPr>
        <w:pStyle w:val="BodyText"/>
        <w:spacing w:line="247" w:lineRule="auto" w:before="91"/>
        <w:ind w:left="701" w:right="1240"/>
      </w:pPr>
      <w:r>
        <w:rPr/>
        <w:pict>
          <v:shape style="position:absolute;margin-left:55.382809pt;margin-top:10.312950pt;width:5pt;height:5pt;mso-position-horizontal-relative:page;mso-position-vertical-relative:paragraph;z-index:15731200" id="docshape8" coordorigin="1108,206" coordsize="100,100" path="m1157,206l1138,210,1122,221,1112,237,1108,256,1112,275,1122,291,1138,302,1157,306,1177,302,1193,291,1203,275,1207,256,1203,237,1193,221,1177,210,1157,206xe" filled="true" fillcolor="#000000" stroked="false">
            <v:path arrowok="t"/>
            <v:fill type="solid"/>
            <w10:wrap type="none"/>
          </v:shape>
        </w:pict>
      </w:r>
      <w:r>
        <w:rPr>
          <w:rFonts w:ascii="Arial"/>
          <w:b/>
          <w:w w:val="105"/>
        </w:rPr>
        <w:t>Investment. </w:t>
      </w:r>
      <w:r>
        <w:rPr>
          <w:w w:val="105"/>
        </w:rPr>
        <w:t>Increase clean energy investment in low-income and disadvantaged</w:t>
      </w:r>
      <w:r>
        <w:rPr>
          <w:spacing w:val="1"/>
          <w:w w:val="105"/>
        </w:rPr>
        <w:t> </w:t>
      </w:r>
      <w:r>
        <w:rPr>
          <w:w w:val="105"/>
        </w:rPr>
        <w:t>communities, including technology development and demonstration funding,</w:t>
      </w:r>
      <w:r>
        <w:rPr>
          <w:spacing w:val="1"/>
          <w:w w:val="105"/>
        </w:rPr>
        <w:t> </w:t>
      </w:r>
      <w:r>
        <w:rPr>
          <w:w w:val="105"/>
        </w:rPr>
        <w:t>infrastructure</w:t>
      </w:r>
      <w:r>
        <w:rPr>
          <w:spacing w:val="-13"/>
          <w:w w:val="105"/>
        </w:rPr>
        <w:t> </w:t>
      </w:r>
      <w:r>
        <w:rPr>
          <w:w w:val="105"/>
        </w:rPr>
        <w:t>investments,</w:t>
      </w:r>
      <w:r>
        <w:rPr>
          <w:spacing w:val="-12"/>
          <w:w w:val="105"/>
        </w:rPr>
        <w:t> </w:t>
      </w:r>
      <w:r>
        <w:rPr>
          <w:w w:val="105"/>
        </w:rPr>
        <w:t>emergency</w:t>
      </w:r>
      <w:r>
        <w:rPr>
          <w:spacing w:val="-12"/>
          <w:w w:val="105"/>
        </w:rPr>
        <w:t> </w:t>
      </w:r>
      <w:r>
        <w:rPr>
          <w:w w:val="105"/>
        </w:rPr>
        <w:t>preparedness,</w:t>
      </w:r>
      <w:r>
        <w:rPr>
          <w:spacing w:val="-12"/>
          <w:w w:val="105"/>
        </w:rPr>
        <w:t> </w:t>
      </w:r>
      <w:r>
        <w:rPr>
          <w:w w:val="105"/>
        </w:rPr>
        <w:t>technical</w:t>
      </w:r>
      <w:r>
        <w:rPr>
          <w:spacing w:val="-12"/>
          <w:w w:val="105"/>
        </w:rPr>
        <w:t> </w:t>
      </w:r>
      <w:r>
        <w:rPr>
          <w:w w:val="105"/>
        </w:rPr>
        <w:t>assistance,</w:t>
      </w:r>
      <w:r>
        <w:rPr>
          <w:spacing w:val="-12"/>
          <w:w w:val="105"/>
        </w:rPr>
        <w:t> </w:t>
      </w:r>
      <w:r>
        <w:rPr>
          <w:w w:val="105"/>
        </w:rPr>
        <w:t>and</w:t>
      </w:r>
      <w:r>
        <w:rPr>
          <w:spacing w:val="-12"/>
          <w:w w:val="105"/>
        </w:rPr>
        <w:t> </w:t>
      </w:r>
      <w:r>
        <w:rPr>
          <w:w w:val="105"/>
        </w:rPr>
        <w:t>local</w:t>
      </w:r>
      <w:r>
        <w:rPr>
          <w:spacing w:val="-64"/>
          <w:w w:val="105"/>
        </w:rPr>
        <w:t> </w:t>
      </w:r>
      <w:r>
        <w:rPr>
          <w:w w:val="105"/>
        </w:rPr>
        <w:t>capacity</w:t>
      </w:r>
      <w:r>
        <w:rPr>
          <w:spacing w:val="-7"/>
          <w:w w:val="105"/>
        </w:rPr>
        <w:t> </w:t>
      </w:r>
      <w:r>
        <w:rPr>
          <w:w w:val="105"/>
        </w:rPr>
        <w:t>building.</w:t>
      </w:r>
      <w:r>
        <w:rPr>
          <w:spacing w:val="-7"/>
          <w:w w:val="105"/>
        </w:rPr>
        <w:t> </w:t>
      </w:r>
      <w:r>
        <w:rPr>
          <w:w w:val="105"/>
        </w:rPr>
        <w:t>Capacity</w:t>
      </w:r>
      <w:r>
        <w:rPr>
          <w:spacing w:val="-7"/>
          <w:w w:val="105"/>
        </w:rPr>
        <w:t> </w:t>
      </w:r>
      <w:r>
        <w:rPr>
          <w:w w:val="105"/>
        </w:rPr>
        <w:t>building</w:t>
      </w:r>
      <w:r>
        <w:rPr>
          <w:spacing w:val="-7"/>
          <w:w w:val="105"/>
        </w:rPr>
        <w:t> </w:t>
      </w:r>
      <w:r>
        <w:rPr>
          <w:w w:val="105"/>
        </w:rPr>
        <w:t>includes</w:t>
      </w:r>
      <w:r>
        <w:rPr>
          <w:spacing w:val="-7"/>
          <w:w w:val="105"/>
        </w:rPr>
        <w:t> </w:t>
      </w:r>
      <w:r>
        <w:rPr>
          <w:w w:val="105"/>
        </w:rPr>
        <w:t>workforce</w:t>
      </w:r>
      <w:r>
        <w:rPr>
          <w:spacing w:val="-7"/>
          <w:w w:val="105"/>
        </w:rPr>
        <w:t> </w:t>
      </w:r>
      <w:r>
        <w:rPr>
          <w:w w:val="105"/>
        </w:rPr>
        <w:t>development,</w:t>
      </w:r>
      <w:r>
        <w:rPr>
          <w:spacing w:val="-7"/>
          <w:w w:val="105"/>
        </w:rPr>
        <w:t> </w:t>
      </w:r>
      <w:r>
        <w:rPr>
          <w:w w:val="105"/>
        </w:rPr>
        <w:t>small</w:t>
      </w:r>
      <w:r>
        <w:rPr>
          <w:spacing w:val="-6"/>
          <w:w w:val="105"/>
        </w:rPr>
        <w:t> </w:t>
      </w:r>
      <w:r>
        <w:rPr>
          <w:w w:val="105"/>
        </w:rPr>
        <w:t>business</w:t>
      </w:r>
      <w:r>
        <w:rPr>
          <w:spacing w:val="-65"/>
          <w:w w:val="105"/>
        </w:rPr>
        <w:t> </w:t>
      </w:r>
      <w:r>
        <w:rPr>
          <w:w w:val="105"/>
        </w:rPr>
        <w:t>development,</w:t>
      </w:r>
      <w:r>
        <w:rPr>
          <w:spacing w:val="-8"/>
          <w:w w:val="105"/>
        </w:rPr>
        <w:t> </w:t>
      </w:r>
      <w:r>
        <w:rPr>
          <w:w w:val="105"/>
        </w:rPr>
        <w:t>outreach,</w:t>
      </w:r>
      <w:r>
        <w:rPr>
          <w:spacing w:val="-8"/>
          <w:w w:val="105"/>
        </w:rPr>
        <w:t> </w:t>
      </w:r>
      <w:r>
        <w:rPr>
          <w:w w:val="105"/>
        </w:rPr>
        <w:t>and</w:t>
      </w:r>
      <w:r>
        <w:rPr>
          <w:spacing w:val="-8"/>
          <w:w w:val="105"/>
        </w:rPr>
        <w:t> </w:t>
      </w:r>
      <w:r>
        <w:rPr>
          <w:w w:val="105"/>
        </w:rPr>
        <w:t>education</w:t>
      </w:r>
      <w:r>
        <w:rPr>
          <w:spacing w:val="-7"/>
          <w:w w:val="105"/>
        </w:rPr>
        <w:t> </w:t>
      </w:r>
      <w:r>
        <w:rPr>
          <w:w w:val="105"/>
        </w:rPr>
        <w:t>for</w:t>
      </w:r>
      <w:r>
        <w:rPr>
          <w:spacing w:val="-8"/>
          <w:w w:val="105"/>
        </w:rPr>
        <w:t> </w:t>
      </w:r>
      <w:r>
        <w:rPr>
          <w:w w:val="105"/>
        </w:rPr>
        <w:t>clean</w:t>
      </w:r>
      <w:r>
        <w:rPr>
          <w:spacing w:val="-8"/>
          <w:w w:val="105"/>
        </w:rPr>
        <w:t> </w:t>
      </w:r>
      <w:r>
        <w:rPr>
          <w:w w:val="105"/>
        </w:rPr>
        <w:t>energy.</w:t>
      </w:r>
    </w:p>
    <w:p>
      <w:pPr>
        <w:pStyle w:val="BodyText"/>
        <w:spacing w:line="247" w:lineRule="auto" w:before="1"/>
        <w:ind w:left="701" w:right="666"/>
      </w:pPr>
      <w:r>
        <w:rPr/>
        <w:pict>
          <v:shape style="position:absolute;margin-left:55.382809pt;margin-top:5.81485pt;width:5pt;height:5pt;mso-position-horizontal-relative:page;mso-position-vertical-relative:paragraph;z-index:15731712" id="docshape9" coordorigin="1108,116" coordsize="100,100" path="m1157,116l1138,120,1122,131,1112,147,1108,166,1112,185,1122,201,1138,212,1157,216,1177,212,1193,201,1203,185,1207,166,1203,147,1193,131,1177,120,1157,116xe" filled="true" fillcolor="#000000" stroked="false">
            <v:path arrowok="t"/>
            <v:fill type="solid"/>
            <w10:wrap type="none"/>
          </v:shape>
        </w:pict>
      </w:r>
      <w:r>
        <w:rPr>
          <w:rFonts w:ascii="Arial" w:hAnsi="Arial"/>
          <w:b/>
          <w:spacing w:val="-1"/>
          <w:w w:val="105"/>
        </w:rPr>
        <w:t>Resilience.</w:t>
      </w:r>
      <w:r>
        <w:rPr>
          <w:rFonts w:ascii="Arial" w:hAnsi="Arial"/>
          <w:b/>
          <w:spacing w:val="-16"/>
          <w:w w:val="105"/>
        </w:rPr>
        <w:t> </w:t>
      </w:r>
      <w:r>
        <w:rPr>
          <w:spacing w:val="-1"/>
          <w:w w:val="105"/>
        </w:rPr>
        <w:t>Improve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local</w:t>
      </w:r>
      <w:r>
        <w:rPr>
          <w:spacing w:val="-16"/>
          <w:w w:val="105"/>
        </w:rPr>
        <w:t> </w:t>
      </w:r>
      <w:r>
        <w:rPr>
          <w:w w:val="105"/>
        </w:rPr>
        <w:t>energy-related</w:t>
      </w:r>
      <w:r>
        <w:rPr>
          <w:spacing w:val="-15"/>
          <w:w w:val="105"/>
        </w:rPr>
        <w:t> </w:t>
      </w:r>
      <w:r>
        <w:rPr>
          <w:w w:val="105"/>
        </w:rPr>
        <w:t>resilience,</w:t>
      </w:r>
      <w:r>
        <w:rPr>
          <w:spacing w:val="-15"/>
          <w:w w:val="105"/>
        </w:rPr>
        <w:t> </w:t>
      </w:r>
      <w:r>
        <w:rPr>
          <w:w w:val="105"/>
        </w:rPr>
        <w:t>deﬁned</w:t>
      </w:r>
      <w:r>
        <w:rPr>
          <w:spacing w:val="-16"/>
          <w:w w:val="105"/>
        </w:rPr>
        <w:t> </w:t>
      </w:r>
      <w:r>
        <w:rPr>
          <w:w w:val="105"/>
        </w:rPr>
        <w:t>as</w:t>
      </w:r>
      <w:r>
        <w:rPr>
          <w:spacing w:val="-15"/>
          <w:w w:val="105"/>
        </w:rPr>
        <w:t> </w:t>
      </w:r>
      <w:r>
        <w:rPr>
          <w:w w:val="105"/>
        </w:rPr>
        <w:t>energy</w:t>
      </w:r>
      <w:r>
        <w:rPr>
          <w:spacing w:val="-15"/>
          <w:w w:val="105"/>
        </w:rPr>
        <w:t> </w:t>
      </w:r>
      <w:r>
        <w:rPr>
          <w:w w:val="105"/>
        </w:rPr>
        <w:t>services</w:t>
      </w:r>
      <w:r>
        <w:rPr>
          <w:spacing w:val="-16"/>
          <w:w w:val="105"/>
        </w:rPr>
        <w:t> </w:t>
      </w:r>
      <w:r>
        <w:rPr>
          <w:w w:val="105"/>
        </w:rPr>
        <w:t>to</w:t>
      </w:r>
      <w:r>
        <w:rPr>
          <w:spacing w:val="-15"/>
          <w:w w:val="105"/>
        </w:rPr>
        <w:t> </w:t>
      </w:r>
      <w:r>
        <w:rPr>
          <w:w w:val="105"/>
        </w:rPr>
        <w:t>support</w:t>
      </w:r>
      <w:r>
        <w:rPr>
          <w:spacing w:val="-64"/>
          <w:w w:val="105"/>
        </w:rPr>
        <w:t> </w:t>
      </w:r>
      <w:r>
        <w:rPr>
          <w:w w:val="105"/>
        </w:rPr>
        <w:t>the</w:t>
      </w:r>
      <w:r>
        <w:rPr>
          <w:spacing w:val="3"/>
          <w:w w:val="105"/>
        </w:rPr>
        <w:t> </w:t>
      </w:r>
      <w:r>
        <w:rPr>
          <w:w w:val="105"/>
        </w:rPr>
        <w:t>ability</w:t>
      </w:r>
      <w:r>
        <w:rPr>
          <w:spacing w:val="3"/>
          <w:w w:val="105"/>
        </w:rPr>
        <w:t> </w:t>
      </w:r>
      <w:r>
        <w:rPr>
          <w:w w:val="105"/>
        </w:rPr>
        <w:t>of</w:t>
      </w:r>
      <w:r>
        <w:rPr>
          <w:spacing w:val="3"/>
          <w:w w:val="105"/>
        </w:rPr>
        <w:t> </w:t>
      </w:r>
      <w:r>
        <w:rPr>
          <w:w w:val="105"/>
        </w:rPr>
        <w:t>local</w:t>
      </w:r>
      <w:r>
        <w:rPr>
          <w:spacing w:val="3"/>
          <w:w w:val="105"/>
        </w:rPr>
        <w:t> </w:t>
      </w:r>
      <w:r>
        <w:rPr>
          <w:w w:val="105"/>
        </w:rPr>
        <w:t>communities</w:t>
      </w:r>
      <w:r>
        <w:rPr>
          <w:spacing w:val="3"/>
          <w:w w:val="105"/>
        </w:rPr>
        <w:t> </w:t>
      </w:r>
      <w:r>
        <w:rPr>
          <w:w w:val="105"/>
        </w:rPr>
        <w:t>to</w:t>
      </w:r>
      <w:r>
        <w:rPr>
          <w:spacing w:val="3"/>
          <w:w w:val="105"/>
        </w:rPr>
        <w:t> </w:t>
      </w:r>
      <w:r>
        <w:rPr>
          <w:w w:val="105"/>
        </w:rPr>
        <w:t>recover</w:t>
      </w:r>
      <w:r>
        <w:rPr>
          <w:spacing w:val="4"/>
          <w:w w:val="105"/>
        </w:rPr>
        <w:t> </w:t>
      </w:r>
      <w:r>
        <w:rPr>
          <w:w w:val="105"/>
        </w:rPr>
        <w:t>from</w:t>
      </w:r>
      <w:r>
        <w:rPr>
          <w:spacing w:val="3"/>
          <w:w w:val="105"/>
        </w:rPr>
        <w:t> </w:t>
      </w:r>
      <w:r>
        <w:rPr>
          <w:w w:val="105"/>
        </w:rPr>
        <w:t>grid</w:t>
      </w:r>
      <w:r>
        <w:rPr>
          <w:spacing w:val="3"/>
          <w:w w:val="105"/>
        </w:rPr>
        <w:t> </w:t>
      </w:r>
      <w:r>
        <w:rPr>
          <w:w w:val="105"/>
        </w:rPr>
        <w:t>outages</w:t>
      </w:r>
      <w:r>
        <w:rPr>
          <w:spacing w:val="3"/>
          <w:w w:val="105"/>
        </w:rPr>
        <w:t> </w:t>
      </w:r>
      <w:r>
        <w:rPr>
          <w:w w:val="105"/>
        </w:rPr>
        <w:t>and</w:t>
      </w:r>
      <w:r>
        <w:rPr>
          <w:spacing w:val="3"/>
          <w:w w:val="105"/>
        </w:rPr>
        <w:t> </w:t>
      </w:r>
      <w:r>
        <w:rPr>
          <w:w w:val="105"/>
        </w:rPr>
        <w:t>enjoy</w:t>
      </w:r>
      <w:r>
        <w:rPr>
          <w:spacing w:val="3"/>
          <w:w w:val="105"/>
        </w:rPr>
        <w:t> </w:t>
      </w:r>
      <w:r>
        <w:rPr>
          <w:w w:val="105"/>
        </w:rPr>
        <w:t>affordable</w:t>
      </w:r>
      <w:r>
        <w:rPr>
          <w:spacing w:val="4"/>
          <w:w w:val="105"/>
        </w:rPr>
        <w:t> </w:t>
      </w:r>
      <w:r>
        <w:rPr>
          <w:w w:val="105"/>
        </w:rPr>
        <w:t>energy</w:t>
      </w:r>
      <w:r>
        <w:rPr>
          <w:spacing w:val="-65"/>
          <w:w w:val="105"/>
        </w:rPr>
        <w:t> </w:t>
      </w:r>
      <w:r>
        <w:rPr>
          <w:w w:val="105"/>
        </w:rPr>
        <w:t>in a changing climate. Local energy resilience includes energy reliability, energy</w:t>
      </w:r>
      <w:r>
        <w:rPr>
          <w:spacing w:val="1"/>
          <w:w w:val="105"/>
        </w:rPr>
        <w:t> </w:t>
      </w:r>
      <w:r>
        <w:rPr>
          <w:w w:val="105"/>
        </w:rPr>
        <w:t>affordability,</w:t>
      </w:r>
      <w:r>
        <w:rPr>
          <w:spacing w:val="-8"/>
          <w:w w:val="105"/>
        </w:rPr>
        <w:t> </w:t>
      </w:r>
      <w:r>
        <w:rPr>
          <w:w w:val="105"/>
        </w:rPr>
        <w:t>health,</w:t>
      </w:r>
      <w:r>
        <w:rPr>
          <w:spacing w:val="-8"/>
          <w:w w:val="105"/>
        </w:rPr>
        <w:t> </w:t>
      </w:r>
      <w:r>
        <w:rPr>
          <w:w w:val="105"/>
        </w:rPr>
        <w:t>and</w:t>
      </w:r>
      <w:r>
        <w:rPr>
          <w:spacing w:val="-8"/>
          <w:w w:val="105"/>
        </w:rPr>
        <w:t> </w:t>
      </w:r>
      <w:r>
        <w:rPr>
          <w:w w:val="105"/>
        </w:rPr>
        <w:t>safety.</w:t>
      </w:r>
    </w:p>
    <w:p>
      <w:pPr>
        <w:pStyle w:val="BodyText"/>
        <w:spacing w:before="10"/>
      </w:pPr>
    </w:p>
    <w:p>
      <w:pPr>
        <w:pStyle w:val="BodyText"/>
        <w:spacing w:line="244" w:lineRule="auto"/>
        <w:ind w:left="127" w:right="148"/>
      </w:pPr>
      <w:r>
        <w:rPr>
          <w:w w:val="105"/>
        </w:rPr>
        <w:t>Figure 1 uses a Venn diagram to illustrate how the indicators map to each objective, recognizing</w:t>
      </w:r>
      <w:r>
        <w:rPr>
          <w:spacing w:val="1"/>
          <w:w w:val="105"/>
        </w:rPr>
        <w:t> </w:t>
      </w:r>
      <w:r>
        <w:rPr>
          <w:w w:val="105"/>
        </w:rPr>
        <w:t>some indicators help advance more than one objective. For example, energy savings result from</w:t>
      </w:r>
      <w:r>
        <w:rPr>
          <w:spacing w:val="1"/>
          <w:w w:val="105"/>
        </w:rPr>
        <w:t> </w:t>
      </w:r>
      <w:r>
        <w:rPr>
          <w:w w:val="105"/>
        </w:rPr>
        <w:t>investment</w:t>
      </w:r>
      <w:r>
        <w:rPr>
          <w:spacing w:val="-16"/>
          <w:w w:val="105"/>
        </w:rPr>
        <w:t> </w:t>
      </w:r>
      <w:r>
        <w:rPr>
          <w:w w:val="105"/>
        </w:rPr>
        <w:t>and</w:t>
      </w:r>
      <w:r>
        <w:rPr>
          <w:spacing w:val="-15"/>
          <w:w w:val="105"/>
        </w:rPr>
        <w:t> </w:t>
      </w:r>
      <w:r>
        <w:rPr>
          <w:w w:val="105"/>
        </w:rPr>
        <w:t>access</w:t>
      </w:r>
      <w:r>
        <w:rPr>
          <w:spacing w:val="-15"/>
          <w:w w:val="105"/>
        </w:rPr>
        <w:t> </w:t>
      </w:r>
      <w:r>
        <w:rPr>
          <w:w w:val="105"/>
        </w:rPr>
        <w:t>to</w:t>
      </w:r>
      <w:r>
        <w:rPr>
          <w:spacing w:val="-15"/>
          <w:w w:val="105"/>
        </w:rPr>
        <w:t> </w:t>
      </w:r>
      <w:r>
        <w:rPr>
          <w:w w:val="105"/>
        </w:rPr>
        <w:t>energy</w:t>
      </w:r>
      <w:r>
        <w:rPr>
          <w:spacing w:val="-15"/>
          <w:w w:val="105"/>
        </w:rPr>
        <w:t> </w:t>
      </w:r>
      <w:r>
        <w:rPr>
          <w:w w:val="105"/>
        </w:rPr>
        <w:t>eﬃciency.</w:t>
      </w:r>
      <w:r>
        <w:rPr>
          <w:spacing w:val="-15"/>
          <w:w w:val="105"/>
        </w:rPr>
        <w:t> </w:t>
      </w:r>
      <w:r>
        <w:rPr>
          <w:w w:val="105"/>
        </w:rPr>
        <w:t>Energy</w:t>
      </w:r>
      <w:r>
        <w:rPr>
          <w:spacing w:val="-15"/>
          <w:w w:val="105"/>
        </w:rPr>
        <w:t> </w:t>
      </w:r>
      <w:r>
        <w:rPr>
          <w:w w:val="105"/>
        </w:rPr>
        <w:t>savings</w:t>
      </w:r>
      <w:r>
        <w:rPr>
          <w:spacing w:val="-15"/>
          <w:w w:val="105"/>
        </w:rPr>
        <w:t> </w:t>
      </w:r>
      <w:r>
        <w:rPr>
          <w:w w:val="105"/>
        </w:rPr>
        <w:t>can</w:t>
      </w:r>
      <w:r>
        <w:rPr>
          <w:spacing w:val="-15"/>
          <w:w w:val="105"/>
        </w:rPr>
        <w:t> </w:t>
      </w:r>
      <w:r>
        <w:rPr>
          <w:w w:val="105"/>
        </w:rPr>
        <w:t>also</w:t>
      </w:r>
      <w:r>
        <w:rPr>
          <w:spacing w:val="-15"/>
          <w:w w:val="105"/>
        </w:rPr>
        <w:t> </w:t>
      </w:r>
      <w:r>
        <w:rPr>
          <w:w w:val="105"/>
        </w:rPr>
        <w:t>improve</w:t>
      </w:r>
      <w:r>
        <w:rPr>
          <w:spacing w:val="-15"/>
          <w:w w:val="105"/>
        </w:rPr>
        <w:t> </w:t>
      </w:r>
      <w:r>
        <w:rPr>
          <w:w w:val="105"/>
        </w:rPr>
        <w:t>resilience</w:t>
      </w:r>
      <w:r>
        <w:rPr>
          <w:spacing w:val="-15"/>
          <w:w w:val="105"/>
        </w:rPr>
        <w:t> </w:t>
      </w:r>
      <w:r>
        <w:rPr>
          <w:w w:val="105"/>
        </w:rPr>
        <w:t>if</w:t>
      </w:r>
      <w:r>
        <w:rPr>
          <w:spacing w:val="-15"/>
          <w:w w:val="105"/>
        </w:rPr>
        <w:t> </w:t>
      </w:r>
      <w:r>
        <w:rPr>
          <w:w w:val="105"/>
        </w:rPr>
        <w:t>designed</w:t>
      </w:r>
      <w:r>
        <w:rPr>
          <w:spacing w:val="-15"/>
          <w:w w:val="105"/>
        </w:rPr>
        <w:t> </w:t>
      </w:r>
      <w:r>
        <w:rPr>
          <w:w w:val="105"/>
        </w:rPr>
        <w:t>to</w:t>
      </w:r>
      <w:r>
        <w:rPr>
          <w:spacing w:val="-64"/>
          <w:w w:val="105"/>
        </w:rPr>
        <w:t> </w:t>
      </w:r>
      <w:r>
        <w:rPr>
          <w:w w:val="105"/>
        </w:rPr>
        <w:t>help match energy demand with supply. This Venn diagram hints there are likely to be other</w:t>
      </w:r>
      <w:r>
        <w:rPr>
          <w:spacing w:val="1"/>
          <w:w w:val="105"/>
        </w:rPr>
        <w:t> </w:t>
      </w:r>
      <w:r>
        <w:rPr>
          <w:w w:val="110"/>
        </w:rPr>
        <w:t>interactions</w:t>
      </w:r>
      <w:r>
        <w:rPr>
          <w:spacing w:val="-13"/>
          <w:w w:val="110"/>
        </w:rPr>
        <w:t> </w:t>
      </w:r>
      <w:r>
        <w:rPr>
          <w:w w:val="110"/>
        </w:rPr>
        <w:t>and</w:t>
      </w:r>
      <w:r>
        <w:rPr>
          <w:spacing w:val="-13"/>
          <w:w w:val="110"/>
        </w:rPr>
        <w:t> </w:t>
      </w:r>
      <w:r>
        <w:rPr>
          <w:w w:val="110"/>
        </w:rPr>
        <w:t>beneﬁts</w:t>
      </w:r>
      <w:r>
        <w:rPr>
          <w:spacing w:val="-13"/>
          <w:w w:val="110"/>
        </w:rPr>
        <w:t> </w:t>
      </w:r>
      <w:r>
        <w:rPr>
          <w:w w:val="110"/>
        </w:rPr>
        <w:t>ﬂowing</w:t>
      </w:r>
      <w:r>
        <w:rPr>
          <w:spacing w:val="-13"/>
          <w:w w:val="110"/>
        </w:rPr>
        <w:t> </w:t>
      </w:r>
      <w:r>
        <w:rPr>
          <w:w w:val="110"/>
        </w:rPr>
        <w:t>from</w:t>
      </w:r>
      <w:r>
        <w:rPr>
          <w:spacing w:val="-13"/>
          <w:w w:val="110"/>
        </w:rPr>
        <w:t> </w:t>
      </w:r>
      <w:r>
        <w:rPr>
          <w:w w:val="110"/>
        </w:rPr>
        <w:t>each</w:t>
      </w:r>
      <w:r>
        <w:rPr>
          <w:spacing w:val="-13"/>
          <w:w w:val="110"/>
        </w:rPr>
        <w:t> </w:t>
      </w:r>
      <w:r>
        <w:rPr>
          <w:w w:val="110"/>
        </w:rPr>
        <w:t>indicator.</w:t>
      </w:r>
    </w:p>
    <w:p>
      <w:pPr>
        <w:pStyle w:val="BodyText"/>
        <w:spacing w:before="1"/>
        <w:rPr>
          <w:sz w:val="24"/>
        </w:rPr>
      </w:pPr>
    </w:p>
    <w:p>
      <w:pPr>
        <w:pStyle w:val="BodyText"/>
        <w:ind w:left="127"/>
      </w:pPr>
      <w:r>
        <w:rPr>
          <w:spacing w:val="-1"/>
          <w:w w:val="105"/>
        </w:rPr>
        <w:t>Source:</w:t>
      </w:r>
      <w:r>
        <w:rPr>
          <w:spacing w:val="-16"/>
          <w:w w:val="105"/>
        </w:rPr>
        <w:t> </w:t>
      </w:r>
      <w:r>
        <w:rPr>
          <w:spacing w:val="-1"/>
          <w:w w:val="105"/>
        </w:rPr>
        <w:t>California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Energy</w:t>
      </w:r>
      <w:r>
        <w:rPr>
          <w:spacing w:val="-16"/>
          <w:w w:val="105"/>
        </w:rPr>
        <w:t> </w:t>
      </w:r>
      <w:r>
        <w:rPr>
          <w:w w:val="105"/>
        </w:rPr>
        <w:t>Commission</w:t>
      </w:r>
      <w:r>
        <w:rPr>
          <w:spacing w:val="-15"/>
          <w:w w:val="105"/>
        </w:rPr>
        <w:t> </w:t>
      </w:r>
      <w:r>
        <w:rPr>
          <w:w w:val="105"/>
        </w:rPr>
        <w:t>staff</w:t>
      </w:r>
    </w:p>
    <w:p>
      <w:pPr>
        <w:pStyle w:val="BodyText"/>
        <w:spacing w:before="7"/>
        <w:rPr>
          <w:sz w:val="21"/>
        </w:rPr>
      </w:pPr>
    </w:p>
    <w:p>
      <w:pPr>
        <w:pStyle w:val="Heading1"/>
        <w:spacing w:line="244" w:lineRule="auto" w:before="0" w:after="6"/>
        <w:ind w:right="1305"/>
      </w:pPr>
      <w:r>
        <w:rPr>
          <w:w w:val="105"/>
        </w:rPr>
        <w:t>Table</w:t>
      </w:r>
      <w:r>
        <w:rPr>
          <w:spacing w:val="-24"/>
          <w:w w:val="105"/>
        </w:rPr>
        <w:t> </w:t>
      </w:r>
      <w:r>
        <w:rPr>
          <w:w w:val="105"/>
        </w:rPr>
        <w:t>2:</w:t>
      </w:r>
      <w:r>
        <w:rPr>
          <w:spacing w:val="-25"/>
          <w:w w:val="105"/>
        </w:rPr>
        <w:t> </w:t>
      </w:r>
      <w:r>
        <w:rPr>
          <w:w w:val="105"/>
        </w:rPr>
        <w:t>Clean</w:t>
      </w:r>
      <w:r>
        <w:rPr>
          <w:spacing w:val="-24"/>
          <w:w w:val="105"/>
        </w:rPr>
        <w:t> </w:t>
      </w:r>
      <w:r>
        <w:rPr>
          <w:w w:val="105"/>
        </w:rPr>
        <w:t>Energy</w:t>
      </w:r>
      <w:r>
        <w:rPr>
          <w:spacing w:val="-24"/>
          <w:w w:val="105"/>
        </w:rPr>
        <w:t> </w:t>
      </w:r>
      <w:r>
        <w:rPr>
          <w:w w:val="105"/>
        </w:rPr>
        <w:t>Equity</w:t>
      </w:r>
      <w:r>
        <w:rPr>
          <w:spacing w:val="-24"/>
          <w:w w:val="105"/>
        </w:rPr>
        <w:t> </w:t>
      </w:r>
      <w:r>
        <w:rPr>
          <w:w w:val="105"/>
        </w:rPr>
        <w:t>Indicators</w:t>
      </w:r>
      <w:r>
        <w:rPr>
          <w:spacing w:val="-25"/>
          <w:w w:val="105"/>
        </w:rPr>
        <w:t> </w:t>
      </w:r>
      <w:r>
        <w:rPr>
          <w:w w:val="105"/>
        </w:rPr>
        <w:t>Relationships</w:t>
      </w:r>
      <w:r>
        <w:rPr>
          <w:spacing w:val="-24"/>
          <w:w w:val="105"/>
        </w:rPr>
        <w:t> </w:t>
      </w:r>
      <w:r>
        <w:rPr>
          <w:w w:val="105"/>
        </w:rPr>
        <w:t>to</w:t>
      </w:r>
      <w:r>
        <w:rPr>
          <w:spacing w:val="-105"/>
          <w:w w:val="105"/>
        </w:rPr>
        <w:t> </w:t>
      </w:r>
      <w:r>
        <w:rPr>
          <w:w w:val="105"/>
        </w:rPr>
        <w:t>Energy</w:t>
      </w:r>
      <w:r>
        <w:rPr>
          <w:spacing w:val="-14"/>
          <w:w w:val="105"/>
        </w:rPr>
        <w:t> </w:t>
      </w:r>
      <w:r>
        <w:rPr>
          <w:w w:val="105"/>
        </w:rPr>
        <w:t>Equity</w:t>
      </w:r>
      <w:r>
        <w:rPr>
          <w:spacing w:val="-13"/>
          <w:w w:val="105"/>
        </w:rPr>
        <w:t> </w:t>
      </w:r>
      <w:r>
        <w:rPr>
          <w:w w:val="105"/>
        </w:rPr>
        <w:t>Objectives</w:t>
      </w:r>
    </w:p>
    <w:p>
      <w:pPr>
        <w:pStyle w:val="BodyText"/>
        <w:ind w:left="127"/>
        <w:rPr>
          <w:sz w:val="20"/>
        </w:rPr>
      </w:pPr>
      <w:r>
        <w:rPr>
          <w:sz w:val="20"/>
        </w:rPr>
        <w:drawing>
          <wp:inline distT="0" distB="0" distL="0" distR="0">
            <wp:extent cx="6785050" cy="2786634"/>
            <wp:effectExtent l="0" t="0" r="0" b="0"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5050" cy="2786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line="244" w:lineRule="auto" w:before="407"/>
        <w:ind w:left="127" w:right="216"/>
      </w:pPr>
      <w:r>
        <w:rPr>
          <w:w w:val="105"/>
        </w:rPr>
        <w:t>Another view of the objectives advanced by each indicator is shown in Table 2, which groups the</w:t>
      </w:r>
      <w:r>
        <w:rPr>
          <w:spacing w:val="1"/>
          <w:w w:val="105"/>
        </w:rPr>
        <w:t> </w:t>
      </w:r>
      <w:r>
        <w:rPr>
          <w:w w:val="105"/>
        </w:rPr>
        <w:t>indicators by energy resource starting with a consumer’s bill moving out to public health, jobs, and</w:t>
      </w:r>
      <w:r>
        <w:rPr>
          <w:spacing w:val="-65"/>
          <w:w w:val="105"/>
        </w:rPr>
        <w:t> </w:t>
      </w:r>
      <w:r>
        <w:rPr>
          <w:w w:val="110"/>
        </w:rPr>
        <w:t>innovation.</w:t>
      </w:r>
    </w:p>
    <w:p>
      <w:pPr>
        <w:pStyle w:val="BodyText"/>
        <w:spacing w:before="11"/>
      </w:pPr>
    </w:p>
    <w:p>
      <w:pPr>
        <w:pStyle w:val="BodyText"/>
        <w:ind w:left="127"/>
      </w:pPr>
      <w:r>
        <w:rPr>
          <w:spacing w:val="-1"/>
          <w:w w:val="105"/>
        </w:rPr>
        <w:t>Source:</w:t>
      </w:r>
      <w:r>
        <w:rPr>
          <w:spacing w:val="-16"/>
          <w:w w:val="105"/>
        </w:rPr>
        <w:t> </w:t>
      </w:r>
      <w:r>
        <w:rPr>
          <w:spacing w:val="-1"/>
          <w:w w:val="105"/>
        </w:rPr>
        <w:t>California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Energy</w:t>
      </w:r>
      <w:r>
        <w:rPr>
          <w:spacing w:val="-16"/>
          <w:w w:val="105"/>
        </w:rPr>
        <w:t> </w:t>
      </w:r>
      <w:r>
        <w:rPr>
          <w:w w:val="105"/>
        </w:rPr>
        <w:t>Commission</w:t>
      </w:r>
      <w:r>
        <w:rPr>
          <w:spacing w:val="-15"/>
          <w:w w:val="105"/>
        </w:rPr>
        <w:t> </w:t>
      </w:r>
      <w:r>
        <w:rPr>
          <w:w w:val="105"/>
        </w:rPr>
        <w:t>staff</w:t>
      </w:r>
    </w:p>
    <w:p>
      <w:pPr>
        <w:spacing w:after="0"/>
        <w:sectPr>
          <w:pgSz w:w="12240" w:h="15840"/>
          <w:pgMar w:header="0" w:footer="0" w:top="620" w:bottom="200" w:left="620" w:right="620"/>
        </w:sectPr>
      </w:pPr>
    </w:p>
    <w:p>
      <w:pPr>
        <w:pStyle w:val="Heading1"/>
        <w:spacing w:line="244" w:lineRule="auto" w:after="6"/>
      </w:pPr>
      <w:r>
        <w:rPr>
          <w:w w:val="105"/>
        </w:rPr>
        <w:t>Figure</w:t>
      </w:r>
      <w:r>
        <w:rPr>
          <w:spacing w:val="-9"/>
          <w:w w:val="105"/>
        </w:rPr>
        <w:t> </w:t>
      </w:r>
      <w:r>
        <w:rPr>
          <w:w w:val="105"/>
        </w:rPr>
        <w:t>2:</w:t>
      </w:r>
      <w:r>
        <w:rPr>
          <w:spacing w:val="-9"/>
          <w:w w:val="105"/>
        </w:rPr>
        <w:t> </w:t>
      </w:r>
      <w:r>
        <w:rPr>
          <w:w w:val="105"/>
        </w:rPr>
        <w:t>Comparison</w:t>
      </w:r>
      <w:r>
        <w:rPr>
          <w:spacing w:val="-9"/>
          <w:w w:val="105"/>
        </w:rPr>
        <w:t> </w:t>
      </w:r>
      <w:r>
        <w:rPr>
          <w:w w:val="105"/>
        </w:rPr>
        <w:t>of</w:t>
      </w:r>
      <w:r>
        <w:rPr>
          <w:spacing w:val="-9"/>
          <w:w w:val="105"/>
        </w:rPr>
        <w:t> </w:t>
      </w:r>
      <w:r>
        <w:rPr>
          <w:w w:val="105"/>
        </w:rPr>
        <w:t>Low-Income</w:t>
      </w:r>
      <w:r>
        <w:rPr>
          <w:spacing w:val="-8"/>
          <w:w w:val="105"/>
        </w:rPr>
        <w:t> </w:t>
      </w:r>
      <w:r>
        <w:rPr>
          <w:w w:val="105"/>
        </w:rPr>
        <w:t>Eligibility</w:t>
      </w:r>
      <w:r>
        <w:rPr>
          <w:spacing w:val="-8"/>
          <w:w w:val="105"/>
        </w:rPr>
        <w:t> </w:t>
      </w:r>
      <w:r>
        <w:rPr>
          <w:w w:val="105"/>
        </w:rPr>
        <w:t>for</w:t>
      </w:r>
      <w:r>
        <w:rPr>
          <w:spacing w:val="-9"/>
          <w:w w:val="105"/>
        </w:rPr>
        <w:t> </w:t>
      </w:r>
      <w:r>
        <w:rPr>
          <w:w w:val="105"/>
        </w:rPr>
        <w:t>Energy</w:t>
      </w:r>
      <w:r>
        <w:rPr>
          <w:spacing w:val="-105"/>
          <w:w w:val="105"/>
        </w:rPr>
        <w:t> </w:t>
      </w:r>
      <w:r>
        <w:rPr>
          <w:w w:val="105"/>
        </w:rPr>
        <w:t>Programs</w:t>
      </w:r>
      <w:r>
        <w:rPr>
          <w:spacing w:val="-13"/>
          <w:w w:val="105"/>
        </w:rPr>
        <w:t> </w:t>
      </w:r>
      <w:r>
        <w:rPr>
          <w:w w:val="105"/>
        </w:rPr>
        <w:t>(2017)</w:t>
      </w:r>
    </w:p>
    <w:p>
      <w:pPr>
        <w:pStyle w:val="BodyText"/>
        <w:ind w:left="127"/>
        <w:rPr>
          <w:sz w:val="20"/>
        </w:rPr>
      </w:pPr>
      <w:r>
        <w:rPr>
          <w:sz w:val="20"/>
        </w:rPr>
        <w:drawing>
          <wp:inline distT="0" distB="0" distL="0" distR="0">
            <wp:extent cx="6853545" cy="3963924"/>
            <wp:effectExtent l="0" t="0" r="0" b="0"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3545" cy="3963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line="247" w:lineRule="auto" w:before="323"/>
        <w:ind w:left="127" w:right="148"/>
      </w:pPr>
      <w:r>
        <w:rPr>
          <w:w w:val="105"/>
        </w:rPr>
        <w:t>One of the key drivers of recommendations from the Energy Commission’s Barriers Study is to align</w:t>
      </w:r>
      <w:r>
        <w:rPr>
          <w:spacing w:val="-65"/>
          <w:w w:val="105"/>
        </w:rPr>
        <w:t> </w:t>
      </w:r>
      <w:r>
        <w:rPr>
          <w:w w:val="105"/>
        </w:rPr>
        <w:t>program</w:t>
      </w:r>
      <w:r>
        <w:rPr>
          <w:spacing w:val="2"/>
          <w:w w:val="105"/>
        </w:rPr>
        <w:t> </w:t>
      </w:r>
      <w:r>
        <w:rPr>
          <w:w w:val="105"/>
        </w:rPr>
        <w:t>eligibility</w:t>
      </w:r>
      <w:r>
        <w:rPr>
          <w:spacing w:val="2"/>
          <w:w w:val="105"/>
        </w:rPr>
        <w:t> </w:t>
      </w:r>
      <w:r>
        <w:rPr>
          <w:w w:val="105"/>
        </w:rPr>
        <w:t>requirements.</w:t>
      </w:r>
      <w:r>
        <w:rPr>
          <w:spacing w:val="3"/>
          <w:w w:val="105"/>
        </w:rPr>
        <w:t> </w:t>
      </w:r>
      <w:r>
        <w:rPr>
          <w:w w:val="105"/>
        </w:rPr>
        <w:t>Figure</w:t>
      </w:r>
      <w:r>
        <w:rPr>
          <w:spacing w:val="2"/>
          <w:w w:val="105"/>
        </w:rPr>
        <w:t> </w:t>
      </w:r>
      <w:r>
        <w:rPr>
          <w:w w:val="105"/>
        </w:rPr>
        <w:t>2</w:t>
      </w:r>
      <w:r>
        <w:rPr>
          <w:spacing w:val="2"/>
          <w:w w:val="105"/>
        </w:rPr>
        <w:t> </w:t>
      </w:r>
      <w:r>
        <w:rPr>
          <w:w w:val="105"/>
        </w:rPr>
        <w:t>provides</w:t>
      </w:r>
      <w:r>
        <w:rPr>
          <w:spacing w:val="3"/>
          <w:w w:val="105"/>
        </w:rPr>
        <w:t> </w:t>
      </w:r>
      <w:r>
        <w:rPr>
          <w:w w:val="105"/>
        </w:rPr>
        <w:t>examples</w:t>
      </w:r>
      <w:r>
        <w:rPr>
          <w:spacing w:val="2"/>
          <w:w w:val="105"/>
        </w:rPr>
        <w:t> </w:t>
      </w:r>
      <w:r>
        <w:rPr>
          <w:w w:val="105"/>
        </w:rPr>
        <w:t>of</w:t>
      </w:r>
      <w:r>
        <w:rPr>
          <w:spacing w:val="2"/>
          <w:w w:val="105"/>
        </w:rPr>
        <w:t> </w:t>
      </w:r>
      <w:r>
        <w:rPr>
          <w:w w:val="105"/>
        </w:rPr>
        <w:t>eligibility</w:t>
      </w:r>
      <w:r>
        <w:rPr>
          <w:spacing w:val="3"/>
          <w:w w:val="105"/>
        </w:rPr>
        <w:t> </w:t>
      </w:r>
      <w:r>
        <w:rPr>
          <w:w w:val="105"/>
        </w:rPr>
        <w:t>requirements</w:t>
      </w:r>
      <w:r>
        <w:rPr>
          <w:spacing w:val="2"/>
          <w:w w:val="105"/>
        </w:rPr>
        <w:t> </w:t>
      </w:r>
      <w:r>
        <w:rPr>
          <w:w w:val="105"/>
        </w:rPr>
        <w:t>as</w:t>
      </w:r>
      <w:r>
        <w:rPr>
          <w:spacing w:val="2"/>
          <w:w w:val="105"/>
        </w:rPr>
        <w:t> </w:t>
      </w:r>
      <w:r>
        <w:rPr>
          <w:w w:val="105"/>
        </w:rPr>
        <w:t>translated</w:t>
      </w:r>
      <w:r>
        <w:rPr>
          <w:spacing w:val="-64"/>
          <w:w w:val="105"/>
        </w:rPr>
        <w:t> </w:t>
      </w:r>
      <w:r>
        <w:rPr>
          <w:w w:val="105"/>
        </w:rPr>
        <w:t>to income per household. </w:t>
      </w:r>
      <w:r>
        <w:rPr>
          <w:rFonts w:ascii="Arial" w:hAnsi="Arial"/>
          <w:b/>
          <w:w w:val="105"/>
        </w:rPr>
        <w:t>[2] </w:t>
      </w:r>
      <w:r>
        <w:rPr>
          <w:w w:val="105"/>
        </w:rPr>
        <w:t>This ﬁgure shows information for 2017. Three counties reached the</w:t>
      </w:r>
      <w:r>
        <w:rPr>
          <w:spacing w:val="1"/>
          <w:w w:val="105"/>
        </w:rPr>
        <w:t> </w:t>
      </w:r>
      <w:r>
        <w:rPr>
          <w:w w:val="105"/>
        </w:rPr>
        <w:t>highest 80 percent Area Median Income threshold. These counties were in urban areas, suburban</w:t>
      </w:r>
      <w:r>
        <w:rPr>
          <w:spacing w:val="1"/>
          <w:w w:val="105"/>
        </w:rPr>
        <w:t> </w:t>
      </w:r>
      <w:r>
        <w:rPr>
          <w:w w:val="105"/>
        </w:rPr>
        <w:t>areas,</w:t>
      </w:r>
      <w:r>
        <w:rPr>
          <w:spacing w:val="-6"/>
          <w:w w:val="105"/>
        </w:rPr>
        <w:t> </w:t>
      </w:r>
      <w:r>
        <w:rPr>
          <w:w w:val="105"/>
        </w:rPr>
        <w:t>or</w:t>
      </w:r>
      <w:r>
        <w:rPr>
          <w:spacing w:val="-6"/>
          <w:w w:val="105"/>
        </w:rPr>
        <w:t> </w:t>
      </w:r>
      <w:r>
        <w:rPr>
          <w:w w:val="105"/>
        </w:rPr>
        <w:t>both.</w:t>
      </w:r>
      <w:r>
        <w:rPr>
          <w:spacing w:val="-5"/>
          <w:w w:val="105"/>
        </w:rPr>
        <w:t> </w:t>
      </w:r>
      <w:r>
        <w:rPr>
          <w:w w:val="105"/>
        </w:rPr>
        <w:t>Nineteen</w:t>
      </w:r>
      <w:r>
        <w:rPr>
          <w:spacing w:val="-6"/>
          <w:w w:val="105"/>
        </w:rPr>
        <w:t> </w:t>
      </w:r>
      <w:r>
        <w:rPr>
          <w:w w:val="105"/>
        </w:rPr>
        <w:t>counties</w:t>
      </w:r>
      <w:r>
        <w:rPr>
          <w:spacing w:val="-5"/>
          <w:w w:val="105"/>
        </w:rPr>
        <w:t> </w:t>
      </w:r>
      <w:r>
        <w:rPr>
          <w:w w:val="105"/>
        </w:rPr>
        <w:t>reached</w:t>
      </w:r>
      <w:r>
        <w:rPr>
          <w:spacing w:val="-6"/>
          <w:w w:val="105"/>
        </w:rPr>
        <w:t> </w:t>
      </w:r>
      <w:r>
        <w:rPr>
          <w:w w:val="105"/>
        </w:rPr>
        <w:t>the</w:t>
      </w:r>
      <w:r>
        <w:rPr>
          <w:spacing w:val="-5"/>
          <w:w w:val="105"/>
        </w:rPr>
        <w:t> </w:t>
      </w:r>
      <w:r>
        <w:rPr>
          <w:w w:val="105"/>
        </w:rPr>
        <w:t>lowest</w:t>
      </w:r>
      <w:r>
        <w:rPr>
          <w:spacing w:val="-6"/>
          <w:w w:val="105"/>
        </w:rPr>
        <w:t> </w:t>
      </w:r>
      <w:r>
        <w:rPr>
          <w:w w:val="105"/>
        </w:rPr>
        <w:t>80</w:t>
      </w:r>
      <w:r>
        <w:rPr>
          <w:spacing w:val="-5"/>
          <w:w w:val="105"/>
        </w:rPr>
        <w:t> </w:t>
      </w:r>
      <w:r>
        <w:rPr>
          <w:w w:val="105"/>
        </w:rPr>
        <w:t>percent</w:t>
      </w:r>
      <w:r>
        <w:rPr>
          <w:spacing w:val="-6"/>
          <w:w w:val="105"/>
        </w:rPr>
        <w:t> </w:t>
      </w:r>
      <w:r>
        <w:rPr>
          <w:w w:val="105"/>
        </w:rPr>
        <w:t>Area</w:t>
      </w:r>
      <w:r>
        <w:rPr>
          <w:spacing w:val="-5"/>
          <w:w w:val="105"/>
        </w:rPr>
        <w:t> </w:t>
      </w:r>
      <w:r>
        <w:rPr>
          <w:w w:val="105"/>
        </w:rPr>
        <w:t>Median</w:t>
      </w:r>
      <w:r>
        <w:rPr>
          <w:spacing w:val="-6"/>
          <w:w w:val="105"/>
        </w:rPr>
        <w:t> </w:t>
      </w:r>
      <w:r>
        <w:rPr>
          <w:w w:val="105"/>
        </w:rPr>
        <w:t>Income</w:t>
      </w:r>
      <w:r>
        <w:rPr>
          <w:spacing w:val="-6"/>
          <w:w w:val="105"/>
        </w:rPr>
        <w:t> </w:t>
      </w:r>
      <w:r>
        <w:rPr>
          <w:w w:val="105"/>
        </w:rPr>
        <w:t>threshold.</w:t>
      </w:r>
    </w:p>
    <w:p>
      <w:pPr>
        <w:pStyle w:val="BodyText"/>
        <w:spacing w:before="1"/>
        <w:ind w:left="127"/>
        <w:rPr>
          <w:rFonts w:ascii="Arial"/>
          <w:b/>
        </w:rPr>
      </w:pPr>
      <w:r>
        <w:rPr>
          <w:w w:val="105"/>
        </w:rPr>
        <w:t>These</w:t>
      </w:r>
      <w:r>
        <w:rPr>
          <w:spacing w:val="-8"/>
          <w:w w:val="105"/>
        </w:rPr>
        <w:t> </w:t>
      </w:r>
      <w:r>
        <w:rPr>
          <w:w w:val="105"/>
        </w:rPr>
        <w:t>counties</w:t>
      </w:r>
      <w:r>
        <w:rPr>
          <w:spacing w:val="-7"/>
          <w:w w:val="105"/>
        </w:rPr>
        <w:t> </w:t>
      </w:r>
      <w:r>
        <w:rPr>
          <w:w w:val="105"/>
        </w:rPr>
        <w:t>were</w:t>
      </w:r>
      <w:r>
        <w:rPr>
          <w:spacing w:val="-7"/>
          <w:w w:val="105"/>
        </w:rPr>
        <w:t> </w:t>
      </w:r>
      <w:r>
        <w:rPr>
          <w:w w:val="105"/>
        </w:rPr>
        <w:t>primarily</w:t>
      </w:r>
      <w:r>
        <w:rPr>
          <w:spacing w:val="-7"/>
          <w:w w:val="105"/>
        </w:rPr>
        <w:t> </w:t>
      </w:r>
      <w:r>
        <w:rPr>
          <w:w w:val="105"/>
        </w:rPr>
        <w:t>in</w:t>
      </w:r>
      <w:r>
        <w:rPr>
          <w:spacing w:val="-7"/>
          <w:w w:val="105"/>
        </w:rPr>
        <w:t> </w:t>
      </w:r>
      <w:r>
        <w:rPr>
          <w:w w:val="105"/>
        </w:rPr>
        <w:t>rural</w:t>
      </w:r>
      <w:r>
        <w:rPr>
          <w:spacing w:val="-7"/>
          <w:w w:val="105"/>
        </w:rPr>
        <w:t> </w:t>
      </w:r>
      <w:r>
        <w:rPr>
          <w:w w:val="105"/>
        </w:rPr>
        <w:t>areas.</w:t>
      </w:r>
      <w:r>
        <w:rPr>
          <w:spacing w:val="-7"/>
          <w:w w:val="105"/>
        </w:rPr>
        <w:t> </w:t>
      </w:r>
      <w:r>
        <w:rPr>
          <w:rFonts w:ascii="Arial"/>
          <w:b/>
          <w:w w:val="105"/>
        </w:rPr>
        <w:t>[3]</w:t>
      </w:r>
    </w:p>
    <w:p>
      <w:pPr>
        <w:pStyle w:val="BodyText"/>
        <w:spacing w:before="11"/>
        <w:rPr>
          <w:rFonts w:ascii="Arial"/>
          <w:b/>
          <w:sz w:val="28"/>
        </w:rPr>
      </w:pPr>
    </w:p>
    <w:p>
      <w:pPr>
        <w:pStyle w:val="BodyText"/>
        <w:ind w:left="127"/>
      </w:pPr>
      <w:r>
        <w:rPr>
          <w:spacing w:val="-1"/>
          <w:w w:val="105"/>
        </w:rPr>
        <w:t>Source:</w:t>
      </w:r>
      <w:r>
        <w:rPr>
          <w:spacing w:val="-16"/>
          <w:w w:val="105"/>
        </w:rPr>
        <w:t> </w:t>
      </w:r>
      <w:r>
        <w:rPr>
          <w:spacing w:val="-1"/>
          <w:w w:val="105"/>
        </w:rPr>
        <w:t>Energy</w:t>
      </w:r>
      <w:r>
        <w:rPr>
          <w:spacing w:val="-16"/>
          <w:w w:val="105"/>
        </w:rPr>
        <w:t> </w:t>
      </w:r>
      <w:r>
        <w:rPr>
          <w:spacing w:val="-1"/>
          <w:w w:val="105"/>
        </w:rPr>
        <w:t>Commission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staff</w:t>
      </w:r>
      <w:r>
        <w:rPr>
          <w:spacing w:val="-16"/>
          <w:w w:val="105"/>
        </w:rPr>
        <w:t> </w:t>
      </w:r>
      <w:r>
        <w:rPr>
          <w:spacing w:val="-1"/>
          <w:w w:val="105"/>
        </w:rPr>
        <w:t>based</w:t>
      </w:r>
      <w:r>
        <w:rPr>
          <w:spacing w:val="-16"/>
          <w:w w:val="105"/>
        </w:rPr>
        <w:t> </w:t>
      </w:r>
      <w:r>
        <w:rPr>
          <w:spacing w:val="-1"/>
          <w:w w:val="105"/>
        </w:rPr>
        <w:t>on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data</w:t>
      </w:r>
      <w:r>
        <w:rPr>
          <w:spacing w:val="-16"/>
          <w:w w:val="105"/>
        </w:rPr>
        <w:t> </w:t>
      </w:r>
      <w:r>
        <w:rPr>
          <w:spacing w:val="-1"/>
          <w:w w:val="105"/>
        </w:rPr>
        <w:t>from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U.S.</w:t>
      </w:r>
      <w:r>
        <w:rPr>
          <w:spacing w:val="-16"/>
          <w:w w:val="105"/>
        </w:rPr>
        <w:t> </w:t>
      </w:r>
      <w:r>
        <w:rPr>
          <w:w w:val="105"/>
        </w:rPr>
        <w:t>Dept.</w:t>
      </w:r>
      <w:r>
        <w:rPr>
          <w:spacing w:val="-16"/>
          <w:w w:val="105"/>
        </w:rPr>
        <w:t> </w:t>
      </w:r>
      <w:r>
        <w:rPr>
          <w:w w:val="105"/>
        </w:rPr>
        <w:t>of</w:t>
      </w:r>
      <w:r>
        <w:rPr>
          <w:spacing w:val="-15"/>
          <w:w w:val="105"/>
        </w:rPr>
        <w:t> </w:t>
      </w:r>
      <w:r>
        <w:rPr>
          <w:w w:val="105"/>
        </w:rPr>
        <w:t>HHS</w:t>
      </w:r>
      <w:r>
        <w:rPr>
          <w:spacing w:val="-16"/>
          <w:w w:val="105"/>
        </w:rPr>
        <w:t> </w:t>
      </w:r>
      <w:r>
        <w:rPr>
          <w:w w:val="105"/>
        </w:rPr>
        <w:t>and</w:t>
      </w:r>
      <w:r>
        <w:rPr>
          <w:spacing w:val="-16"/>
          <w:w w:val="105"/>
        </w:rPr>
        <w:t> </w:t>
      </w:r>
      <w:r>
        <w:rPr>
          <w:w w:val="105"/>
        </w:rPr>
        <w:t>U.S.</w:t>
      </w:r>
      <w:r>
        <w:rPr>
          <w:spacing w:val="-15"/>
          <w:w w:val="105"/>
        </w:rPr>
        <w:t> </w:t>
      </w:r>
      <w:r>
        <w:rPr>
          <w:w w:val="105"/>
        </w:rPr>
        <w:t>Dept.</w:t>
      </w:r>
      <w:r>
        <w:rPr>
          <w:spacing w:val="-16"/>
          <w:w w:val="105"/>
        </w:rPr>
        <w:t> </w:t>
      </w:r>
      <w:r>
        <w:rPr>
          <w:w w:val="105"/>
        </w:rPr>
        <w:t>of</w:t>
      </w:r>
      <w:r>
        <w:rPr>
          <w:spacing w:val="-15"/>
          <w:w w:val="105"/>
        </w:rPr>
        <w:t> </w:t>
      </w:r>
      <w:r>
        <w:rPr>
          <w:w w:val="105"/>
        </w:rPr>
        <w:t>HUD</w:t>
      </w:r>
    </w:p>
    <w:p>
      <w:pPr>
        <w:pStyle w:val="BodyText"/>
        <w:spacing w:before="2"/>
        <w:rPr>
          <w:sz w:val="19"/>
        </w:rPr>
      </w:pPr>
      <w:r>
        <w:rPr/>
        <w:pict>
          <v:shape style="position:absolute;margin-left:37.398941pt;margin-top:14.07412pt;width:51.45pt;height:.1pt;mso-position-horizontal-relative:page;mso-position-vertical-relative:paragraph;z-index:-15725056;mso-wrap-distance-left:0;mso-wrap-distance-right:0" id="docshape10" coordorigin="748,281" coordsize="1029,0" path="m748,281l1776,281e" filled="false" stroked="true" strokeweight=".734263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rPr>
          <w:sz w:val="19"/>
        </w:rPr>
      </w:pPr>
    </w:p>
    <w:p>
      <w:pPr>
        <w:pStyle w:val="ListParagraph"/>
        <w:numPr>
          <w:ilvl w:val="0"/>
          <w:numId w:val="1"/>
        </w:numPr>
        <w:tabs>
          <w:tab w:pos="471" w:val="left" w:leader="none"/>
        </w:tabs>
        <w:spacing w:line="254" w:lineRule="auto" w:before="95" w:after="0"/>
        <w:ind w:left="127" w:right="733" w:firstLine="0"/>
        <w:jc w:val="left"/>
        <w:rPr>
          <w:rFonts w:ascii="Arial"/>
          <w:b/>
          <w:sz w:val="23"/>
        </w:rPr>
      </w:pPr>
      <w:r>
        <w:rPr>
          <w:w w:val="105"/>
          <w:sz w:val="23"/>
        </w:rPr>
        <w:t>Additional</w:t>
      </w:r>
      <w:r>
        <w:rPr>
          <w:spacing w:val="12"/>
          <w:w w:val="105"/>
          <w:sz w:val="23"/>
        </w:rPr>
        <w:t> </w:t>
      </w:r>
      <w:r>
        <w:rPr>
          <w:w w:val="105"/>
          <w:sz w:val="23"/>
        </w:rPr>
        <w:t>information</w:t>
      </w:r>
      <w:r>
        <w:rPr>
          <w:spacing w:val="13"/>
          <w:w w:val="105"/>
          <w:sz w:val="23"/>
        </w:rPr>
        <w:t> </w:t>
      </w:r>
      <w:r>
        <w:rPr>
          <w:w w:val="105"/>
          <w:sz w:val="23"/>
        </w:rPr>
        <w:t>on</w:t>
      </w:r>
      <w:r>
        <w:rPr>
          <w:spacing w:val="13"/>
          <w:w w:val="105"/>
          <w:sz w:val="23"/>
        </w:rPr>
        <w:t> </w:t>
      </w:r>
      <w:r>
        <w:rPr>
          <w:w w:val="105"/>
          <w:sz w:val="23"/>
        </w:rPr>
        <w:t>income</w:t>
      </w:r>
      <w:r>
        <w:rPr>
          <w:spacing w:val="13"/>
          <w:w w:val="105"/>
          <w:sz w:val="23"/>
        </w:rPr>
        <w:t> </w:t>
      </w:r>
      <w:r>
        <w:rPr>
          <w:w w:val="105"/>
          <w:sz w:val="23"/>
        </w:rPr>
        <w:t>eligibility</w:t>
      </w:r>
      <w:r>
        <w:rPr>
          <w:spacing w:val="13"/>
          <w:w w:val="105"/>
          <w:sz w:val="23"/>
        </w:rPr>
        <w:t> </w:t>
      </w:r>
      <w:r>
        <w:rPr>
          <w:w w:val="105"/>
          <w:sz w:val="23"/>
        </w:rPr>
        <w:t>requirements</w:t>
      </w:r>
      <w:r>
        <w:rPr>
          <w:spacing w:val="13"/>
          <w:w w:val="105"/>
          <w:sz w:val="23"/>
        </w:rPr>
        <w:t> </w:t>
      </w:r>
      <w:r>
        <w:rPr>
          <w:w w:val="105"/>
          <w:sz w:val="23"/>
        </w:rPr>
        <w:t>for</w:t>
      </w:r>
      <w:r>
        <w:rPr>
          <w:spacing w:val="13"/>
          <w:w w:val="105"/>
          <w:sz w:val="23"/>
        </w:rPr>
        <w:t> </w:t>
      </w:r>
      <w:r>
        <w:rPr>
          <w:w w:val="105"/>
          <w:sz w:val="23"/>
        </w:rPr>
        <w:t>affordable</w:t>
      </w:r>
      <w:r>
        <w:rPr>
          <w:spacing w:val="13"/>
          <w:w w:val="105"/>
          <w:sz w:val="23"/>
        </w:rPr>
        <w:t> </w:t>
      </w:r>
      <w:r>
        <w:rPr>
          <w:w w:val="105"/>
          <w:sz w:val="23"/>
        </w:rPr>
        <w:t>housing</w:t>
      </w:r>
      <w:r>
        <w:rPr>
          <w:spacing w:val="13"/>
          <w:w w:val="105"/>
          <w:sz w:val="23"/>
        </w:rPr>
        <w:t> </w:t>
      </w:r>
      <w:r>
        <w:rPr>
          <w:w w:val="105"/>
          <w:sz w:val="23"/>
        </w:rPr>
        <w:t>is</w:t>
      </w:r>
      <w:r>
        <w:rPr>
          <w:spacing w:val="13"/>
          <w:w w:val="105"/>
          <w:sz w:val="23"/>
        </w:rPr>
        <w:t> </w:t>
      </w:r>
      <w:r>
        <w:rPr>
          <w:w w:val="105"/>
          <w:sz w:val="23"/>
        </w:rPr>
        <w:t>available</w:t>
      </w:r>
      <w:r>
        <w:rPr>
          <w:spacing w:val="-64"/>
          <w:w w:val="105"/>
          <w:sz w:val="23"/>
        </w:rPr>
        <w:t> </w:t>
      </w:r>
      <w:r>
        <w:rPr>
          <w:sz w:val="23"/>
        </w:rPr>
        <w:t>online</w:t>
      </w:r>
      <w:r>
        <w:rPr>
          <w:spacing w:val="1"/>
          <w:sz w:val="23"/>
        </w:rPr>
        <w:t> </w:t>
      </w:r>
      <w:r>
        <w:rPr>
          <w:sz w:val="23"/>
        </w:rPr>
        <w:t>at</w:t>
      </w:r>
      <w:r>
        <w:rPr>
          <w:spacing w:val="1"/>
          <w:sz w:val="23"/>
        </w:rPr>
        <w:t> </w:t>
      </w:r>
      <w:hyperlink r:id="rId13">
        <w:r>
          <w:rPr>
            <w:rFonts w:ascii="Arial"/>
            <w:b/>
            <w:sz w:val="23"/>
            <w:u w:val="single"/>
          </w:rPr>
          <w:t>http://www.hcd.ca.</w:t>
        </w:r>
        <w:r>
          <w:rPr>
            <w:rFonts w:ascii="Arial"/>
            <w:b/>
            <w:sz w:val="23"/>
          </w:rPr>
          <w:t>g</w:t>
        </w:r>
        <w:r>
          <w:rPr>
            <w:rFonts w:ascii="Arial"/>
            <w:b/>
            <w:sz w:val="23"/>
            <w:u w:val="single"/>
          </w:rPr>
          <w:t>ov/</w:t>
        </w:r>
        <w:r>
          <w:rPr>
            <w:rFonts w:ascii="Arial"/>
            <w:b/>
            <w:sz w:val="23"/>
          </w:rPr>
          <w:t>g</w:t>
        </w:r>
        <w:r>
          <w:rPr>
            <w:rFonts w:ascii="Arial"/>
            <w:b/>
            <w:sz w:val="23"/>
            <w:u w:val="single"/>
          </w:rPr>
          <w:t>rants-fundin</w:t>
        </w:r>
        <w:r>
          <w:rPr>
            <w:rFonts w:ascii="Arial"/>
            <w:b/>
            <w:sz w:val="23"/>
          </w:rPr>
          <w:t>g</w:t>
        </w:r>
        <w:r>
          <w:rPr>
            <w:rFonts w:ascii="Arial"/>
            <w:b/>
            <w:sz w:val="23"/>
            <w:u w:val="single"/>
          </w:rPr>
          <w:t>/income-limits/state-and-federal-income-</w:t>
        </w:r>
      </w:hyperlink>
      <w:r>
        <w:rPr>
          <w:rFonts w:ascii="Arial"/>
          <w:b/>
          <w:spacing w:val="1"/>
          <w:sz w:val="23"/>
        </w:rPr>
        <w:t> </w:t>
      </w:r>
      <w:r>
        <w:rPr>
          <w:rFonts w:ascii="Arial"/>
          <w:b/>
          <w:w w:val="105"/>
          <w:sz w:val="23"/>
          <w:u w:val="single"/>
        </w:rPr>
        <w:t>limits.shtml</w:t>
      </w:r>
      <w:r>
        <w:rPr>
          <w:w w:val="105"/>
          <w:sz w:val="23"/>
        </w:rPr>
        <w:t>.</w:t>
      </w:r>
    </w:p>
    <w:p>
      <w:pPr>
        <w:pStyle w:val="BodyText"/>
        <w:spacing w:before="3"/>
      </w:pPr>
    </w:p>
    <w:p>
      <w:pPr>
        <w:pStyle w:val="ListParagraph"/>
        <w:numPr>
          <w:ilvl w:val="0"/>
          <w:numId w:val="1"/>
        </w:numPr>
        <w:tabs>
          <w:tab w:pos="471" w:val="left" w:leader="none"/>
        </w:tabs>
        <w:spacing w:line="254" w:lineRule="auto" w:before="1" w:after="0"/>
        <w:ind w:left="127" w:right="307" w:firstLine="0"/>
        <w:jc w:val="left"/>
        <w:rPr>
          <w:rFonts w:ascii="Arial"/>
          <w:b/>
          <w:sz w:val="23"/>
        </w:rPr>
      </w:pPr>
      <w:r>
        <w:rPr>
          <w:rFonts w:ascii="Calibri"/>
          <w:i/>
          <w:w w:val="105"/>
          <w:sz w:val="23"/>
        </w:rPr>
        <w:t>Area</w:t>
      </w:r>
      <w:r>
        <w:rPr>
          <w:rFonts w:ascii="Calibri"/>
          <w:i/>
          <w:spacing w:val="1"/>
          <w:w w:val="105"/>
          <w:sz w:val="23"/>
        </w:rPr>
        <w:t> </w:t>
      </w:r>
      <w:r>
        <w:rPr>
          <w:rFonts w:ascii="Calibri"/>
          <w:i/>
          <w:w w:val="105"/>
          <w:sz w:val="23"/>
        </w:rPr>
        <w:t>Median</w:t>
      </w:r>
      <w:r>
        <w:rPr>
          <w:rFonts w:ascii="Calibri"/>
          <w:i/>
          <w:spacing w:val="1"/>
          <w:w w:val="105"/>
          <w:sz w:val="23"/>
        </w:rPr>
        <w:t> </w:t>
      </w:r>
      <w:r>
        <w:rPr>
          <w:rFonts w:ascii="Calibri"/>
          <w:i/>
          <w:w w:val="105"/>
          <w:sz w:val="23"/>
        </w:rPr>
        <w:t>Income</w:t>
      </w:r>
      <w:r>
        <w:rPr>
          <w:rFonts w:ascii="Calibri"/>
          <w:i/>
          <w:spacing w:val="1"/>
          <w:w w:val="105"/>
          <w:sz w:val="23"/>
        </w:rPr>
        <w:t> </w:t>
      </w:r>
      <w:r>
        <w:rPr>
          <w:w w:val="105"/>
          <w:sz w:val="23"/>
        </w:rPr>
        <w:t>is determined by the U.S. Department of Housing and Urban Development</w:t>
      </w:r>
      <w:r>
        <w:rPr>
          <w:spacing w:val="-65"/>
          <w:w w:val="105"/>
          <w:sz w:val="23"/>
        </w:rPr>
        <w:t> </w:t>
      </w:r>
      <w:r>
        <w:rPr>
          <w:w w:val="110"/>
          <w:sz w:val="23"/>
        </w:rPr>
        <w:t>(HUD)</w:t>
      </w:r>
      <w:r>
        <w:rPr>
          <w:spacing w:val="-13"/>
          <w:w w:val="110"/>
          <w:sz w:val="23"/>
        </w:rPr>
        <w:t> </w:t>
      </w:r>
      <w:r>
        <w:rPr>
          <w:w w:val="110"/>
          <w:sz w:val="23"/>
        </w:rPr>
        <w:t>by</w:t>
      </w:r>
      <w:r>
        <w:rPr>
          <w:spacing w:val="-13"/>
          <w:w w:val="110"/>
          <w:sz w:val="23"/>
        </w:rPr>
        <w:t> </w:t>
      </w:r>
      <w:r>
        <w:rPr>
          <w:w w:val="110"/>
          <w:sz w:val="23"/>
        </w:rPr>
        <w:t>county</w:t>
      </w:r>
      <w:r>
        <w:rPr>
          <w:spacing w:val="-12"/>
          <w:w w:val="110"/>
          <w:sz w:val="23"/>
        </w:rPr>
        <w:t> </w:t>
      </w:r>
      <w:r>
        <w:rPr>
          <w:w w:val="110"/>
          <w:sz w:val="23"/>
        </w:rPr>
        <w:t>annually.</w:t>
      </w:r>
    </w:p>
    <w:p>
      <w:pPr>
        <w:spacing w:after="0" w:line="254" w:lineRule="auto"/>
        <w:jc w:val="left"/>
        <w:rPr>
          <w:rFonts w:ascii="Arial"/>
          <w:sz w:val="23"/>
        </w:rPr>
        <w:sectPr>
          <w:pgSz w:w="12240" w:h="15840"/>
          <w:pgMar w:header="0" w:footer="0" w:top="620" w:bottom="200" w:left="620" w:right="620"/>
        </w:sectPr>
      </w:pPr>
    </w:p>
    <w:p>
      <w:pPr>
        <w:pStyle w:val="Heading1"/>
        <w:spacing w:line="244" w:lineRule="auto"/>
      </w:pPr>
      <w:r>
        <w:rPr/>
        <w:t>Figure</w:t>
      </w:r>
      <w:r>
        <w:rPr>
          <w:spacing w:val="31"/>
        </w:rPr>
        <w:t> </w:t>
      </w:r>
      <w:r>
        <w:rPr/>
        <w:t>3:</w:t>
      </w:r>
      <w:r>
        <w:rPr>
          <w:spacing w:val="30"/>
        </w:rPr>
        <w:t> </w:t>
      </w:r>
      <w:r>
        <w:rPr/>
        <w:t>California</w:t>
      </w:r>
      <w:r>
        <w:rPr>
          <w:spacing w:val="32"/>
        </w:rPr>
        <w:t> </w:t>
      </w:r>
      <w:r>
        <w:rPr/>
        <w:t>Tribal</w:t>
      </w:r>
      <w:r>
        <w:rPr>
          <w:spacing w:val="31"/>
        </w:rPr>
        <w:t> </w:t>
      </w:r>
      <w:r>
        <w:rPr/>
        <w:t>Lands,</w:t>
      </w:r>
      <w:r>
        <w:rPr>
          <w:spacing w:val="30"/>
        </w:rPr>
        <w:t> </w:t>
      </w:r>
      <w:r>
        <w:rPr/>
        <w:t>SB</w:t>
      </w:r>
      <w:r>
        <w:rPr>
          <w:spacing w:val="32"/>
        </w:rPr>
        <w:t> </w:t>
      </w:r>
      <w:r>
        <w:rPr/>
        <w:t>535</w:t>
      </w:r>
      <w:r>
        <w:rPr>
          <w:spacing w:val="31"/>
        </w:rPr>
        <w:t> </w:t>
      </w:r>
      <w:r>
        <w:rPr/>
        <w:t>Disadvantaged</w:t>
      </w:r>
      <w:r>
        <w:rPr>
          <w:spacing w:val="-100"/>
        </w:rPr>
        <w:t> </w:t>
      </w:r>
      <w:r>
        <w:rPr>
          <w:w w:val="105"/>
        </w:rPr>
        <w:t>Communities,</w:t>
      </w:r>
      <w:r>
        <w:rPr>
          <w:spacing w:val="-7"/>
          <w:w w:val="105"/>
        </w:rPr>
        <w:t> </w:t>
      </w:r>
      <w:r>
        <w:rPr>
          <w:w w:val="105"/>
        </w:rPr>
        <w:t>and</w:t>
      </w:r>
      <w:r>
        <w:rPr>
          <w:spacing w:val="-6"/>
          <w:w w:val="105"/>
        </w:rPr>
        <w:t> </w:t>
      </w:r>
      <w:r>
        <w:rPr>
          <w:w w:val="105"/>
        </w:rPr>
        <w:t>Low-income</w:t>
      </w:r>
      <w:r>
        <w:rPr>
          <w:spacing w:val="-7"/>
          <w:w w:val="105"/>
        </w:rPr>
        <w:t> </w:t>
      </w:r>
      <w:r>
        <w:rPr>
          <w:w w:val="105"/>
        </w:rPr>
        <w:t>Communities</w:t>
      </w:r>
    </w:p>
    <w:p>
      <w:pPr>
        <w:pStyle w:val="BodyText"/>
        <w:ind w:left="131"/>
        <w:rPr>
          <w:sz w:val="20"/>
        </w:rPr>
      </w:pPr>
      <w:r>
        <w:rPr>
          <w:sz w:val="20"/>
        </w:rPr>
        <w:pict>
          <v:group style="width:537pt;height:359.9pt;mso-position-horizontal-relative:char;mso-position-vertical-relative:line" id="docshapegroup11" coordorigin="0,0" coordsize="10740,7198">
            <v:shape style="position:absolute;left:0;top:0;width:10740;height:7198" type="#_x0000_t75" id="docshape12" stroked="false">
              <v:imagedata r:id="rId14" o:title=""/>
            </v:shape>
            <v:shape style="position:absolute;left:4774;top:6880;width:4791;height:250" type="#_x0000_t202" id="docshape13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Sources:</w:t>
                    </w:r>
                    <w:r>
                      <w:rPr>
                        <w:spacing w:val="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Esri,</w:t>
                    </w:r>
                    <w:r>
                      <w:rPr>
                        <w:spacing w:val="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USGS,</w:t>
                    </w:r>
                    <w:r>
                      <w:rPr>
                        <w:spacing w:val="9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NOAA</w:t>
                    </w:r>
                    <w:r>
                      <w:rPr>
                        <w:spacing w:val="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|</w:t>
                    </w:r>
                    <w:r>
                      <w:rPr>
                        <w:spacing w:val="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BIA</w:t>
                    </w:r>
                    <w:r>
                      <w:rPr>
                        <w:spacing w:val="9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Paciﬁc</w:t>
                    </w:r>
                    <w:r>
                      <w:rPr>
                        <w:spacing w:val="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Regional</w:t>
                    </w:r>
                    <w:r>
                      <w:rPr>
                        <w:spacing w:val="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Oﬃc…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0" w:top="620" w:bottom="200" w:left="620" w:right="620"/>
        </w:sectPr>
      </w:pPr>
    </w:p>
    <w:p>
      <w:pPr>
        <w:spacing w:before="18"/>
        <w:ind w:left="171" w:right="0" w:firstLine="0"/>
        <w:jc w:val="left"/>
        <w:rPr>
          <w:rFonts w:ascii="Calibri"/>
          <w:b/>
          <w:sz w:val="23"/>
        </w:rPr>
      </w:pPr>
      <w:r>
        <w:rPr>
          <w:spacing w:val="-148"/>
          <w:w w:val="100"/>
          <w:sz w:val="23"/>
        </w:rPr>
        <w:t>D</w:t>
      </w:r>
      <w:r>
        <w:rPr>
          <w:spacing w:val="-9"/>
          <w:w w:val="100"/>
          <w:sz w:val="23"/>
        </w:rPr>
        <w:t>D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1"/>
          <w:w w:val="105"/>
          <w:sz w:val="23"/>
        </w:rPr>
        <w:t>v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2"/>
          <w:w w:val="115"/>
          <w:sz w:val="23"/>
        </w:rPr>
        <w:t>g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3"/>
          <w:sz w:val="23"/>
        </w:rPr>
        <w:t>d</w:t>
      </w:r>
    </w:p>
    <w:p>
      <w:pPr>
        <w:spacing w:before="7"/>
        <w:ind w:left="171" w:right="0" w:firstLine="0"/>
        <w:jc w:val="left"/>
        <w:rPr>
          <w:rFonts w:ascii="Calibri"/>
          <w:b/>
          <w:sz w:val="23"/>
        </w:rPr>
      </w:pPr>
      <w:r>
        <w:rPr>
          <w:spacing w:val="-125"/>
          <w:w w:val="87"/>
          <w:sz w:val="23"/>
        </w:rPr>
        <w:t>C</w:t>
      </w:r>
      <w:r>
        <w:rPr>
          <w:spacing w:val="-8"/>
          <w:w w:val="87"/>
          <w:sz w:val="23"/>
        </w:rPr>
        <w:t>C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mm</w:t>
      </w:r>
      <w:r>
        <w:rPr>
          <w:rFonts w:ascii="Calibri"/>
          <w:b/>
          <w:spacing w:val="11"/>
          <w:w w:val="114"/>
          <w:sz w:val="23"/>
        </w:rPr>
        <w:t>un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w w:val="106"/>
          <w:sz w:val="23"/>
        </w:rPr>
        <w:t>y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94"/>
          <w:sz w:val="23"/>
        </w:rPr>
        <w:t>(</w:t>
      </w:r>
      <w:r>
        <w:rPr>
          <w:rFonts w:ascii="Calibri"/>
          <w:b/>
          <w:spacing w:val="12"/>
          <w:w w:val="115"/>
          <w:sz w:val="23"/>
        </w:rPr>
        <w:t>S</w:t>
      </w:r>
      <w:r>
        <w:rPr>
          <w:rFonts w:ascii="Calibri"/>
          <w:b/>
          <w:w w:val="115"/>
          <w:sz w:val="23"/>
        </w:rPr>
        <w:t>B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2"/>
          <w:sz w:val="23"/>
        </w:rPr>
        <w:t>53</w:t>
      </w:r>
      <w:r>
        <w:rPr>
          <w:rFonts w:ascii="Calibri"/>
          <w:b/>
          <w:w w:val="112"/>
          <w:sz w:val="23"/>
        </w:rPr>
        <w:t>5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2"/>
          <w:sz w:val="23"/>
        </w:rPr>
        <w:t>3</w:t>
      </w:r>
      <w:r>
        <w:rPr>
          <w:rFonts w:ascii="Calibri"/>
          <w:b/>
          <w:spacing w:val="11"/>
          <w:w w:val="99"/>
          <w:sz w:val="23"/>
        </w:rPr>
        <w:t>.</w:t>
      </w:r>
      <w:r>
        <w:rPr>
          <w:rFonts w:ascii="Calibri"/>
          <w:b/>
          <w:spacing w:val="12"/>
          <w:w w:val="112"/>
          <w:sz w:val="23"/>
        </w:rPr>
        <w:t>0</w:t>
      </w:r>
      <w:r>
        <w:rPr>
          <w:rFonts w:ascii="Calibri"/>
          <w:b/>
          <w:w w:val="94"/>
          <w:sz w:val="23"/>
        </w:rPr>
        <w:t>)</w:t>
      </w:r>
    </w:p>
    <w:p>
      <w:pPr>
        <w:pStyle w:val="BodyText"/>
        <w:spacing w:before="3"/>
        <w:rPr>
          <w:rFonts w:ascii="Calibri"/>
          <w:b/>
          <w:sz w:val="20"/>
        </w:rPr>
      </w:pPr>
      <w:r>
        <w:rPr/>
        <w:drawing>
          <wp:anchor distT="0" distB="0" distL="0" distR="0" allowOverlap="1" layoutInCell="1" locked="0" behindDoc="0" simplePos="0" relativeHeight="9">
            <wp:simplePos x="0" y="0"/>
            <wp:positionH relativeFrom="page">
              <wp:posOffset>538423</wp:posOffset>
            </wp:positionH>
            <wp:positionV relativeFrom="paragraph">
              <wp:posOffset>172723</wp:posOffset>
            </wp:positionV>
            <wp:extent cx="195213" cy="195262"/>
            <wp:effectExtent l="0" t="0" r="0" b="0"/>
            <wp:wrapTopAndBottom/>
            <wp:docPr id="11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7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213" cy="195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rFonts w:ascii="Calibri"/>
          <w:b/>
          <w:sz w:val="31"/>
        </w:rPr>
      </w:pPr>
    </w:p>
    <w:p>
      <w:pPr>
        <w:spacing w:before="0"/>
        <w:ind w:left="171" w:right="0" w:firstLine="0"/>
        <w:jc w:val="left"/>
        <w:rPr>
          <w:rFonts w:ascii="Calibri"/>
          <w:b/>
          <w:sz w:val="23"/>
        </w:rPr>
      </w:pPr>
      <w:r>
        <w:rPr>
          <w:spacing w:val="-107"/>
          <w:w w:val="90"/>
          <w:sz w:val="23"/>
        </w:rPr>
        <w:t>T</w:t>
      </w:r>
      <w:r>
        <w:rPr>
          <w:spacing w:val="-20"/>
          <w:w w:val="90"/>
          <w:sz w:val="23"/>
        </w:rPr>
        <w:t>T</w:t>
      </w:r>
      <w:r>
        <w:rPr>
          <w:rFonts w:ascii="Calibri"/>
          <w:b/>
          <w:spacing w:val="11"/>
          <w:w w:val="114"/>
          <w:sz w:val="23"/>
        </w:rPr>
        <w:t>r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3"/>
          <w:sz w:val="23"/>
        </w:rPr>
        <w:t>b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02"/>
          <w:sz w:val="23"/>
        </w:rPr>
        <w:t>l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22"/>
          <w:sz w:val="23"/>
        </w:rPr>
        <w:t>L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w w:val="113"/>
          <w:sz w:val="23"/>
        </w:rPr>
        <w:t>d</w:t>
      </w:r>
    </w:p>
    <w:p>
      <w:pPr>
        <w:spacing w:line="244" w:lineRule="auto" w:before="18"/>
        <w:ind w:left="171" w:right="399" w:firstLine="0"/>
        <w:jc w:val="left"/>
        <w:rPr>
          <w:rFonts w:ascii="Calibri"/>
          <w:b/>
          <w:sz w:val="23"/>
        </w:rPr>
      </w:pPr>
      <w:r>
        <w:rPr/>
        <w:br w:type="column"/>
      </w:r>
      <w:r>
        <w:rPr>
          <w:spacing w:val="-125"/>
          <w:w w:val="87"/>
          <w:sz w:val="23"/>
        </w:rPr>
        <w:t>C</w:t>
      </w:r>
      <w:r>
        <w:rPr>
          <w:spacing w:val="-8"/>
          <w:w w:val="87"/>
          <w:sz w:val="23"/>
        </w:rPr>
        <w:t>C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w w:val="111"/>
          <w:sz w:val="23"/>
        </w:rPr>
        <w:t>T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w w:val="101"/>
          <w:sz w:val="23"/>
        </w:rPr>
        <w:t>t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3"/>
          <w:sz w:val="23"/>
        </w:rPr>
        <w:t>M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 </w:t>
      </w:r>
      <w:r>
        <w:rPr>
          <w:spacing w:val="-150"/>
          <w:w w:val="101"/>
          <w:sz w:val="23"/>
        </w:rPr>
        <w:t>H</w:t>
      </w:r>
      <w:r>
        <w:rPr>
          <w:spacing w:val="-9"/>
          <w:w w:val="101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w w:val="113"/>
          <w:sz w:val="23"/>
        </w:rPr>
        <w:t>d </w:t>
      </w:r>
      <w:r>
        <w:rPr>
          <w:w w:val="110"/>
          <w:sz w:val="23"/>
        </w:rPr>
        <w:t>II</w:t>
      </w:r>
      <w:r>
        <w:rPr>
          <w:rFonts w:ascii="Calibri"/>
          <w:b/>
          <w:w w:val="110"/>
          <w:sz w:val="23"/>
        </w:rPr>
        <w:t>ncome/Statewide</w:t>
      </w:r>
    </w:p>
    <w:p>
      <w:pPr>
        <w:spacing w:line="244" w:lineRule="auto" w:before="4"/>
        <w:ind w:left="171" w:right="0" w:firstLine="0"/>
        <w:jc w:val="left"/>
        <w:rPr>
          <w:rFonts w:ascii="Calibri"/>
          <w:b/>
          <w:sz w:val="23"/>
        </w:rPr>
      </w:pP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2863107</wp:posOffset>
            </wp:positionH>
            <wp:positionV relativeFrom="paragraph">
              <wp:posOffset>575336</wp:posOffset>
            </wp:positionV>
            <wp:extent cx="187074" cy="187074"/>
            <wp:effectExtent l="0" t="0" r="0" b="0"/>
            <wp:wrapNone/>
            <wp:docPr id="13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8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074" cy="187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88"/>
          <w:w w:val="108"/>
          <w:sz w:val="23"/>
        </w:rPr>
        <w:t>M</w:t>
      </w:r>
      <w:r>
        <w:rPr>
          <w:spacing w:val="-8"/>
          <w:w w:val="108"/>
          <w:sz w:val="23"/>
        </w:rPr>
        <w:t>M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6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w w:val="113"/>
          <w:sz w:val="23"/>
        </w:rPr>
        <w:t>d </w:t>
      </w:r>
      <w:r>
        <w:rPr>
          <w:w w:val="110"/>
          <w:sz w:val="23"/>
        </w:rPr>
        <w:t>II</w:t>
      </w:r>
      <w:r>
        <w:rPr>
          <w:rFonts w:ascii="Calibri"/>
          <w:b/>
          <w:w w:val="110"/>
          <w:sz w:val="23"/>
        </w:rPr>
        <w:t>ncome</w:t>
      </w:r>
      <w:r>
        <w:rPr>
          <w:rFonts w:ascii="Calibri"/>
          <w:b/>
          <w:spacing w:val="3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(Less</w:t>
      </w:r>
      <w:r>
        <w:rPr>
          <w:rFonts w:ascii="Calibri"/>
          <w:b/>
          <w:spacing w:val="3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Than</w:t>
      </w:r>
      <w:r>
        <w:rPr>
          <w:rFonts w:ascii="Calibri"/>
          <w:b/>
          <w:spacing w:val="3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60%)</w:t>
      </w:r>
    </w:p>
    <w:p>
      <w:pPr>
        <w:spacing w:line="244" w:lineRule="auto" w:before="18"/>
        <w:ind w:left="171" w:right="1093" w:firstLine="0"/>
        <w:jc w:val="left"/>
        <w:rPr>
          <w:rFonts w:ascii="Calibri"/>
          <w:b/>
          <w:sz w:val="23"/>
        </w:rPr>
      </w:pPr>
      <w:r>
        <w:rPr/>
        <w:br w:type="column"/>
      </w:r>
      <w:r>
        <w:rPr>
          <w:spacing w:val="-125"/>
          <w:w w:val="87"/>
          <w:sz w:val="23"/>
        </w:rPr>
        <w:t>C</w:t>
      </w:r>
      <w:r>
        <w:rPr>
          <w:spacing w:val="-8"/>
          <w:w w:val="87"/>
          <w:sz w:val="23"/>
        </w:rPr>
        <w:t>C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w w:val="111"/>
          <w:sz w:val="23"/>
        </w:rPr>
        <w:t>T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w w:val="101"/>
          <w:sz w:val="23"/>
        </w:rPr>
        <w:t>t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3"/>
          <w:sz w:val="23"/>
        </w:rPr>
        <w:t>M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 </w:t>
      </w:r>
      <w:r>
        <w:rPr>
          <w:spacing w:val="-150"/>
          <w:w w:val="101"/>
          <w:sz w:val="23"/>
        </w:rPr>
        <w:t>H</w:t>
      </w:r>
      <w:r>
        <w:rPr>
          <w:spacing w:val="-9"/>
          <w:w w:val="101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w w:val="113"/>
          <w:sz w:val="23"/>
        </w:rPr>
        <w:t>d </w:t>
      </w:r>
      <w:r>
        <w:rPr>
          <w:w w:val="110"/>
          <w:sz w:val="23"/>
        </w:rPr>
        <w:t>II</w:t>
      </w:r>
      <w:r>
        <w:rPr>
          <w:rFonts w:ascii="Calibri"/>
          <w:b/>
          <w:w w:val="110"/>
          <w:sz w:val="23"/>
        </w:rPr>
        <w:t>ncome/Statewide</w:t>
      </w:r>
    </w:p>
    <w:p>
      <w:pPr>
        <w:spacing w:line="244" w:lineRule="auto" w:before="4"/>
        <w:ind w:left="171" w:right="1294" w:firstLine="0"/>
        <w:jc w:val="left"/>
        <w:rPr>
          <w:rFonts w:ascii="Calibri"/>
          <w:b/>
          <w:sz w:val="23"/>
        </w:rPr>
      </w:pP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5183387</wp:posOffset>
            </wp:positionH>
            <wp:positionV relativeFrom="paragraph">
              <wp:posOffset>575336</wp:posOffset>
            </wp:positionV>
            <wp:extent cx="187074" cy="187074"/>
            <wp:effectExtent l="0" t="0" r="0" b="0"/>
            <wp:wrapNone/>
            <wp:docPr id="15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074" cy="187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88"/>
          <w:w w:val="108"/>
          <w:sz w:val="23"/>
        </w:rPr>
        <w:t>M</w:t>
      </w:r>
      <w:r>
        <w:rPr>
          <w:spacing w:val="-8"/>
          <w:w w:val="108"/>
          <w:sz w:val="23"/>
        </w:rPr>
        <w:t>M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6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w w:val="113"/>
          <w:sz w:val="23"/>
        </w:rPr>
        <w:t>d </w:t>
      </w:r>
      <w:r>
        <w:rPr>
          <w:w w:val="110"/>
          <w:sz w:val="23"/>
        </w:rPr>
        <w:t>II</w:t>
      </w:r>
      <w:r>
        <w:rPr>
          <w:rFonts w:ascii="Calibri"/>
          <w:b/>
          <w:w w:val="110"/>
          <w:sz w:val="23"/>
        </w:rPr>
        <w:t>ncome</w:t>
      </w:r>
      <w:r>
        <w:rPr>
          <w:rFonts w:ascii="Calibri"/>
          <w:b/>
          <w:spacing w:val="32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(60</w:t>
      </w:r>
      <w:r>
        <w:rPr>
          <w:rFonts w:ascii="Calibri"/>
          <w:b/>
          <w:spacing w:val="33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to</w:t>
      </w:r>
      <w:r>
        <w:rPr>
          <w:rFonts w:ascii="Calibri"/>
          <w:b/>
          <w:spacing w:val="33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80%)</w:t>
      </w:r>
    </w:p>
    <w:p>
      <w:pPr>
        <w:spacing w:after="0" w:line="244" w:lineRule="auto"/>
        <w:jc w:val="left"/>
        <w:rPr>
          <w:rFonts w:ascii="Calibri"/>
          <w:sz w:val="23"/>
        </w:rPr>
        <w:sectPr>
          <w:type w:val="continuous"/>
          <w:pgSz w:w="12240" w:h="15840"/>
          <w:pgMar w:header="0" w:footer="0" w:top="620" w:bottom="200" w:left="620" w:right="620"/>
          <w:cols w:num="3" w:equalWidth="0">
            <w:col w:w="2981" w:space="677"/>
            <w:col w:w="2991" w:space="666"/>
            <w:col w:w="3685"/>
          </w:cols>
        </w:sectPr>
      </w:pPr>
    </w:p>
    <w:p>
      <w:pPr>
        <w:pStyle w:val="BodyText"/>
        <w:spacing w:before="5"/>
        <w:rPr>
          <w:rFonts w:ascii="Calibri"/>
          <w:b/>
          <w:sz w:val="22"/>
        </w:rPr>
      </w:pPr>
    </w:p>
    <w:p>
      <w:pPr>
        <w:pStyle w:val="BodyText"/>
        <w:ind w:left="234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185737" cy="185737"/>
            <wp:effectExtent l="0" t="0" r="0" b="0"/>
            <wp:docPr id="17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737" cy="185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2"/>
        <w:rPr>
          <w:rFonts w:ascii="Calibri"/>
          <w:b/>
          <w:sz w:val="25"/>
        </w:rPr>
      </w:pPr>
    </w:p>
    <w:p>
      <w:pPr>
        <w:pStyle w:val="BodyText"/>
        <w:spacing w:line="244" w:lineRule="auto" w:before="95"/>
        <w:ind w:left="127" w:right="378"/>
        <w:jc w:val="both"/>
      </w:pPr>
      <w:r>
        <w:rPr>
          <w:w w:val="105"/>
        </w:rPr>
        <w:t>Census tracts with median income at or below 60 percent of statewide median income are likely to</w:t>
      </w:r>
      <w:r>
        <w:rPr>
          <w:spacing w:val="-65"/>
          <w:w w:val="105"/>
        </w:rPr>
        <w:t> </w:t>
      </w:r>
      <w:r>
        <w:rPr>
          <w:w w:val="105"/>
        </w:rPr>
        <w:t>include many households that meet the income eligibility requirements for clean energy programs</w:t>
      </w:r>
      <w:r>
        <w:rPr>
          <w:spacing w:val="1"/>
          <w:w w:val="105"/>
        </w:rPr>
        <w:t> </w:t>
      </w:r>
      <w:r>
        <w:rPr>
          <w:w w:val="110"/>
        </w:rPr>
        <w:t>serving</w:t>
      </w:r>
      <w:r>
        <w:rPr>
          <w:spacing w:val="-13"/>
          <w:w w:val="110"/>
        </w:rPr>
        <w:t> </w:t>
      </w:r>
      <w:r>
        <w:rPr>
          <w:w w:val="110"/>
        </w:rPr>
        <w:t>low-income</w:t>
      </w:r>
      <w:r>
        <w:rPr>
          <w:spacing w:val="-13"/>
          <w:w w:val="110"/>
        </w:rPr>
        <w:t> </w:t>
      </w:r>
      <w:r>
        <w:rPr>
          <w:w w:val="110"/>
        </w:rPr>
        <w:t>customers.</w:t>
      </w:r>
    </w:p>
    <w:p>
      <w:pPr>
        <w:pStyle w:val="BodyText"/>
        <w:spacing w:before="11"/>
      </w:pPr>
    </w:p>
    <w:p>
      <w:pPr>
        <w:pStyle w:val="BodyText"/>
        <w:spacing w:line="247" w:lineRule="auto"/>
        <w:ind w:left="127" w:right="423"/>
      </w:pPr>
      <w:r>
        <w:rPr>
          <w:w w:val="105"/>
        </w:rPr>
        <w:t>For example, many of the census tracts that are eligible for funding for Senate Bill 535</w:t>
      </w:r>
      <w:r>
        <w:rPr>
          <w:spacing w:val="1"/>
          <w:w w:val="105"/>
        </w:rPr>
        <w:t> </w:t>
      </w:r>
      <w:r>
        <w:rPr>
          <w:w w:val="105"/>
        </w:rPr>
        <w:t>disadvantaged communities </w:t>
      </w:r>
      <w:r>
        <w:rPr>
          <w:rFonts w:ascii="Arial" w:hAnsi="Arial"/>
          <w:b/>
          <w:w w:val="105"/>
        </w:rPr>
        <w:t>[4] </w:t>
      </w:r>
      <w:r>
        <w:rPr>
          <w:w w:val="105"/>
        </w:rPr>
        <w:t>have a median household income that is 60 percent or less of the</w:t>
      </w:r>
      <w:r>
        <w:rPr>
          <w:spacing w:val="-65"/>
          <w:w w:val="105"/>
        </w:rPr>
        <w:t> </w:t>
      </w:r>
      <w:r>
        <w:rPr>
          <w:w w:val="105"/>
        </w:rPr>
        <w:t>statewide median income. However, many rural census tracts with a median household income at</w:t>
      </w:r>
      <w:r>
        <w:rPr>
          <w:spacing w:val="-65"/>
          <w:w w:val="105"/>
        </w:rPr>
        <w:t> </w:t>
      </w:r>
      <w:r>
        <w:rPr>
          <w:w w:val="105"/>
        </w:rPr>
        <w:t>this level or</w:t>
      </w:r>
      <w:r>
        <w:rPr>
          <w:spacing w:val="1"/>
          <w:w w:val="105"/>
        </w:rPr>
        <w:t> </w:t>
      </w:r>
      <w:r>
        <w:rPr>
          <w:w w:val="105"/>
        </w:rPr>
        <w:t>below do</w:t>
      </w:r>
      <w:r>
        <w:rPr>
          <w:spacing w:val="1"/>
          <w:w w:val="105"/>
        </w:rPr>
        <w:t> </w:t>
      </w:r>
      <w:r>
        <w:rPr>
          <w:w w:val="105"/>
        </w:rPr>
        <w:t>not meet</w:t>
      </w:r>
      <w:r>
        <w:rPr>
          <w:spacing w:val="1"/>
          <w:w w:val="105"/>
        </w:rPr>
        <w:t> </w:t>
      </w:r>
      <w:r>
        <w:rPr>
          <w:w w:val="105"/>
        </w:rPr>
        <w:t>the deﬁnition of</w:t>
      </w:r>
      <w:r>
        <w:rPr>
          <w:spacing w:val="1"/>
          <w:w w:val="105"/>
        </w:rPr>
        <w:t> </w:t>
      </w:r>
      <w:r>
        <w:rPr>
          <w:w w:val="105"/>
        </w:rPr>
        <w:t>disadvantaged communities.</w:t>
      </w:r>
      <w:r>
        <w:rPr>
          <w:spacing w:val="1"/>
          <w:w w:val="105"/>
        </w:rPr>
        <w:t> </w:t>
      </w:r>
      <w:r>
        <w:rPr>
          <w:w w:val="105"/>
        </w:rPr>
        <w:t>In many</w:t>
      </w:r>
      <w:r>
        <w:rPr>
          <w:spacing w:val="1"/>
          <w:w w:val="105"/>
        </w:rPr>
        <w:t> </w:t>
      </w:r>
      <w:r>
        <w:rPr>
          <w:w w:val="105"/>
        </w:rPr>
        <w:t>cases this</w:t>
      </w:r>
      <w:r>
        <w:rPr>
          <w:spacing w:val="1"/>
          <w:w w:val="105"/>
        </w:rPr>
        <w:t> </w:t>
      </w:r>
      <w:r>
        <w:rPr>
          <w:w w:val="105"/>
        </w:rPr>
        <w:t>is</w:t>
      </w:r>
      <w:r>
        <w:rPr>
          <w:spacing w:val="-65"/>
          <w:w w:val="105"/>
        </w:rPr>
        <w:t> </w:t>
      </w:r>
      <w:r>
        <w:rPr>
          <w:w w:val="105"/>
        </w:rPr>
        <w:t>because</w:t>
      </w:r>
      <w:r>
        <w:rPr>
          <w:spacing w:val="-1"/>
          <w:w w:val="105"/>
        </w:rPr>
        <w:t> </w:t>
      </w:r>
      <w:r>
        <w:rPr>
          <w:w w:val="105"/>
        </w:rPr>
        <w:t>communities have good environmental</w:t>
      </w:r>
      <w:r>
        <w:rPr>
          <w:spacing w:val="-1"/>
          <w:w w:val="105"/>
        </w:rPr>
        <w:t> </w:t>
      </w:r>
      <w:r>
        <w:rPr>
          <w:w w:val="105"/>
        </w:rPr>
        <w:t>quality, but is also</w:t>
      </w:r>
      <w:r>
        <w:rPr>
          <w:spacing w:val="-1"/>
          <w:w w:val="105"/>
        </w:rPr>
        <w:t> </w:t>
      </w:r>
      <w:r>
        <w:rPr>
          <w:w w:val="105"/>
        </w:rPr>
        <w:t>subject to a number</w:t>
      </w:r>
      <w:r>
        <w:rPr>
          <w:spacing w:val="-1"/>
          <w:w w:val="105"/>
        </w:rPr>
        <w:t> </w:t>
      </w:r>
      <w:r>
        <w:rPr>
          <w:w w:val="105"/>
        </w:rPr>
        <w:t>of other</w:t>
      </w:r>
    </w:p>
    <w:p>
      <w:pPr>
        <w:spacing w:after="0" w:line="247" w:lineRule="auto"/>
        <w:sectPr>
          <w:type w:val="continuous"/>
          <w:pgSz w:w="12240" w:h="15840"/>
          <w:pgMar w:header="0" w:footer="0" w:top="620" w:bottom="200" w:left="620" w:right="620"/>
        </w:sectPr>
      </w:pPr>
    </w:p>
    <w:p>
      <w:pPr>
        <w:pStyle w:val="BodyText"/>
        <w:spacing w:line="247" w:lineRule="auto" w:before="91"/>
        <w:ind w:left="127" w:right="193"/>
      </w:pPr>
      <w:r>
        <w:rPr>
          <w:w w:val="105"/>
        </w:rPr>
        <w:t>complicating factors, such as being located on tribal lands. By highlighting opportunities to expand</w:t>
      </w:r>
      <w:r>
        <w:rPr>
          <w:spacing w:val="1"/>
          <w:w w:val="105"/>
        </w:rPr>
        <w:t> </w:t>
      </w:r>
      <w:r>
        <w:rPr>
          <w:w w:val="105"/>
        </w:rPr>
        <w:t>access</w:t>
      </w:r>
      <w:r>
        <w:rPr>
          <w:spacing w:val="-8"/>
          <w:w w:val="105"/>
        </w:rPr>
        <w:t> </w:t>
      </w:r>
      <w:r>
        <w:rPr>
          <w:w w:val="105"/>
        </w:rPr>
        <w:t>to</w:t>
      </w:r>
      <w:r>
        <w:rPr>
          <w:spacing w:val="-7"/>
          <w:w w:val="105"/>
        </w:rPr>
        <w:t> </w:t>
      </w:r>
      <w:r>
        <w:rPr>
          <w:w w:val="105"/>
        </w:rPr>
        <w:t>clean</w:t>
      </w:r>
      <w:r>
        <w:rPr>
          <w:spacing w:val="-7"/>
          <w:w w:val="105"/>
        </w:rPr>
        <w:t> </w:t>
      </w:r>
      <w:r>
        <w:rPr>
          <w:w w:val="105"/>
        </w:rPr>
        <w:t>energy</w:t>
      </w:r>
      <w:r>
        <w:rPr>
          <w:spacing w:val="-7"/>
          <w:w w:val="105"/>
        </w:rPr>
        <w:t> </w:t>
      </w:r>
      <w:r>
        <w:rPr>
          <w:w w:val="105"/>
        </w:rPr>
        <w:t>in</w:t>
      </w:r>
      <w:r>
        <w:rPr>
          <w:spacing w:val="-7"/>
          <w:w w:val="105"/>
        </w:rPr>
        <w:t> </w:t>
      </w:r>
      <w:r>
        <w:rPr>
          <w:w w:val="105"/>
        </w:rPr>
        <w:t>areas</w:t>
      </w:r>
      <w:r>
        <w:rPr>
          <w:spacing w:val="-7"/>
          <w:w w:val="105"/>
        </w:rPr>
        <w:t> </w:t>
      </w:r>
      <w:r>
        <w:rPr>
          <w:w w:val="105"/>
        </w:rPr>
        <w:t>at</w:t>
      </w:r>
      <w:r>
        <w:rPr>
          <w:spacing w:val="-7"/>
          <w:w w:val="105"/>
        </w:rPr>
        <w:t> </w:t>
      </w:r>
      <w:r>
        <w:rPr>
          <w:w w:val="105"/>
        </w:rPr>
        <w:t>or</w:t>
      </w:r>
      <w:r>
        <w:rPr>
          <w:spacing w:val="-7"/>
          <w:w w:val="105"/>
        </w:rPr>
        <w:t> </w:t>
      </w:r>
      <w:r>
        <w:rPr>
          <w:w w:val="105"/>
        </w:rPr>
        <w:t>below</w:t>
      </w:r>
      <w:r>
        <w:rPr>
          <w:spacing w:val="-8"/>
          <w:w w:val="105"/>
        </w:rPr>
        <w:t> </w:t>
      </w:r>
      <w:r>
        <w:rPr>
          <w:w w:val="105"/>
        </w:rPr>
        <w:t>60</w:t>
      </w:r>
      <w:r>
        <w:rPr>
          <w:spacing w:val="-7"/>
          <w:w w:val="105"/>
        </w:rPr>
        <w:t> </w:t>
      </w:r>
      <w:r>
        <w:rPr>
          <w:w w:val="105"/>
        </w:rPr>
        <w:t>percent</w:t>
      </w:r>
      <w:r>
        <w:rPr>
          <w:spacing w:val="-7"/>
          <w:w w:val="105"/>
        </w:rPr>
        <w:t> </w:t>
      </w:r>
      <w:r>
        <w:rPr>
          <w:w w:val="105"/>
        </w:rPr>
        <w:t>of</w:t>
      </w:r>
      <w:r>
        <w:rPr>
          <w:spacing w:val="-7"/>
          <w:w w:val="105"/>
        </w:rPr>
        <w:t> </w:t>
      </w:r>
      <w:r>
        <w:rPr>
          <w:w w:val="105"/>
        </w:rPr>
        <w:t>statewide</w:t>
      </w:r>
      <w:r>
        <w:rPr>
          <w:spacing w:val="-7"/>
          <w:w w:val="105"/>
        </w:rPr>
        <w:t> </w:t>
      </w:r>
      <w:r>
        <w:rPr>
          <w:w w:val="105"/>
        </w:rPr>
        <w:t>median</w:t>
      </w:r>
      <w:r>
        <w:rPr>
          <w:spacing w:val="-7"/>
          <w:w w:val="105"/>
        </w:rPr>
        <w:t> </w:t>
      </w:r>
      <w:r>
        <w:rPr>
          <w:w w:val="105"/>
        </w:rPr>
        <w:t>income,</w:t>
      </w:r>
      <w:r>
        <w:rPr>
          <w:spacing w:val="-7"/>
          <w:w w:val="105"/>
        </w:rPr>
        <w:t> </w:t>
      </w:r>
      <w:r>
        <w:rPr>
          <w:w w:val="105"/>
        </w:rPr>
        <w:t>these</w:t>
      </w:r>
      <w:r>
        <w:rPr>
          <w:spacing w:val="-7"/>
          <w:w w:val="105"/>
        </w:rPr>
        <w:t> </w:t>
      </w:r>
      <w:r>
        <w:rPr>
          <w:w w:val="105"/>
        </w:rPr>
        <w:t>indicators</w:t>
      </w:r>
      <w:r>
        <w:rPr>
          <w:spacing w:val="-64"/>
          <w:w w:val="105"/>
        </w:rPr>
        <w:t> </w:t>
      </w:r>
      <w:r>
        <w:rPr>
          <w:w w:val="105"/>
        </w:rPr>
        <w:t>aim</w:t>
      </w:r>
      <w:r>
        <w:rPr>
          <w:spacing w:val="5"/>
          <w:w w:val="105"/>
        </w:rPr>
        <w:t> </w:t>
      </w:r>
      <w:r>
        <w:rPr>
          <w:w w:val="105"/>
        </w:rPr>
        <w:t>to</w:t>
      </w:r>
      <w:r>
        <w:rPr>
          <w:spacing w:val="5"/>
          <w:w w:val="105"/>
        </w:rPr>
        <w:t> </w:t>
      </w:r>
      <w:r>
        <w:rPr>
          <w:w w:val="105"/>
        </w:rPr>
        <w:t>simplify</w:t>
      </w:r>
      <w:r>
        <w:rPr>
          <w:spacing w:val="5"/>
          <w:w w:val="105"/>
        </w:rPr>
        <w:t> </w:t>
      </w:r>
      <w:r>
        <w:rPr>
          <w:w w:val="105"/>
        </w:rPr>
        <w:t>matchmaking</w:t>
      </w:r>
      <w:r>
        <w:rPr>
          <w:spacing w:val="5"/>
          <w:w w:val="105"/>
        </w:rPr>
        <w:t> </w:t>
      </w:r>
      <w:r>
        <w:rPr>
          <w:w w:val="105"/>
        </w:rPr>
        <w:t>between</w:t>
      </w:r>
      <w:r>
        <w:rPr>
          <w:spacing w:val="5"/>
          <w:w w:val="105"/>
        </w:rPr>
        <w:t> </w:t>
      </w:r>
      <w:r>
        <w:rPr>
          <w:w w:val="105"/>
        </w:rPr>
        <w:t>unmet</w:t>
      </w:r>
      <w:r>
        <w:rPr>
          <w:spacing w:val="6"/>
          <w:w w:val="105"/>
        </w:rPr>
        <w:t> </w:t>
      </w:r>
      <w:r>
        <w:rPr>
          <w:w w:val="105"/>
        </w:rPr>
        <w:t>low-income</w:t>
      </w:r>
      <w:r>
        <w:rPr>
          <w:spacing w:val="5"/>
          <w:w w:val="105"/>
        </w:rPr>
        <w:t> </w:t>
      </w:r>
      <w:r>
        <w:rPr>
          <w:w w:val="105"/>
        </w:rPr>
        <w:t>community</w:t>
      </w:r>
      <w:r>
        <w:rPr>
          <w:spacing w:val="5"/>
          <w:w w:val="105"/>
        </w:rPr>
        <w:t> </w:t>
      </w:r>
      <w:r>
        <w:rPr>
          <w:w w:val="105"/>
        </w:rPr>
        <w:t>needs</w:t>
      </w:r>
      <w:r>
        <w:rPr>
          <w:spacing w:val="5"/>
          <w:w w:val="105"/>
        </w:rPr>
        <w:t> </w:t>
      </w:r>
      <w:r>
        <w:rPr>
          <w:w w:val="105"/>
        </w:rPr>
        <w:t>and</w:t>
      </w:r>
      <w:r>
        <w:rPr>
          <w:spacing w:val="5"/>
          <w:w w:val="105"/>
        </w:rPr>
        <w:t> </w:t>
      </w:r>
      <w:r>
        <w:rPr>
          <w:w w:val="105"/>
        </w:rPr>
        <w:t>available</w:t>
      </w:r>
      <w:r>
        <w:rPr>
          <w:spacing w:val="5"/>
          <w:w w:val="105"/>
        </w:rPr>
        <w:t> </w:t>
      </w:r>
      <w:r>
        <w:rPr>
          <w:w w:val="105"/>
        </w:rPr>
        <w:t>program</w:t>
      </w:r>
      <w:r>
        <w:rPr>
          <w:spacing w:val="1"/>
          <w:w w:val="105"/>
        </w:rPr>
        <w:t> </w:t>
      </w:r>
      <w:r>
        <w:rPr>
          <w:w w:val="105"/>
        </w:rPr>
        <w:t>funding. For 2011-2015, statewide median income was $61,818 per household per year. </w:t>
      </w:r>
      <w:r>
        <w:rPr>
          <w:rFonts w:ascii="Arial" w:hAnsi="Arial"/>
          <w:b/>
          <w:w w:val="105"/>
        </w:rPr>
        <w:t>[5] </w:t>
      </w:r>
      <w:r>
        <w:rPr>
          <w:w w:val="105"/>
        </w:rPr>
        <w:t>Sixty</w:t>
      </w:r>
      <w:r>
        <w:rPr>
          <w:spacing w:val="1"/>
          <w:w w:val="105"/>
        </w:rPr>
        <w:t> </w:t>
      </w:r>
      <w:r>
        <w:rPr>
          <w:w w:val="105"/>
        </w:rPr>
        <w:t>percent of the 2011-2015 statewide median income is about $37,000. The median household</w:t>
      </w:r>
      <w:r>
        <w:rPr>
          <w:spacing w:val="1"/>
          <w:w w:val="105"/>
        </w:rPr>
        <w:t> </w:t>
      </w:r>
      <w:r>
        <w:rPr>
          <w:w w:val="105"/>
        </w:rPr>
        <w:t>income</w:t>
      </w:r>
      <w:r>
        <w:rPr>
          <w:spacing w:val="-8"/>
          <w:w w:val="105"/>
        </w:rPr>
        <w:t> </w:t>
      </w:r>
      <w:r>
        <w:rPr>
          <w:w w:val="105"/>
        </w:rPr>
        <w:t>in</w:t>
      </w:r>
      <w:r>
        <w:rPr>
          <w:spacing w:val="-8"/>
          <w:w w:val="105"/>
        </w:rPr>
        <w:t> </w:t>
      </w:r>
      <w:r>
        <w:rPr>
          <w:w w:val="105"/>
        </w:rPr>
        <w:t>the</w:t>
      </w:r>
      <w:r>
        <w:rPr>
          <w:spacing w:val="-8"/>
          <w:w w:val="105"/>
        </w:rPr>
        <w:t> </w:t>
      </w:r>
      <w:r>
        <w:rPr>
          <w:w w:val="105"/>
        </w:rPr>
        <w:t>census</w:t>
      </w:r>
      <w:r>
        <w:rPr>
          <w:spacing w:val="-7"/>
          <w:w w:val="105"/>
        </w:rPr>
        <w:t> </w:t>
      </w:r>
      <w:r>
        <w:rPr>
          <w:w w:val="105"/>
        </w:rPr>
        <w:t>tracts</w:t>
      </w:r>
      <w:r>
        <w:rPr>
          <w:spacing w:val="-8"/>
          <w:w w:val="105"/>
        </w:rPr>
        <w:t> </w:t>
      </w:r>
      <w:r>
        <w:rPr>
          <w:w w:val="105"/>
        </w:rPr>
        <w:t>identiﬁed</w:t>
      </w:r>
      <w:r>
        <w:rPr>
          <w:spacing w:val="-8"/>
          <w:w w:val="105"/>
        </w:rPr>
        <w:t> </w:t>
      </w:r>
      <w:r>
        <w:rPr>
          <w:w w:val="105"/>
        </w:rPr>
        <w:t>as</w:t>
      </w:r>
      <w:r>
        <w:rPr>
          <w:spacing w:val="-7"/>
          <w:w w:val="105"/>
        </w:rPr>
        <w:t> </w:t>
      </w:r>
      <w:r>
        <w:rPr>
          <w:w w:val="105"/>
        </w:rPr>
        <w:t>low</w:t>
      </w:r>
      <w:r>
        <w:rPr>
          <w:spacing w:val="-8"/>
          <w:w w:val="105"/>
        </w:rPr>
        <w:t> </w:t>
      </w:r>
      <w:r>
        <w:rPr>
          <w:w w:val="105"/>
        </w:rPr>
        <w:t>income</w:t>
      </w:r>
      <w:r>
        <w:rPr>
          <w:spacing w:val="-8"/>
          <w:w w:val="105"/>
        </w:rPr>
        <w:t> </w:t>
      </w:r>
      <w:r>
        <w:rPr>
          <w:w w:val="105"/>
        </w:rPr>
        <w:t>is</w:t>
      </w:r>
      <w:r>
        <w:rPr>
          <w:spacing w:val="-8"/>
          <w:w w:val="105"/>
        </w:rPr>
        <w:t> </w:t>
      </w:r>
      <w:r>
        <w:rPr>
          <w:w w:val="105"/>
        </w:rPr>
        <w:t>about</w:t>
      </w:r>
      <w:r>
        <w:rPr>
          <w:spacing w:val="-7"/>
          <w:w w:val="105"/>
        </w:rPr>
        <w:t> </w:t>
      </w:r>
      <w:r>
        <w:rPr>
          <w:w w:val="105"/>
        </w:rPr>
        <w:t>$31,000.</w:t>
      </w:r>
    </w:p>
    <w:p>
      <w:pPr>
        <w:pStyle w:val="BodyText"/>
        <w:spacing w:before="7"/>
      </w:pPr>
    </w:p>
    <w:p>
      <w:pPr>
        <w:pStyle w:val="BodyText"/>
        <w:spacing w:line="244" w:lineRule="auto"/>
        <w:ind w:left="127" w:right="216"/>
      </w:pPr>
      <w:r>
        <w:rPr/>
        <w:t>Source:</w:t>
      </w:r>
      <w:r>
        <w:rPr>
          <w:spacing w:val="18"/>
        </w:rPr>
        <w:t> </w:t>
      </w:r>
      <w:r>
        <w:rPr/>
        <w:t>U.S.</w:t>
      </w:r>
      <w:r>
        <w:rPr>
          <w:spacing w:val="18"/>
        </w:rPr>
        <w:t> </w:t>
      </w:r>
      <w:r>
        <w:rPr/>
        <w:t>Census</w:t>
      </w:r>
      <w:r>
        <w:rPr>
          <w:spacing w:val="19"/>
        </w:rPr>
        <w:t> </w:t>
      </w:r>
      <w:r>
        <w:rPr/>
        <w:t>Bureau</w:t>
      </w:r>
      <w:r>
        <w:rPr>
          <w:spacing w:val="18"/>
        </w:rPr>
        <w:t> </w:t>
      </w:r>
      <w:r>
        <w:rPr/>
        <w:t>2010</w:t>
      </w:r>
      <w:r>
        <w:rPr>
          <w:spacing w:val="18"/>
        </w:rPr>
        <w:t> </w:t>
      </w:r>
      <w:r>
        <w:rPr/>
        <w:t>census</w:t>
      </w:r>
      <w:r>
        <w:rPr>
          <w:spacing w:val="19"/>
        </w:rPr>
        <w:t> </w:t>
      </w:r>
      <w:r>
        <w:rPr/>
        <w:t>tract</w:t>
      </w:r>
      <w:r>
        <w:rPr>
          <w:spacing w:val="18"/>
        </w:rPr>
        <w:t> </w:t>
      </w:r>
      <w:r>
        <w:rPr/>
        <w:t>boundaries;</w:t>
      </w:r>
      <w:r>
        <w:rPr>
          <w:spacing w:val="18"/>
        </w:rPr>
        <w:t> </w:t>
      </w:r>
      <w:r>
        <w:rPr/>
        <w:t>2011-2015</w:t>
      </w:r>
      <w:r>
        <w:rPr>
          <w:spacing w:val="19"/>
        </w:rPr>
        <w:t> </w:t>
      </w:r>
      <w:r>
        <w:rPr/>
        <w:t>American</w:t>
      </w:r>
      <w:r>
        <w:rPr>
          <w:spacing w:val="18"/>
        </w:rPr>
        <w:t> </w:t>
      </w:r>
      <w:r>
        <w:rPr/>
        <w:t>Community</w:t>
      </w:r>
      <w:r>
        <w:rPr>
          <w:spacing w:val="18"/>
        </w:rPr>
        <w:t> </w:t>
      </w:r>
      <w:r>
        <w:rPr/>
        <w:t>Survey</w:t>
      </w:r>
      <w:r>
        <w:rPr>
          <w:spacing w:val="-61"/>
        </w:rPr>
        <w:t> </w:t>
      </w:r>
      <w:r>
        <w:rPr/>
        <w:t>(ACS)</w:t>
      </w:r>
      <w:r>
        <w:rPr>
          <w:spacing w:val="4"/>
        </w:rPr>
        <w:t> </w:t>
      </w:r>
      <w:r>
        <w:rPr/>
        <w:t>5-year</w:t>
      </w:r>
      <w:r>
        <w:rPr>
          <w:spacing w:val="5"/>
        </w:rPr>
        <w:t> </w:t>
      </w:r>
      <w:r>
        <w:rPr/>
        <w:t>estimates;</w:t>
      </w:r>
      <w:r>
        <w:rPr>
          <w:spacing w:val="5"/>
        </w:rPr>
        <w:t> </w:t>
      </w:r>
      <w:r>
        <w:rPr/>
        <w:t>Bureau</w:t>
      </w:r>
      <w:r>
        <w:rPr>
          <w:spacing w:val="5"/>
        </w:rPr>
        <w:t> </w:t>
      </w:r>
      <w:r>
        <w:rPr/>
        <w:t>of</w:t>
      </w:r>
      <w:r>
        <w:rPr>
          <w:spacing w:val="5"/>
        </w:rPr>
        <w:t> </w:t>
      </w:r>
      <w:r>
        <w:rPr/>
        <w:t>Indian</w:t>
      </w:r>
      <w:r>
        <w:rPr>
          <w:spacing w:val="5"/>
        </w:rPr>
        <w:t> </w:t>
      </w:r>
      <w:r>
        <w:rPr/>
        <w:t>Affairs</w:t>
      </w:r>
      <w:r>
        <w:rPr>
          <w:spacing w:val="5"/>
        </w:rPr>
        <w:t> </w:t>
      </w:r>
      <w:r>
        <w:rPr/>
        <w:t>Paciﬁc</w:t>
      </w:r>
      <w:r>
        <w:rPr>
          <w:spacing w:val="5"/>
        </w:rPr>
        <w:t> </w:t>
      </w:r>
      <w:r>
        <w:rPr/>
        <w:t>Regional</w:t>
      </w:r>
      <w:r>
        <w:rPr>
          <w:spacing w:val="5"/>
        </w:rPr>
        <w:t> </w:t>
      </w:r>
      <w:r>
        <w:rPr/>
        <w:t>Oﬃce</w:t>
      </w:r>
      <w:r>
        <w:rPr>
          <w:spacing w:val="5"/>
        </w:rPr>
        <w:t> </w:t>
      </w:r>
      <w:r>
        <w:rPr/>
        <w:t>2017;</w:t>
      </w:r>
      <w:r>
        <w:rPr>
          <w:spacing w:val="5"/>
        </w:rPr>
        <w:t> </w:t>
      </w:r>
      <w:r>
        <w:rPr/>
        <w:t>CalEnviroScreen</w:t>
      </w:r>
      <w:r>
        <w:rPr>
          <w:spacing w:val="5"/>
        </w:rPr>
        <w:t> </w:t>
      </w:r>
      <w:r>
        <w:rPr/>
        <w:t>3.0,</w:t>
      </w:r>
      <w:r>
        <w:rPr>
          <w:spacing w:val="1"/>
        </w:rPr>
        <w:t> </w:t>
      </w:r>
      <w:r>
        <w:rPr/>
        <w:t>2017</w:t>
      </w:r>
    </w:p>
    <w:p>
      <w:pPr>
        <w:pStyle w:val="BodyText"/>
        <w:spacing w:before="12"/>
        <w:rPr>
          <w:sz w:val="18"/>
        </w:rPr>
      </w:pPr>
      <w:r>
        <w:rPr/>
        <w:pict>
          <v:shape style="position:absolute;margin-left:37.398941pt;margin-top:13.896577pt;width:51.45pt;height:.1pt;mso-position-horizontal-relative:page;mso-position-vertical-relative:paragraph;z-index:-15722496;mso-wrap-distance-left:0;mso-wrap-distance-right:0" id="docshape14" coordorigin="748,278" coordsize="1029,0" path="m748,278l1776,278e" filled="false" stroked="true" strokeweight=".734263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6"/>
        <w:rPr>
          <w:sz w:val="18"/>
        </w:rPr>
      </w:pPr>
    </w:p>
    <w:p>
      <w:pPr>
        <w:pStyle w:val="ListParagraph"/>
        <w:numPr>
          <w:ilvl w:val="0"/>
          <w:numId w:val="1"/>
        </w:numPr>
        <w:tabs>
          <w:tab w:pos="471" w:val="left" w:leader="none"/>
        </w:tabs>
        <w:spacing w:line="247" w:lineRule="auto" w:before="103" w:after="0"/>
        <w:ind w:left="127" w:right="399" w:firstLine="0"/>
        <w:jc w:val="left"/>
        <w:rPr>
          <w:rFonts w:ascii="Arial" w:hAnsi="Arial"/>
          <w:b/>
          <w:sz w:val="23"/>
        </w:rPr>
      </w:pPr>
      <w:r>
        <w:rPr>
          <w:rFonts w:ascii="Calibri" w:hAnsi="Calibri"/>
          <w:i/>
          <w:w w:val="110"/>
          <w:sz w:val="23"/>
        </w:rPr>
        <w:t>Disadvantaged communities </w:t>
      </w:r>
      <w:r>
        <w:rPr>
          <w:w w:val="110"/>
          <w:sz w:val="23"/>
        </w:rPr>
        <w:t>are deﬁned as California census tracts facing the highest</w:t>
      </w:r>
      <w:r>
        <w:rPr>
          <w:spacing w:val="1"/>
          <w:w w:val="110"/>
          <w:sz w:val="23"/>
        </w:rPr>
        <w:t> </w:t>
      </w:r>
      <w:r>
        <w:rPr>
          <w:w w:val="105"/>
          <w:sz w:val="23"/>
        </w:rPr>
        <w:t>environmental burdens, as determined by economic, environmental, and socioeconomic factors</w:t>
      </w:r>
      <w:r>
        <w:rPr>
          <w:spacing w:val="1"/>
          <w:w w:val="105"/>
          <w:sz w:val="23"/>
        </w:rPr>
        <w:t> </w:t>
      </w:r>
      <w:r>
        <w:rPr>
          <w:w w:val="105"/>
          <w:sz w:val="23"/>
        </w:rPr>
        <w:t>including</w:t>
      </w:r>
      <w:r>
        <w:rPr>
          <w:spacing w:val="3"/>
          <w:w w:val="105"/>
          <w:sz w:val="23"/>
        </w:rPr>
        <w:t> </w:t>
      </w:r>
      <w:r>
        <w:rPr>
          <w:w w:val="105"/>
          <w:sz w:val="23"/>
        </w:rPr>
        <w:t>low</w:t>
      </w:r>
      <w:r>
        <w:rPr>
          <w:spacing w:val="3"/>
          <w:w w:val="105"/>
          <w:sz w:val="23"/>
        </w:rPr>
        <w:t> </w:t>
      </w:r>
      <w:r>
        <w:rPr>
          <w:w w:val="105"/>
          <w:sz w:val="23"/>
        </w:rPr>
        <w:t>income,</w:t>
      </w:r>
      <w:r>
        <w:rPr>
          <w:spacing w:val="3"/>
          <w:w w:val="105"/>
          <w:sz w:val="23"/>
        </w:rPr>
        <w:t> </w:t>
      </w:r>
      <w:r>
        <w:rPr>
          <w:w w:val="105"/>
          <w:sz w:val="23"/>
        </w:rPr>
        <w:t>high</w:t>
      </w:r>
      <w:r>
        <w:rPr>
          <w:spacing w:val="3"/>
          <w:w w:val="105"/>
          <w:sz w:val="23"/>
        </w:rPr>
        <w:t> </w:t>
      </w:r>
      <w:r>
        <w:rPr>
          <w:w w:val="105"/>
          <w:sz w:val="23"/>
        </w:rPr>
        <w:t>unemployment,</w:t>
      </w:r>
      <w:r>
        <w:rPr>
          <w:spacing w:val="4"/>
          <w:w w:val="105"/>
          <w:sz w:val="23"/>
        </w:rPr>
        <w:t> </w:t>
      </w:r>
      <w:r>
        <w:rPr>
          <w:w w:val="105"/>
          <w:sz w:val="23"/>
        </w:rPr>
        <w:t>poor</w:t>
      </w:r>
      <w:r>
        <w:rPr>
          <w:spacing w:val="3"/>
          <w:w w:val="105"/>
          <w:sz w:val="23"/>
        </w:rPr>
        <w:t> </w:t>
      </w:r>
      <w:r>
        <w:rPr>
          <w:w w:val="105"/>
          <w:sz w:val="23"/>
        </w:rPr>
        <w:t>health</w:t>
      </w:r>
      <w:r>
        <w:rPr>
          <w:spacing w:val="3"/>
          <w:w w:val="105"/>
          <w:sz w:val="23"/>
        </w:rPr>
        <w:t> </w:t>
      </w:r>
      <w:r>
        <w:rPr>
          <w:w w:val="105"/>
          <w:sz w:val="23"/>
        </w:rPr>
        <w:t>conditions,</w:t>
      </w:r>
      <w:r>
        <w:rPr>
          <w:spacing w:val="3"/>
          <w:w w:val="105"/>
          <w:sz w:val="23"/>
        </w:rPr>
        <w:t> </w:t>
      </w:r>
      <w:r>
        <w:rPr>
          <w:w w:val="105"/>
          <w:sz w:val="23"/>
        </w:rPr>
        <w:t>air</w:t>
      </w:r>
      <w:r>
        <w:rPr>
          <w:spacing w:val="4"/>
          <w:w w:val="105"/>
          <w:sz w:val="23"/>
        </w:rPr>
        <w:t> </w:t>
      </w:r>
      <w:r>
        <w:rPr>
          <w:w w:val="105"/>
          <w:sz w:val="23"/>
        </w:rPr>
        <w:t>and</w:t>
      </w:r>
      <w:r>
        <w:rPr>
          <w:spacing w:val="3"/>
          <w:w w:val="105"/>
          <w:sz w:val="23"/>
        </w:rPr>
        <w:t> </w:t>
      </w:r>
      <w:r>
        <w:rPr>
          <w:w w:val="105"/>
          <w:sz w:val="23"/>
        </w:rPr>
        <w:t>water</w:t>
      </w:r>
      <w:r>
        <w:rPr>
          <w:spacing w:val="3"/>
          <w:w w:val="105"/>
          <w:sz w:val="23"/>
        </w:rPr>
        <w:t> </w:t>
      </w:r>
      <w:r>
        <w:rPr>
          <w:w w:val="105"/>
          <w:sz w:val="23"/>
        </w:rPr>
        <w:t>pollution,</w:t>
      </w:r>
      <w:r>
        <w:rPr>
          <w:spacing w:val="3"/>
          <w:w w:val="105"/>
          <w:sz w:val="23"/>
        </w:rPr>
        <w:t> </w:t>
      </w:r>
      <w:r>
        <w:rPr>
          <w:w w:val="105"/>
          <w:sz w:val="23"/>
        </w:rPr>
        <w:t>and</w:t>
      </w:r>
      <w:r>
        <w:rPr>
          <w:spacing w:val="1"/>
          <w:w w:val="105"/>
          <w:sz w:val="23"/>
        </w:rPr>
        <w:t> </w:t>
      </w:r>
      <w:r>
        <w:rPr>
          <w:w w:val="105"/>
          <w:sz w:val="23"/>
        </w:rPr>
        <w:t>hazardous wastes. SB 535 (De León, Chapter 830, Statutes of 2012) directs the California</w:t>
      </w:r>
      <w:r>
        <w:rPr>
          <w:spacing w:val="1"/>
          <w:w w:val="105"/>
          <w:sz w:val="23"/>
        </w:rPr>
        <w:t> </w:t>
      </w:r>
      <w:r>
        <w:rPr>
          <w:w w:val="105"/>
          <w:sz w:val="23"/>
        </w:rPr>
        <w:t>Environmental</w:t>
      </w:r>
      <w:r>
        <w:rPr>
          <w:spacing w:val="-12"/>
          <w:w w:val="105"/>
          <w:sz w:val="23"/>
        </w:rPr>
        <w:t> </w:t>
      </w:r>
      <w:r>
        <w:rPr>
          <w:w w:val="105"/>
          <w:sz w:val="23"/>
        </w:rPr>
        <w:t>Protection</w:t>
      </w:r>
      <w:r>
        <w:rPr>
          <w:spacing w:val="-11"/>
          <w:w w:val="105"/>
          <w:sz w:val="23"/>
        </w:rPr>
        <w:t> </w:t>
      </w:r>
      <w:r>
        <w:rPr>
          <w:w w:val="105"/>
          <w:sz w:val="23"/>
        </w:rPr>
        <w:t>Agency</w:t>
      </w:r>
      <w:r>
        <w:rPr>
          <w:spacing w:val="-11"/>
          <w:w w:val="105"/>
          <w:sz w:val="23"/>
        </w:rPr>
        <w:t> </w:t>
      </w:r>
      <w:r>
        <w:rPr>
          <w:w w:val="105"/>
          <w:sz w:val="23"/>
        </w:rPr>
        <w:t>(CalEPA)</w:t>
      </w:r>
      <w:r>
        <w:rPr>
          <w:spacing w:val="-11"/>
          <w:w w:val="105"/>
          <w:sz w:val="23"/>
        </w:rPr>
        <w:t> </w:t>
      </w:r>
      <w:r>
        <w:rPr>
          <w:w w:val="105"/>
          <w:sz w:val="23"/>
        </w:rPr>
        <w:t>to</w:t>
      </w:r>
      <w:r>
        <w:rPr>
          <w:spacing w:val="-11"/>
          <w:w w:val="105"/>
          <w:sz w:val="23"/>
        </w:rPr>
        <w:t> </w:t>
      </w:r>
      <w:r>
        <w:rPr>
          <w:w w:val="105"/>
          <w:sz w:val="23"/>
        </w:rPr>
        <w:t>identify</w:t>
      </w:r>
      <w:r>
        <w:rPr>
          <w:spacing w:val="-11"/>
          <w:w w:val="105"/>
          <w:sz w:val="23"/>
        </w:rPr>
        <w:t> </w:t>
      </w:r>
      <w:r>
        <w:rPr>
          <w:w w:val="105"/>
          <w:sz w:val="23"/>
        </w:rPr>
        <w:t>disadvantaged</w:t>
      </w:r>
      <w:r>
        <w:rPr>
          <w:spacing w:val="-11"/>
          <w:w w:val="105"/>
          <w:sz w:val="23"/>
        </w:rPr>
        <w:t> </w:t>
      </w:r>
      <w:r>
        <w:rPr>
          <w:w w:val="105"/>
          <w:sz w:val="23"/>
        </w:rPr>
        <w:t>communities</w:t>
      </w:r>
      <w:r>
        <w:rPr>
          <w:spacing w:val="-11"/>
          <w:w w:val="105"/>
          <w:sz w:val="23"/>
        </w:rPr>
        <w:t> </w:t>
      </w:r>
      <w:r>
        <w:rPr>
          <w:w w:val="105"/>
          <w:sz w:val="23"/>
        </w:rPr>
        <w:t>for</w:t>
      </w:r>
      <w:r>
        <w:rPr>
          <w:spacing w:val="-11"/>
          <w:w w:val="105"/>
          <w:sz w:val="23"/>
        </w:rPr>
        <w:t> </w:t>
      </w:r>
      <w:r>
        <w:rPr>
          <w:w w:val="105"/>
          <w:sz w:val="23"/>
        </w:rPr>
        <w:t>funding,</w:t>
      </w:r>
      <w:r>
        <w:rPr>
          <w:spacing w:val="-11"/>
          <w:w w:val="105"/>
          <w:sz w:val="23"/>
        </w:rPr>
        <w:t> </w:t>
      </w:r>
      <w:r>
        <w:rPr>
          <w:w w:val="105"/>
          <w:sz w:val="23"/>
        </w:rPr>
        <w:t>and</w:t>
      </w:r>
      <w:r>
        <w:rPr>
          <w:spacing w:val="-64"/>
          <w:w w:val="105"/>
          <w:sz w:val="23"/>
        </w:rPr>
        <w:t> </w:t>
      </w:r>
      <w:r>
        <w:rPr>
          <w:spacing w:val="-1"/>
          <w:w w:val="105"/>
          <w:sz w:val="23"/>
        </w:rPr>
        <w:t>as</w:t>
      </w:r>
      <w:r>
        <w:rPr>
          <w:spacing w:val="-16"/>
          <w:w w:val="105"/>
          <w:sz w:val="23"/>
        </w:rPr>
        <w:t> </w:t>
      </w:r>
      <w:r>
        <w:rPr>
          <w:spacing w:val="-1"/>
          <w:w w:val="105"/>
          <w:sz w:val="23"/>
        </w:rPr>
        <w:t>of</w:t>
      </w:r>
      <w:r>
        <w:rPr>
          <w:spacing w:val="-16"/>
          <w:w w:val="105"/>
          <w:sz w:val="23"/>
        </w:rPr>
        <w:t> </w:t>
      </w:r>
      <w:r>
        <w:rPr>
          <w:spacing w:val="-1"/>
          <w:w w:val="105"/>
          <w:sz w:val="23"/>
        </w:rPr>
        <w:t>April</w:t>
      </w:r>
      <w:r>
        <w:rPr>
          <w:spacing w:val="-16"/>
          <w:w w:val="105"/>
          <w:sz w:val="23"/>
        </w:rPr>
        <w:t> </w:t>
      </w:r>
      <w:r>
        <w:rPr>
          <w:spacing w:val="-1"/>
          <w:w w:val="105"/>
          <w:sz w:val="23"/>
        </w:rPr>
        <w:t>2017,</w:t>
      </w:r>
      <w:r>
        <w:rPr>
          <w:spacing w:val="-15"/>
          <w:w w:val="105"/>
          <w:sz w:val="23"/>
        </w:rPr>
        <w:t> </w:t>
      </w:r>
      <w:r>
        <w:rPr>
          <w:spacing w:val="-1"/>
          <w:w w:val="105"/>
          <w:sz w:val="23"/>
        </w:rPr>
        <w:t>CalEPA</w:t>
      </w:r>
      <w:r>
        <w:rPr>
          <w:spacing w:val="-16"/>
          <w:w w:val="105"/>
          <w:sz w:val="23"/>
        </w:rPr>
        <w:t> </w:t>
      </w:r>
      <w:r>
        <w:rPr>
          <w:spacing w:val="-1"/>
          <w:w w:val="105"/>
          <w:sz w:val="23"/>
        </w:rPr>
        <w:t>uses</w:t>
      </w:r>
      <w:r>
        <w:rPr>
          <w:spacing w:val="-16"/>
          <w:w w:val="105"/>
          <w:sz w:val="23"/>
        </w:rPr>
        <w:t> </w:t>
      </w:r>
      <w:r>
        <w:rPr>
          <w:spacing w:val="-1"/>
          <w:w w:val="105"/>
          <w:sz w:val="23"/>
        </w:rPr>
        <w:t>the</w:t>
      </w:r>
      <w:r>
        <w:rPr>
          <w:spacing w:val="-16"/>
          <w:w w:val="105"/>
          <w:sz w:val="23"/>
        </w:rPr>
        <w:t> </w:t>
      </w:r>
      <w:r>
        <w:rPr>
          <w:spacing w:val="-1"/>
          <w:w w:val="105"/>
          <w:sz w:val="23"/>
        </w:rPr>
        <w:t>top</w:t>
      </w:r>
      <w:r>
        <w:rPr>
          <w:spacing w:val="-15"/>
          <w:w w:val="105"/>
          <w:sz w:val="23"/>
        </w:rPr>
        <w:t> </w:t>
      </w:r>
      <w:r>
        <w:rPr>
          <w:w w:val="105"/>
          <w:sz w:val="23"/>
        </w:rPr>
        <w:t>scoring</w:t>
      </w:r>
      <w:r>
        <w:rPr>
          <w:spacing w:val="-16"/>
          <w:w w:val="105"/>
          <w:sz w:val="23"/>
        </w:rPr>
        <w:t> </w:t>
      </w:r>
      <w:r>
        <w:rPr>
          <w:w w:val="105"/>
          <w:sz w:val="23"/>
        </w:rPr>
        <w:t>25</w:t>
      </w:r>
      <w:r>
        <w:rPr>
          <w:spacing w:val="-16"/>
          <w:w w:val="105"/>
          <w:sz w:val="23"/>
        </w:rPr>
        <w:t> </w:t>
      </w:r>
      <w:r>
        <w:rPr>
          <w:w w:val="105"/>
          <w:sz w:val="23"/>
        </w:rPr>
        <w:t>percent</w:t>
      </w:r>
      <w:r>
        <w:rPr>
          <w:spacing w:val="-15"/>
          <w:w w:val="105"/>
          <w:sz w:val="23"/>
        </w:rPr>
        <w:t> </w:t>
      </w:r>
      <w:r>
        <w:rPr>
          <w:w w:val="105"/>
          <w:sz w:val="23"/>
        </w:rPr>
        <w:t>of</w:t>
      </w:r>
      <w:r>
        <w:rPr>
          <w:spacing w:val="-16"/>
          <w:w w:val="105"/>
          <w:sz w:val="23"/>
        </w:rPr>
        <w:t> </w:t>
      </w:r>
      <w:r>
        <w:rPr>
          <w:w w:val="105"/>
          <w:sz w:val="23"/>
        </w:rPr>
        <w:t>communities</w:t>
      </w:r>
      <w:r>
        <w:rPr>
          <w:spacing w:val="-16"/>
          <w:w w:val="105"/>
          <w:sz w:val="23"/>
        </w:rPr>
        <w:t> </w:t>
      </w:r>
      <w:r>
        <w:rPr>
          <w:w w:val="105"/>
          <w:sz w:val="23"/>
        </w:rPr>
        <w:t>using</w:t>
      </w:r>
      <w:r>
        <w:rPr>
          <w:spacing w:val="-16"/>
          <w:w w:val="105"/>
          <w:sz w:val="23"/>
        </w:rPr>
        <w:t> </w:t>
      </w:r>
      <w:r>
        <w:rPr>
          <w:w w:val="105"/>
          <w:sz w:val="23"/>
        </w:rPr>
        <w:t>the</w:t>
      </w:r>
      <w:r>
        <w:rPr>
          <w:spacing w:val="-15"/>
          <w:w w:val="105"/>
          <w:sz w:val="23"/>
        </w:rPr>
        <w:t> </w:t>
      </w:r>
      <w:r>
        <w:rPr>
          <w:w w:val="105"/>
          <w:sz w:val="23"/>
        </w:rPr>
        <w:t>CalEnviroScreen</w:t>
      </w:r>
    </w:p>
    <w:p>
      <w:pPr>
        <w:pStyle w:val="BodyText"/>
        <w:spacing w:line="307" w:lineRule="exact"/>
        <w:ind w:left="127"/>
      </w:pPr>
      <w:r>
        <w:rPr>
          <w:w w:val="105"/>
        </w:rPr>
        <w:t>3.0</w:t>
      </w:r>
      <w:r>
        <w:rPr>
          <w:spacing w:val="5"/>
          <w:w w:val="105"/>
        </w:rPr>
        <w:t> </w:t>
      </w:r>
      <w:r>
        <w:rPr>
          <w:w w:val="105"/>
        </w:rPr>
        <w:t>tool</w:t>
      </w:r>
      <w:r>
        <w:rPr>
          <w:spacing w:val="5"/>
          <w:w w:val="105"/>
        </w:rPr>
        <w:t> </w:t>
      </w:r>
      <w:r>
        <w:rPr>
          <w:w w:val="105"/>
        </w:rPr>
        <w:t>to</w:t>
      </w:r>
      <w:r>
        <w:rPr>
          <w:spacing w:val="5"/>
          <w:w w:val="105"/>
        </w:rPr>
        <w:t> </w:t>
      </w:r>
      <w:r>
        <w:rPr>
          <w:w w:val="105"/>
        </w:rPr>
        <w:t>make</w:t>
      </w:r>
      <w:r>
        <w:rPr>
          <w:spacing w:val="5"/>
          <w:w w:val="105"/>
        </w:rPr>
        <w:t> </w:t>
      </w:r>
      <w:r>
        <w:rPr>
          <w:w w:val="105"/>
        </w:rPr>
        <w:t>this</w:t>
      </w:r>
      <w:r>
        <w:rPr>
          <w:spacing w:val="6"/>
          <w:w w:val="105"/>
        </w:rPr>
        <w:t> </w:t>
      </w:r>
      <w:r>
        <w:rPr>
          <w:w w:val="105"/>
        </w:rPr>
        <w:t>determination.</w:t>
      </w:r>
    </w:p>
    <w:p>
      <w:pPr>
        <w:pStyle w:val="BodyText"/>
        <w:spacing w:before="1"/>
        <w:rPr>
          <w:sz w:val="24"/>
        </w:rPr>
      </w:pPr>
    </w:p>
    <w:p>
      <w:pPr>
        <w:pStyle w:val="ListParagraph"/>
        <w:numPr>
          <w:ilvl w:val="0"/>
          <w:numId w:val="1"/>
        </w:numPr>
        <w:tabs>
          <w:tab w:pos="471" w:val="left" w:leader="none"/>
        </w:tabs>
        <w:spacing w:line="254" w:lineRule="auto" w:before="0" w:after="0"/>
        <w:ind w:left="127" w:right="1593" w:firstLine="0"/>
        <w:jc w:val="left"/>
        <w:rPr>
          <w:rFonts w:ascii="Arial" w:hAnsi="Arial"/>
          <w:b/>
          <w:sz w:val="23"/>
        </w:rPr>
      </w:pPr>
      <w:r>
        <w:rPr>
          <w:sz w:val="23"/>
        </w:rPr>
        <w:t>American</w:t>
      </w:r>
      <w:r>
        <w:rPr>
          <w:spacing w:val="5"/>
          <w:sz w:val="23"/>
        </w:rPr>
        <w:t> </w:t>
      </w:r>
      <w:r>
        <w:rPr>
          <w:sz w:val="23"/>
        </w:rPr>
        <w:t>Community</w:t>
      </w:r>
      <w:r>
        <w:rPr>
          <w:spacing w:val="5"/>
          <w:sz w:val="23"/>
        </w:rPr>
        <w:t> </w:t>
      </w:r>
      <w:r>
        <w:rPr>
          <w:sz w:val="23"/>
        </w:rPr>
        <w:t>Survey</w:t>
      </w:r>
      <w:r>
        <w:rPr>
          <w:spacing w:val="5"/>
          <w:sz w:val="23"/>
        </w:rPr>
        <w:t> </w:t>
      </w:r>
      <w:r>
        <w:rPr>
          <w:sz w:val="23"/>
        </w:rPr>
        <w:t>(ACS)</w:t>
      </w:r>
      <w:r>
        <w:rPr>
          <w:spacing w:val="6"/>
          <w:sz w:val="23"/>
        </w:rPr>
        <w:t> </w:t>
      </w:r>
      <w:r>
        <w:rPr>
          <w:sz w:val="23"/>
        </w:rPr>
        <w:t>5</w:t>
      </w:r>
      <w:r>
        <w:rPr>
          <w:spacing w:val="5"/>
          <w:sz w:val="23"/>
        </w:rPr>
        <w:t> </w:t>
      </w:r>
      <w:r>
        <w:rPr>
          <w:sz w:val="23"/>
        </w:rPr>
        <w:t>Year</w:t>
      </w:r>
      <w:r>
        <w:rPr>
          <w:spacing w:val="5"/>
          <w:sz w:val="23"/>
        </w:rPr>
        <w:t> </w:t>
      </w:r>
      <w:r>
        <w:rPr>
          <w:sz w:val="23"/>
        </w:rPr>
        <w:t>Estimates</w:t>
      </w:r>
      <w:r>
        <w:rPr>
          <w:spacing w:val="5"/>
          <w:sz w:val="23"/>
        </w:rPr>
        <w:t> </w:t>
      </w:r>
      <w:r>
        <w:rPr>
          <w:sz w:val="23"/>
        </w:rPr>
        <w:t>(2011-2015)</w:t>
      </w:r>
      <w:r>
        <w:rPr>
          <w:spacing w:val="6"/>
          <w:sz w:val="23"/>
        </w:rPr>
        <w:t> </w:t>
      </w:r>
      <w:r>
        <w:rPr>
          <w:sz w:val="23"/>
        </w:rPr>
        <w:t>–</w:t>
      </w:r>
      <w:r>
        <w:rPr>
          <w:spacing w:val="5"/>
          <w:sz w:val="23"/>
        </w:rPr>
        <w:t> </w:t>
      </w:r>
      <w:r>
        <w:rPr>
          <w:sz w:val="23"/>
        </w:rPr>
        <w:t>California</w:t>
      </w:r>
      <w:r>
        <w:rPr>
          <w:spacing w:val="5"/>
          <w:sz w:val="23"/>
        </w:rPr>
        <w:t> </w:t>
      </w:r>
      <w:r>
        <w:rPr>
          <w:sz w:val="23"/>
        </w:rPr>
        <w:t>Census</w:t>
      </w:r>
      <w:r>
        <w:rPr>
          <w:spacing w:val="-61"/>
          <w:sz w:val="23"/>
        </w:rPr>
        <w:t> </w:t>
      </w:r>
      <w:r>
        <w:rPr>
          <w:w w:val="105"/>
          <w:sz w:val="23"/>
        </w:rPr>
        <w:t>Tracts:</w:t>
      </w:r>
      <w:r>
        <w:rPr>
          <w:spacing w:val="-14"/>
          <w:w w:val="105"/>
          <w:sz w:val="23"/>
        </w:rPr>
        <w:t> </w:t>
      </w:r>
      <w:r>
        <w:rPr>
          <w:rFonts w:ascii="Arial" w:hAnsi="Arial"/>
          <w:b/>
          <w:w w:val="105"/>
          <w:sz w:val="23"/>
          <w:u w:val="single"/>
        </w:rPr>
        <w:t>https://</w:t>
      </w:r>
      <w:hyperlink r:id="rId19">
        <w:r>
          <w:rPr>
            <w:rFonts w:ascii="Arial" w:hAnsi="Arial"/>
            <w:b/>
            <w:w w:val="105"/>
            <w:sz w:val="23"/>
            <w:u w:val="single"/>
          </w:rPr>
          <w:t>www.census.</w:t>
        </w:r>
        <w:r>
          <w:rPr>
            <w:rFonts w:ascii="Arial" w:hAnsi="Arial"/>
            <w:b/>
            <w:w w:val="105"/>
            <w:sz w:val="23"/>
          </w:rPr>
          <w:t>g</w:t>
        </w:r>
        <w:r>
          <w:rPr>
            <w:rFonts w:ascii="Arial" w:hAnsi="Arial"/>
            <w:b/>
            <w:w w:val="105"/>
            <w:sz w:val="23"/>
            <w:u w:val="single"/>
          </w:rPr>
          <w:t>ov/pro</w:t>
        </w:r>
        <w:r>
          <w:rPr>
            <w:rFonts w:ascii="Arial" w:hAnsi="Arial"/>
            <w:b/>
            <w:w w:val="105"/>
            <w:sz w:val="23"/>
          </w:rPr>
          <w:t>g</w:t>
        </w:r>
        <w:r>
          <w:rPr>
            <w:rFonts w:ascii="Arial" w:hAnsi="Arial"/>
            <w:b/>
            <w:w w:val="105"/>
            <w:sz w:val="23"/>
            <w:u w:val="single"/>
          </w:rPr>
          <w:t>rams-surveys/acs/</w:t>
        </w:r>
        <w:r>
          <w:rPr>
            <w:w w:val="105"/>
            <w:sz w:val="23"/>
          </w:rPr>
          <w:t>.</w:t>
        </w:r>
      </w:hyperlink>
    </w:p>
    <w:p>
      <w:pPr>
        <w:pStyle w:val="BodyText"/>
        <w:spacing w:before="10"/>
        <w:rPr>
          <w:sz w:val="20"/>
        </w:rPr>
      </w:pPr>
    </w:p>
    <w:p>
      <w:pPr>
        <w:pStyle w:val="Heading1"/>
        <w:spacing w:line="244" w:lineRule="auto" w:before="0" w:after="6"/>
      </w:pPr>
      <w:r>
        <w:rPr>
          <w:w w:val="105"/>
        </w:rPr>
        <w:t>Table</w:t>
      </w:r>
      <w:r>
        <w:rPr>
          <w:spacing w:val="-7"/>
          <w:w w:val="105"/>
        </w:rPr>
        <w:t> </w:t>
      </w:r>
      <w:r>
        <w:rPr>
          <w:w w:val="105"/>
        </w:rPr>
        <w:t>3:</w:t>
      </w:r>
      <w:r>
        <w:rPr>
          <w:spacing w:val="-8"/>
          <w:w w:val="105"/>
        </w:rPr>
        <w:t> </w:t>
      </w:r>
      <w:r>
        <w:rPr>
          <w:w w:val="105"/>
        </w:rPr>
        <w:t>California</w:t>
      </w:r>
      <w:r>
        <w:rPr>
          <w:spacing w:val="-6"/>
          <w:w w:val="105"/>
        </w:rPr>
        <w:t> </w:t>
      </w:r>
      <w:r>
        <w:rPr>
          <w:w w:val="105"/>
        </w:rPr>
        <w:t>2015</w:t>
      </w:r>
      <w:r>
        <w:rPr>
          <w:spacing w:val="-7"/>
          <w:w w:val="105"/>
        </w:rPr>
        <w:t> </w:t>
      </w:r>
      <w:r>
        <w:rPr>
          <w:w w:val="105"/>
        </w:rPr>
        <w:t>Investor-Owned</w:t>
      </w:r>
      <w:r>
        <w:rPr>
          <w:spacing w:val="-6"/>
          <w:w w:val="105"/>
        </w:rPr>
        <w:t> </w:t>
      </w:r>
      <w:r>
        <w:rPr>
          <w:w w:val="105"/>
        </w:rPr>
        <w:t>Utility</w:t>
      </w:r>
      <w:r>
        <w:rPr>
          <w:spacing w:val="-7"/>
          <w:w w:val="105"/>
        </w:rPr>
        <w:t> </w:t>
      </w:r>
      <w:r>
        <w:rPr>
          <w:w w:val="105"/>
        </w:rPr>
        <w:t>Low-Income</w:t>
      </w:r>
      <w:r>
        <w:rPr>
          <w:spacing w:val="-105"/>
          <w:w w:val="105"/>
        </w:rPr>
        <w:t> </w:t>
      </w:r>
      <w:r>
        <w:rPr>
          <w:w w:val="105"/>
        </w:rPr>
        <w:t>Customer</w:t>
      </w:r>
      <w:r>
        <w:rPr>
          <w:spacing w:val="-12"/>
          <w:w w:val="105"/>
        </w:rPr>
        <w:t> </w:t>
      </w:r>
      <w:r>
        <w:rPr>
          <w:w w:val="105"/>
        </w:rPr>
        <w:t>Statistics</w:t>
      </w:r>
    </w:p>
    <w:p>
      <w:pPr>
        <w:pStyle w:val="BodyText"/>
        <w:ind w:left="127"/>
        <w:rPr>
          <w:sz w:val="20"/>
        </w:rPr>
      </w:pPr>
      <w:r>
        <w:rPr>
          <w:sz w:val="20"/>
        </w:rPr>
        <w:drawing>
          <wp:inline distT="0" distB="0" distL="0" distR="0">
            <wp:extent cx="6839253" cy="2819400"/>
            <wp:effectExtent l="0" t="0" r="0" b="0"/>
            <wp:docPr id="19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1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253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line="244" w:lineRule="auto" w:before="368"/>
        <w:ind w:left="127" w:right="148"/>
      </w:pPr>
      <w:r>
        <w:rPr>
          <w:w w:val="105"/>
        </w:rPr>
        <w:t>Table 3 illustrates the percentage of California low-income investor-owned utility customers that are</w:t>
      </w:r>
      <w:r>
        <w:rPr>
          <w:spacing w:val="1"/>
          <w:w w:val="105"/>
        </w:rPr>
        <w:t> </w:t>
      </w:r>
      <w:r>
        <w:rPr>
          <w:w w:val="105"/>
        </w:rPr>
        <w:t>renters</w:t>
      </w:r>
      <w:r>
        <w:rPr>
          <w:spacing w:val="-9"/>
          <w:w w:val="105"/>
        </w:rPr>
        <w:t> </w:t>
      </w:r>
      <w:r>
        <w:rPr>
          <w:w w:val="105"/>
        </w:rPr>
        <w:t>and</w:t>
      </w:r>
      <w:r>
        <w:rPr>
          <w:spacing w:val="-8"/>
          <w:w w:val="105"/>
        </w:rPr>
        <w:t> </w:t>
      </w:r>
      <w:r>
        <w:rPr>
          <w:w w:val="105"/>
        </w:rPr>
        <w:t>live</w:t>
      </w:r>
      <w:r>
        <w:rPr>
          <w:spacing w:val="-9"/>
          <w:w w:val="105"/>
        </w:rPr>
        <w:t> </w:t>
      </w:r>
      <w:r>
        <w:rPr>
          <w:w w:val="105"/>
        </w:rPr>
        <w:t>in</w:t>
      </w:r>
      <w:r>
        <w:rPr>
          <w:spacing w:val="-8"/>
          <w:w w:val="105"/>
        </w:rPr>
        <w:t> </w:t>
      </w:r>
      <w:r>
        <w:rPr>
          <w:w w:val="105"/>
        </w:rPr>
        <w:t>multifamily</w:t>
      </w:r>
      <w:r>
        <w:rPr>
          <w:spacing w:val="-8"/>
          <w:w w:val="105"/>
        </w:rPr>
        <w:t> </w:t>
      </w:r>
      <w:r>
        <w:rPr>
          <w:w w:val="105"/>
        </w:rPr>
        <w:t>housing,</w:t>
      </w:r>
      <w:r>
        <w:rPr>
          <w:spacing w:val="-9"/>
          <w:w w:val="105"/>
        </w:rPr>
        <w:t> </w:t>
      </w:r>
      <w:r>
        <w:rPr>
          <w:w w:val="105"/>
        </w:rPr>
        <w:t>as</w:t>
      </w:r>
      <w:r>
        <w:rPr>
          <w:spacing w:val="-8"/>
          <w:w w:val="105"/>
        </w:rPr>
        <w:t> </w:t>
      </w:r>
      <w:r>
        <w:rPr>
          <w:w w:val="105"/>
        </w:rPr>
        <w:t>estimated</w:t>
      </w:r>
      <w:r>
        <w:rPr>
          <w:spacing w:val="-8"/>
          <w:w w:val="105"/>
        </w:rPr>
        <w:t> </w:t>
      </w:r>
      <w:r>
        <w:rPr>
          <w:w w:val="105"/>
        </w:rPr>
        <w:t>by</w:t>
      </w:r>
      <w:r>
        <w:rPr>
          <w:spacing w:val="-9"/>
          <w:w w:val="105"/>
        </w:rPr>
        <w:t> </w:t>
      </w:r>
      <w:r>
        <w:rPr>
          <w:w w:val="105"/>
        </w:rPr>
        <w:t>participants</w:t>
      </w:r>
      <w:r>
        <w:rPr>
          <w:spacing w:val="-8"/>
          <w:w w:val="105"/>
        </w:rPr>
        <w:t> </w:t>
      </w:r>
      <w:r>
        <w:rPr>
          <w:w w:val="105"/>
        </w:rPr>
        <w:t>in</w:t>
      </w:r>
      <w:r>
        <w:rPr>
          <w:spacing w:val="-9"/>
          <w:w w:val="105"/>
        </w:rPr>
        <w:t> </w:t>
      </w:r>
      <w:r>
        <w:rPr>
          <w:w w:val="105"/>
        </w:rPr>
        <w:t>the</w:t>
      </w:r>
      <w:r>
        <w:rPr>
          <w:spacing w:val="-8"/>
          <w:w w:val="105"/>
        </w:rPr>
        <w:t> </w:t>
      </w:r>
      <w:r>
        <w:rPr>
          <w:w w:val="105"/>
        </w:rPr>
        <w:t>Energy</w:t>
      </w:r>
      <w:r>
        <w:rPr>
          <w:spacing w:val="-8"/>
          <w:w w:val="105"/>
        </w:rPr>
        <w:t> </w:t>
      </w:r>
      <w:r>
        <w:rPr>
          <w:w w:val="105"/>
        </w:rPr>
        <w:t>Savings</w:t>
      </w:r>
      <w:r>
        <w:rPr>
          <w:spacing w:val="-9"/>
          <w:w w:val="105"/>
        </w:rPr>
        <w:t> </w:t>
      </w:r>
      <w:r>
        <w:rPr>
          <w:w w:val="105"/>
        </w:rPr>
        <w:t>Assistance</w:t>
      </w:r>
      <w:r>
        <w:rPr>
          <w:spacing w:val="-64"/>
          <w:w w:val="105"/>
        </w:rPr>
        <w:t> </w:t>
      </w:r>
      <w:r>
        <w:rPr/>
        <w:t>(ESA)</w:t>
      </w:r>
      <w:r>
        <w:rPr>
          <w:spacing w:val="7"/>
        </w:rPr>
        <w:t> </w:t>
      </w:r>
      <w:r>
        <w:rPr/>
        <w:t>and</w:t>
      </w:r>
      <w:r>
        <w:rPr>
          <w:spacing w:val="8"/>
        </w:rPr>
        <w:t> </w:t>
      </w:r>
      <w:r>
        <w:rPr/>
        <w:t>California</w:t>
      </w:r>
      <w:r>
        <w:rPr>
          <w:spacing w:val="8"/>
        </w:rPr>
        <w:t> </w:t>
      </w:r>
      <w:r>
        <w:rPr/>
        <w:t>Alternative</w:t>
      </w:r>
      <w:r>
        <w:rPr>
          <w:spacing w:val="8"/>
        </w:rPr>
        <w:t> </w:t>
      </w:r>
      <w:r>
        <w:rPr/>
        <w:t>Rate</w:t>
      </w:r>
      <w:r>
        <w:rPr>
          <w:spacing w:val="8"/>
        </w:rPr>
        <w:t> </w:t>
      </w:r>
      <w:r>
        <w:rPr/>
        <w:t>for</w:t>
      </w:r>
      <w:r>
        <w:rPr>
          <w:spacing w:val="8"/>
        </w:rPr>
        <w:t> </w:t>
      </w:r>
      <w:r>
        <w:rPr/>
        <w:t>Energy</w:t>
      </w:r>
      <w:r>
        <w:rPr>
          <w:spacing w:val="8"/>
        </w:rPr>
        <w:t> </w:t>
      </w:r>
      <w:r>
        <w:rPr/>
        <w:t>(CARE)</w:t>
      </w:r>
      <w:r>
        <w:rPr>
          <w:spacing w:val="8"/>
        </w:rPr>
        <w:t> </w:t>
      </w:r>
      <w:r>
        <w:rPr/>
        <w:t>programs</w:t>
      </w:r>
      <w:r>
        <w:rPr>
          <w:spacing w:val="8"/>
        </w:rPr>
        <w:t> </w:t>
      </w:r>
      <w:r>
        <w:rPr/>
        <w:t>for</w:t>
      </w:r>
      <w:r>
        <w:rPr>
          <w:spacing w:val="8"/>
        </w:rPr>
        <w:t> </w:t>
      </w:r>
      <w:r>
        <w:rPr/>
        <w:t>2015.</w:t>
      </w:r>
      <w:r>
        <w:rPr>
          <w:spacing w:val="8"/>
        </w:rPr>
        <w:t> </w:t>
      </w:r>
      <w:r>
        <w:rPr/>
        <w:t>This</w:t>
      </w:r>
      <w:r>
        <w:rPr>
          <w:spacing w:val="8"/>
        </w:rPr>
        <w:t> </w:t>
      </w:r>
      <w:r>
        <w:rPr/>
        <w:t>table</w:t>
      </w:r>
      <w:r>
        <w:rPr>
          <w:spacing w:val="8"/>
        </w:rPr>
        <w:t> </w:t>
      </w:r>
      <w:r>
        <w:rPr/>
        <w:t>highlights</w:t>
      </w:r>
      <w:r>
        <w:rPr>
          <w:spacing w:val="8"/>
        </w:rPr>
        <w:t> </w:t>
      </w:r>
      <w:r>
        <w:rPr/>
        <w:t>the</w:t>
      </w:r>
      <w:r>
        <w:rPr>
          <w:spacing w:val="1"/>
        </w:rPr>
        <w:t> </w:t>
      </w:r>
      <w:r>
        <w:rPr>
          <w:w w:val="105"/>
        </w:rPr>
        <w:t>importance</w:t>
      </w:r>
      <w:r>
        <w:rPr>
          <w:spacing w:val="-3"/>
          <w:w w:val="105"/>
        </w:rPr>
        <w:t> </w:t>
      </w:r>
      <w:r>
        <w:rPr>
          <w:w w:val="105"/>
        </w:rPr>
        <w:t>of</w:t>
      </w:r>
      <w:r>
        <w:rPr>
          <w:spacing w:val="-2"/>
          <w:w w:val="105"/>
        </w:rPr>
        <w:t> </w:t>
      </w:r>
      <w:r>
        <w:rPr>
          <w:w w:val="105"/>
        </w:rPr>
        <w:t>state</w:t>
      </w:r>
      <w:r>
        <w:rPr>
          <w:spacing w:val="-2"/>
          <w:w w:val="105"/>
        </w:rPr>
        <w:t> </w:t>
      </w:r>
      <w:r>
        <w:rPr>
          <w:w w:val="105"/>
        </w:rPr>
        <w:t>agencies</w:t>
      </w:r>
      <w:r>
        <w:rPr>
          <w:spacing w:val="-2"/>
          <w:w w:val="105"/>
        </w:rPr>
        <w:t> </w:t>
      </w:r>
      <w:r>
        <w:rPr>
          <w:w w:val="105"/>
        </w:rPr>
        <w:t>designing</w:t>
      </w:r>
      <w:r>
        <w:rPr>
          <w:spacing w:val="-2"/>
          <w:w w:val="105"/>
        </w:rPr>
        <w:t> </w:t>
      </w:r>
      <w:r>
        <w:rPr>
          <w:w w:val="105"/>
        </w:rPr>
        <w:t>clean</w:t>
      </w:r>
      <w:r>
        <w:rPr>
          <w:spacing w:val="-2"/>
          <w:w w:val="105"/>
        </w:rPr>
        <w:t> </w:t>
      </w:r>
      <w:r>
        <w:rPr>
          <w:w w:val="105"/>
        </w:rPr>
        <w:t>energy</w:t>
      </w:r>
      <w:r>
        <w:rPr>
          <w:spacing w:val="-3"/>
          <w:w w:val="105"/>
        </w:rPr>
        <w:t> </w:t>
      </w:r>
      <w:r>
        <w:rPr>
          <w:w w:val="105"/>
        </w:rPr>
        <w:t>programs</w:t>
      </w:r>
      <w:r>
        <w:rPr>
          <w:spacing w:val="-2"/>
          <w:w w:val="105"/>
        </w:rPr>
        <w:t> </w:t>
      </w:r>
      <w:r>
        <w:rPr>
          <w:w w:val="105"/>
        </w:rPr>
        <w:t>that</w:t>
      </w:r>
      <w:r>
        <w:rPr>
          <w:spacing w:val="-2"/>
          <w:w w:val="105"/>
        </w:rPr>
        <w:t> </w:t>
      </w:r>
      <w:r>
        <w:rPr>
          <w:w w:val="105"/>
        </w:rPr>
        <w:t>target</w:t>
      </w:r>
      <w:r>
        <w:rPr>
          <w:spacing w:val="-2"/>
          <w:w w:val="105"/>
        </w:rPr>
        <w:t> </w:t>
      </w:r>
      <w:r>
        <w:rPr>
          <w:w w:val="105"/>
        </w:rPr>
        <w:t>renters,</w:t>
      </w:r>
      <w:r>
        <w:rPr>
          <w:spacing w:val="-2"/>
          <w:w w:val="105"/>
        </w:rPr>
        <w:t> </w:t>
      </w:r>
      <w:r>
        <w:rPr>
          <w:w w:val="105"/>
        </w:rPr>
        <w:t>with</w:t>
      </w:r>
      <w:r>
        <w:rPr>
          <w:spacing w:val="-2"/>
          <w:w w:val="105"/>
        </w:rPr>
        <w:t> </w:t>
      </w:r>
      <w:r>
        <w:rPr>
          <w:w w:val="105"/>
        </w:rPr>
        <w:t>particular</w:t>
      </w:r>
    </w:p>
    <w:p>
      <w:pPr>
        <w:spacing w:after="0" w:line="244" w:lineRule="auto"/>
        <w:sectPr>
          <w:pgSz w:w="12240" w:h="15840"/>
          <w:pgMar w:header="0" w:footer="0" w:top="620" w:bottom="200" w:left="620" w:right="620"/>
        </w:sectPr>
      </w:pPr>
    </w:p>
    <w:p>
      <w:pPr>
        <w:pStyle w:val="BodyText"/>
        <w:spacing w:line="244" w:lineRule="auto" w:before="91"/>
        <w:ind w:left="127" w:right="381"/>
        <w:rPr>
          <w:rFonts w:ascii="Arial" w:hAnsi="Arial"/>
          <w:b/>
        </w:rPr>
      </w:pPr>
      <w:r>
        <w:rPr>
          <w:w w:val="105"/>
        </w:rPr>
        <w:t>focus on addressing the unique challenges associated with multifamily buildings. Both</w:t>
      </w:r>
      <w:r>
        <w:rPr>
          <w:spacing w:val="1"/>
          <w:w w:val="105"/>
        </w:rPr>
        <w:t> </w:t>
      </w:r>
      <w:r>
        <w:rPr>
          <w:w w:val="105"/>
        </w:rPr>
        <w:t>arrangements</w:t>
      </w:r>
      <w:r>
        <w:rPr>
          <w:spacing w:val="8"/>
          <w:w w:val="105"/>
        </w:rPr>
        <w:t> </w:t>
      </w:r>
      <w:r>
        <w:rPr>
          <w:w w:val="105"/>
        </w:rPr>
        <w:t>require</w:t>
      </w:r>
      <w:r>
        <w:rPr>
          <w:spacing w:val="8"/>
          <w:w w:val="105"/>
        </w:rPr>
        <w:t> </w:t>
      </w:r>
      <w:r>
        <w:rPr>
          <w:w w:val="105"/>
        </w:rPr>
        <w:t>careful</w:t>
      </w:r>
      <w:r>
        <w:rPr>
          <w:spacing w:val="8"/>
          <w:w w:val="105"/>
        </w:rPr>
        <w:t> </w:t>
      </w:r>
      <w:r>
        <w:rPr>
          <w:w w:val="105"/>
        </w:rPr>
        <w:t>consideration</w:t>
      </w:r>
      <w:r>
        <w:rPr>
          <w:spacing w:val="8"/>
          <w:w w:val="105"/>
        </w:rPr>
        <w:t> </w:t>
      </w:r>
      <w:r>
        <w:rPr>
          <w:w w:val="105"/>
        </w:rPr>
        <w:t>of</w:t>
      </w:r>
      <w:r>
        <w:rPr>
          <w:spacing w:val="8"/>
          <w:w w:val="105"/>
        </w:rPr>
        <w:t> </w:t>
      </w:r>
      <w:r>
        <w:rPr>
          <w:w w:val="105"/>
        </w:rPr>
        <w:t>beneﬁts</w:t>
      </w:r>
      <w:r>
        <w:rPr>
          <w:spacing w:val="9"/>
          <w:w w:val="105"/>
        </w:rPr>
        <w:t> </w:t>
      </w:r>
      <w:r>
        <w:rPr>
          <w:w w:val="105"/>
        </w:rPr>
        <w:t>for</w:t>
      </w:r>
      <w:r>
        <w:rPr>
          <w:spacing w:val="8"/>
          <w:w w:val="105"/>
        </w:rPr>
        <w:t> </w:t>
      </w:r>
      <w:r>
        <w:rPr>
          <w:w w:val="105"/>
        </w:rPr>
        <w:t>building</w:t>
      </w:r>
      <w:r>
        <w:rPr>
          <w:spacing w:val="8"/>
          <w:w w:val="105"/>
        </w:rPr>
        <w:t> </w:t>
      </w:r>
      <w:r>
        <w:rPr>
          <w:w w:val="105"/>
        </w:rPr>
        <w:t>owners</w:t>
      </w:r>
      <w:r>
        <w:rPr>
          <w:spacing w:val="8"/>
          <w:w w:val="105"/>
        </w:rPr>
        <w:t> </w:t>
      </w:r>
      <w:r>
        <w:rPr>
          <w:w w:val="105"/>
        </w:rPr>
        <w:t>in</w:t>
      </w:r>
      <w:r>
        <w:rPr>
          <w:spacing w:val="8"/>
          <w:w w:val="105"/>
        </w:rPr>
        <w:t> </w:t>
      </w:r>
      <w:r>
        <w:rPr>
          <w:w w:val="105"/>
        </w:rPr>
        <w:t>addition</w:t>
      </w:r>
      <w:r>
        <w:rPr>
          <w:spacing w:val="9"/>
          <w:w w:val="105"/>
        </w:rPr>
        <w:t> </w:t>
      </w:r>
      <w:r>
        <w:rPr>
          <w:w w:val="105"/>
        </w:rPr>
        <w:t>to</w:t>
      </w:r>
      <w:r>
        <w:rPr>
          <w:spacing w:val="8"/>
          <w:w w:val="105"/>
        </w:rPr>
        <w:t> </w:t>
      </w:r>
      <w:r>
        <w:rPr>
          <w:w w:val="105"/>
        </w:rPr>
        <w:t>tenants.</w:t>
      </w:r>
      <w:r>
        <w:rPr>
          <w:spacing w:val="1"/>
          <w:w w:val="105"/>
        </w:rPr>
        <w:t> </w:t>
      </w:r>
      <w:r>
        <w:rPr>
          <w:w w:val="105"/>
        </w:rPr>
        <w:t>The numbers shown in this table may not represent the entire low-income and disadvantaged</w:t>
      </w:r>
      <w:r>
        <w:rPr>
          <w:spacing w:val="1"/>
          <w:w w:val="105"/>
        </w:rPr>
        <w:t> </w:t>
      </w:r>
      <w:r>
        <w:rPr>
          <w:w w:val="105"/>
        </w:rPr>
        <w:t>population of each utility, as Southern California Edison has separately reported that 40 percent of</w:t>
      </w:r>
      <w:r>
        <w:rPr>
          <w:spacing w:val="-65"/>
          <w:w w:val="105"/>
        </w:rPr>
        <w:t> </w:t>
      </w:r>
      <w:r>
        <w:rPr>
          <w:w w:val="105"/>
        </w:rPr>
        <w:t>households</w:t>
      </w:r>
      <w:r>
        <w:rPr>
          <w:spacing w:val="-8"/>
          <w:w w:val="105"/>
        </w:rPr>
        <w:t> </w:t>
      </w:r>
      <w:r>
        <w:rPr>
          <w:w w:val="105"/>
        </w:rPr>
        <w:t>are</w:t>
      </w:r>
      <w:r>
        <w:rPr>
          <w:spacing w:val="-7"/>
          <w:w w:val="105"/>
        </w:rPr>
        <w:t> </w:t>
      </w:r>
      <w:r>
        <w:rPr>
          <w:w w:val="105"/>
        </w:rPr>
        <w:t>in</w:t>
      </w:r>
      <w:r>
        <w:rPr>
          <w:spacing w:val="-8"/>
          <w:w w:val="105"/>
        </w:rPr>
        <w:t> </w:t>
      </w:r>
      <w:r>
        <w:rPr>
          <w:w w:val="105"/>
        </w:rPr>
        <w:t>disadvantaged</w:t>
      </w:r>
      <w:r>
        <w:rPr>
          <w:spacing w:val="-7"/>
          <w:w w:val="105"/>
        </w:rPr>
        <w:t> </w:t>
      </w:r>
      <w:r>
        <w:rPr>
          <w:w w:val="105"/>
        </w:rPr>
        <w:t>communities,</w:t>
      </w:r>
      <w:r>
        <w:rPr>
          <w:spacing w:val="-7"/>
          <w:w w:val="105"/>
        </w:rPr>
        <w:t> </w:t>
      </w:r>
      <w:r>
        <w:rPr>
          <w:w w:val="105"/>
        </w:rPr>
        <w:t>have</w:t>
      </w:r>
      <w:r>
        <w:rPr>
          <w:spacing w:val="-8"/>
          <w:w w:val="105"/>
        </w:rPr>
        <w:t> </w:t>
      </w:r>
      <w:r>
        <w:rPr>
          <w:w w:val="105"/>
        </w:rPr>
        <w:t>subsidized</w:t>
      </w:r>
      <w:r>
        <w:rPr>
          <w:spacing w:val="-7"/>
          <w:w w:val="105"/>
        </w:rPr>
        <w:t> </w:t>
      </w:r>
      <w:r>
        <w:rPr>
          <w:w w:val="105"/>
        </w:rPr>
        <w:t>electric</w:t>
      </w:r>
      <w:r>
        <w:rPr>
          <w:spacing w:val="-8"/>
          <w:w w:val="105"/>
        </w:rPr>
        <w:t> </w:t>
      </w:r>
      <w:r>
        <w:rPr>
          <w:w w:val="105"/>
        </w:rPr>
        <w:t>rates,</w:t>
      </w:r>
      <w:r>
        <w:rPr>
          <w:spacing w:val="-7"/>
          <w:w w:val="105"/>
        </w:rPr>
        <w:t> </w:t>
      </w:r>
      <w:r>
        <w:rPr>
          <w:w w:val="105"/>
        </w:rPr>
        <w:t>or</w:t>
      </w:r>
      <w:r>
        <w:rPr>
          <w:spacing w:val="-7"/>
          <w:w w:val="105"/>
        </w:rPr>
        <w:t> </w:t>
      </w:r>
      <w:r>
        <w:rPr>
          <w:w w:val="105"/>
        </w:rPr>
        <w:t>both.</w:t>
      </w:r>
      <w:r>
        <w:rPr>
          <w:spacing w:val="-8"/>
          <w:w w:val="105"/>
        </w:rPr>
        <w:t> </w:t>
      </w:r>
      <w:r>
        <w:rPr>
          <w:rFonts w:ascii="Arial" w:hAnsi="Arial"/>
          <w:b/>
          <w:w w:val="105"/>
        </w:rPr>
        <w:t>[6]</w:t>
      </w:r>
    </w:p>
    <w:p>
      <w:pPr>
        <w:pStyle w:val="BodyText"/>
        <w:spacing w:before="10"/>
        <w:rPr>
          <w:rFonts w:ascii="Arial"/>
          <w:b/>
          <w:sz w:val="28"/>
        </w:rPr>
      </w:pPr>
    </w:p>
    <w:p>
      <w:pPr>
        <w:pStyle w:val="BodyText"/>
        <w:spacing w:line="244" w:lineRule="auto"/>
        <w:ind w:left="127" w:right="247"/>
      </w:pPr>
      <w:r>
        <w:rPr>
          <w:w w:val="105"/>
        </w:rPr>
        <w:t>Challenges to increasing energy investment in low-income areas, especially in multifamily housing,</w:t>
      </w:r>
      <w:r>
        <w:rPr>
          <w:spacing w:val="1"/>
          <w:w w:val="105"/>
        </w:rPr>
        <w:t> </w:t>
      </w:r>
      <w:r>
        <w:rPr>
          <w:w w:val="105"/>
        </w:rPr>
        <w:t>include diverse building characteristics and needs, complex ownership and ﬁnancial arrangements,</w:t>
      </w:r>
      <w:r>
        <w:rPr>
          <w:spacing w:val="-65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limited</w:t>
      </w:r>
      <w:r>
        <w:rPr>
          <w:spacing w:val="2"/>
          <w:w w:val="105"/>
        </w:rPr>
        <w:t> </w:t>
      </w:r>
      <w:r>
        <w:rPr>
          <w:w w:val="105"/>
        </w:rPr>
        <w:t>budgets</w:t>
      </w:r>
      <w:r>
        <w:rPr>
          <w:spacing w:val="2"/>
          <w:w w:val="105"/>
        </w:rPr>
        <w:t> </w:t>
      </w:r>
      <w:r>
        <w:rPr>
          <w:w w:val="105"/>
        </w:rPr>
        <w:t>with</w:t>
      </w:r>
      <w:r>
        <w:rPr>
          <w:spacing w:val="2"/>
          <w:w w:val="105"/>
        </w:rPr>
        <w:t> </w:t>
      </w:r>
      <w:r>
        <w:rPr>
          <w:w w:val="105"/>
        </w:rPr>
        <w:t>restricted</w:t>
      </w:r>
      <w:r>
        <w:rPr>
          <w:spacing w:val="2"/>
          <w:w w:val="105"/>
        </w:rPr>
        <w:t> </w:t>
      </w:r>
      <w:r>
        <w:rPr>
          <w:w w:val="105"/>
        </w:rPr>
        <w:t>opportunities</w:t>
      </w:r>
      <w:r>
        <w:rPr>
          <w:spacing w:val="1"/>
          <w:w w:val="105"/>
        </w:rPr>
        <w:t> </w:t>
      </w:r>
      <w:r>
        <w:rPr>
          <w:w w:val="105"/>
        </w:rPr>
        <w:t>to</w:t>
      </w:r>
      <w:r>
        <w:rPr>
          <w:spacing w:val="2"/>
          <w:w w:val="105"/>
        </w:rPr>
        <w:t> </w:t>
      </w:r>
      <w:r>
        <w:rPr>
          <w:w w:val="105"/>
        </w:rPr>
        <w:t>take</w:t>
      </w:r>
      <w:r>
        <w:rPr>
          <w:spacing w:val="2"/>
          <w:w w:val="105"/>
        </w:rPr>
        <w:t> </w:t>
      </w:r>
      <w:r>
        <w:rPr>
          <w:w w:val="105"/>
        </w:rPr>
        <w:t>on</w:t>
      </w:r>
      <w:r>
        <w:rPr>
          <w:spacing w:val="2"/>
          <w:w w:val="105"/>
        </w:rPr>
        <w:t> </w:t>
      </w:r>
      <w:r>
        <w:rPr>
          <w:w w:val="105"/>
        </w:rPr>
        <w:t>additional</w:t>
      </w:r>
      <w:r>
        <w:rPr>
          <w:spacing w:val="2"/>
          <w:w w:val="105"/>
        </w:rPr>
        <w:t> </w:t>
      </w:r>
      <w:r>
        <w:rPr>
          <w:w w:val="105"/>
        </w:rPr>
        <w:t>debt.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2"/>
          <w:w w:val="105"/>
        </w:rPr>
        <w:t> </w:t>
      </w:r>
      <w:r>
        <w:rPr>
          <w:w w:val="105"/>
        </w:rPr>
        <w:t>Barriers</w:t>
      </w:r>
      <w:r>
        <w:rPr>
          <w:spacing w:val="2"/>
          <w:w w:val="105"/>
        </w:rPr>
        <w:t> </w:t>
      </w:r>
      <w:r>
        <w:rPr>
          <w:w w:val="105"/>
        </w:rPr>
        <w:t>Study</w:t>
      </w:r>
      <w:r>
        <w:rPr>
          <w:spacing w:val="1"/>
          <w:w w:val="105"/>
        </w:rPr>
        <w:t> </w:t>
      </w:r>
      <w:r>
        <w:rPr>
          <w:w w:val="105"/>
        </w:rPr>
        <w:t>recommended</w:t>
      </w:r>
      <w:r>
        <w:rPr>
          <w:spacing w:val="7"/>
          <w:w w:val="105"/>
        </w:rPr>
        <w:t> </w:t>
      </w:r>
      <w:r>
        <w:rPr>
          <w:w w:val="105"/>
        </w:rPr>
        <w:t>developing</w:t>
      </w:r>
      <w:r>
        <w:rPr>
          <w:spacing w:val="8"/>
          <w:w w:val="105"/>
        </w:rPr>
        <w:t> </w:t>
      </w:r>
      <w:r>
        <w:rPr>
          <w:w w:val="105"/>
        </w:rPr>
        <w:t>a</w:t>
      </w:r>
      <w:r>
        <w:rPr>
          <w:spacing w:val="8"/>
          <w:w w:val="105"/>
        </w:rPr>
        <w:t> </w:t>
      </w:r>
      <w:r>
        <w:rPr>
          <w:w w:val="105"/>
        </w:rPr>
        <w:t>comprehensive</w:t>
      </w:r>
      <w:r>
        <w:rPr>
          <w:spacing w:val="8"/>
          <w:w w:val="105"/>
        </w:rPr>
        <w:t> </w:t>
      </w:r>
      <w:r>
        <w:rPr>
          <w:w w:val="105"/>
        </w:rPr>
        <w:t>multifamily</w:t>
      </w:r>
      <w:r>
        <w:rPr>
          <w:spacing w:val="8"/>
          <w:w w:val="105"/>
        </w:rPr>
        <w:t> </w:t>
      </w:r>
      <w:r>
        <w:rPr>
          <w:w w:val="105"/>
        </w:rPr>
        <w:t>building</w:t>
      </w:r>
      <w:r>
        <w:rPr>
          <w:spacing w:val="7"/>
          <w:w w:val="105"/>
        </w:rPr>
        <w:t> </w:t>
      </w:r>
      <w:r>
        <w:rPr>
          <w:w w:val="105"/>
        </w:rPr>
        <w:t>distributed</w:t>
      </w:r>
      <w:r>
        <w:rPr>
          <w:spacing w:val="8"/>
          <w:w w:val="105"/>
        </w:rPr>
        <w:t> </w:t>
      </w:r>
      <w:r>
        <w:rPr>
          <w:w w:val="105"/>
        </w:rPr>
        <w:t>energy</w:t>
      </w:r>
      <w:r>
        <w:rPr>
          <w:spacing w:val="8"/>
          <w:w w:val="105"/>
        </w:rPr>
        <w:t> </w:t>
      </w:r>
      <w:r>
        <w:rPr>
          <w:w w:val="105"/>
        </w:rPr>
        <w:t>resource</w:t>
      </w:r>
      <w:r>
        <w:rPr>
          <w:spacing w:val="8"/>
          <w:w w:val="105"/>
        </w:rPr>
        <w:t> </w:t>
      </w:r>
      <w:r>
        <w:rPr>
          <w:w w:val="105"/>
        </w:rPr>
        <w:t>action</w:t>
      </w:r>
      <w:r>
        <w:rPr>
          <w:spacing w:val="-64"/>
          <w:w w:val="105"/>
        </w:rPr>
        <w:t> </w:t>
      </w:r>
      <w:r>
        <w:rPr>
          <w:w w:val="105"/>
        </w:rPr>
        <w:t>plan to help identify detailed strategies to address these challenges. To inform this action plan and</w:t>
      </w:r>
      <w:r>
        <w:rPr>
          <w:spacing w:val="1"/>
          <w:w w:val="105"/>
        </w:rPr>
        <w:t> </w:t>
      </w:r>
      <w:r>
        <w:rPr>
          <w:w w:val="105"/>
        </w:rPr>
        <w:t>updates to this Tracking Progress report, benchmarking data for the state’s largest multifamily</w:t>
      </w:r>
      <w:r>
        <w:rPr>
          <w:spacing w:val="1"/>
          <w:w w:val="105"/>
        </w:rPr>
        <w:t> </w:t>
      </w:r>
      <w:r>
        <w:rPr>
          <w:w w:val="105"/>
        </w:rPr>
        <w:t>buildings will be considered once they are made publicly available as required by Assembly Bill 802</w:t>
      </w:r>
      <w:r>
        <w:rPr>
          <w:spacing w:val="-65"/>
          <w:w w:val="105"/>
        </w:rPr>
        <w:t> </w:t>
      </w:r>
      <w:r>
        <w:rPr>
          <w:w w:val="105"/>
        </w:rPr>
        <w:t>(Williams,</w:t>
      </w:r>
      <w:r>
        <w:rPr>
          <w:spacing w:val="-9"/>
          <w:w w:val="105"/>
        </w:rPr>
        <w:t> </w:t>
      </w:r>
      <w:r>
        <w:rPr>
          <w:w w:val="105"/>
        </w:rPr>
        <w:t>Chapter</w:t>
      </w:r>
      <w:r>
        <w:rPr>
          <w:spacing w:val="-9"/>
          <w:w w:val="105"/>
        </w:rPr>
        <w:t> </w:t>
      </w:r>
      <w:r>
        <w:rPr>
          <w:w w:val="105"/>
        </w:rPr>
        <w:t>590,</w:t>
      </w:r>
      <w:r>
        <w:rPr>
          <w:spacing w:val="-9"/>
          <w:w w:val="105"/>
        </w:rPr>
        <w:t> </w:t>
      </w:r>
      <w:r>
        <w:rPr>
          <w:w w:val="105"/>
        </w:rPr>
        <w:t>Statutes</w:t>
      </w:r>
      <w:r>
        <w:rPr>
          <w:spacing w:val="-9"/>
          <w:w w:val="105"/>
        </w:rPr>
        <w:t> </w:t>
      </w:r>
      <w:r>
        <w:rPr>
          <w:w w:val="105"/>
        </w:rPr>
        <w:t>of</w:t>
      </w:r>
      <w:r>
        <w:rPr>
          <w:spacing w:val="-9"/>
          <w:w w:val="105"/>
        </w:rPr>
        <w:t> </w:t>
      </w:r>
      <w:r>
        <w:rPr>
          <w:w w:val="105"/>
        </w:rPr>
        <w:t>2015).</w:t>
      </w:r>
    </w:p>
    <w:p>
      <w:pPr>
        <w:pStyle w:val="BodyText"/>
        <w:spacing w:before="5"/>
        <w:rPr>
          <w:sz w:val="24"/>
        </w:rPr>
      </w:pPr>
    </w:p>
    <w:p>
      <w:pPr>
        <w:pStyle w:val="BodyText"/>
        <w:ind w:left="127"/>
      </w:pPr>
      <w:r>
        <w:rPr/>
        <w:t>Source:</w:t>
      </w:r>
      <w:r>
        <w:rPr>
          <w:spacing w:val="21"/>
        </w:rPr>
        <w:t> </w:t>
      </w:r>
      <w:r>
        <w:rPr/>
        <w:t>California</w:t>
      </w:r>
      <w:r>
        <w:rPr>
          <w:spacing w:val="22"/>
        </w:rPr>
        <w:t> </w:t>
      </w:r>
      <w:r>
        <w:rPr/>
        <w:t>Public</w:t>
      </w:r>
      <w:r>
        <w:rPr>
          <w:spacing w:val="21"/>
        </w:rPr>
        <w:t> </w:t>
      </w:r>
      <w:r>
        <w:rPr/>
        <w:t>Utilities</w:t>
      </w:r>
      <w:r>
        <w:rPr>
          <w:spacing w:val="22"/>
        </w:rPr>
        <w:t> </w:t>
      </w:r>
      <w:r>
        <w:rPr/>
        <w:t>Commission</w:t>
      </w:r>
      <w:r>
        <w:rPr>
          <w:spacing w:val="21"/>
        </w:rPr>
        <w:t> </w:t>
      </w:r>
      <w:r>
        <w:rPr/>
        <w:t>ESA/CARE</w:t>
      </w:r>
      <w:r>
        <w:rPr>
          <w:spacing w:val="22"/>
        </w:rPr>
        <w:t> </w:t>
      </w:r>
      <w:r>
        <w:rPr/>
        <w:t>information</w:t>
      </w:r>
    </w:p>
    <w:p>
      <w:pPr>
        <w:pStyle w:val="BodyText"/>
        <w:spacing w:before="2"/>
        <w:rPr>
          <w:sz w:val="19"/>
        </w:rPr>
      </w:pPr>
      <w:r>
        <w:rPr/>
        <w:pict>
          <v:shape style="position:absolute;margin-left:37.398941pt;margin-top:14.076109pt;width:51.45pt;height:.1pt;mso-position-horizontal-relative:page;mso-position-vertical-relative:paragraph;z-index:-15721984;mso-wrap-distance-left:0;mso-wrap-distance-right:0" id="docshape15" coordorigin="748,282" coordsize="1029,0" path="m748,282l1776,282e" filled="false" stroked="true" strokeweight=".734263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rPr>
          <w:sz w:val="19"/>
        </w:rPr>
      </w:pPr>
    </w:p>
    <w:p>
      <w:pPr>
        <w:pStyle w:val="ListParagraph"/>
        <w:numPr>
          <w:ilvl w:val="0"/>
          <w:numId w:val="1"/>
        </w:numPr>
        <w:tabs>
          <w:tab w:pos="471" w:val="left" w:leader="none"/>
        </w:tabs>
        <w:spacing w:line="254" w:lineRule="auto" w:before="95" w:after="0"/>
        <w:ind w:left="127" w:right="612" w:firstLine="0"/>
        <w:jc w:val="left"/>
        <w:rPr>
          <w:rFonts w:ascii="Arial"/>
          <w:b/>
          <w:sz w:val="23"/>
        </w:rPr>
      </w:pPr>
      <w:r>
        <w:rPr/>
        <w:pict>
          <v:shape style="position:absolute;margin-left:455.921844pt;margin-top:34.497482pt;width:23pt;height:.1pt;mso-position-horizontal-relative:page;mso-position-vertical-relative:paragraph;z-index:-17136640" id="docshape16" coordorigin="9118,690" coordsize="460,0" path="m9118,690l9128,690m9185,690l9578,690e" filled="false" stroked="true" strokeweight=".478269pt" strokecolor="#000000">
            <v:path arrowok="t"/>
            <v:stroke dashstyle="solid"/>
            <w10:wrap type="none"/>
          </v:shape>
        </w:pict>
      </w:r>
      <w:r>
        <w:rPr>
          <w:w w:val="105"/>
          <w:sz w:val="23"/>
        </w:rPr>
        <w:t>Presentation</w:t>
      </w:r>
      <w:r>
        <w:rPr>
          <w:spacing w:val="-12"/>
          <w:w w:val="105"/>
          <w:sz w:val="23"/>
        </w:rPr>
        <w:t> </w:t>
      </w:r>
      <w:r>
        <w:rPr>
          <w:w w:val="105"/>
          <w:sz w:val="23"/>
        </w:rPr>
        <w:t>by</w:t>
      </w:r>
      <w:r>
        <w:rPr>
          <w:spacing w:val="-11"/>
          <w:w w:val="105"/>
          <w:sz w:val="23"/>
        </w:rPr>
        <w:t> </w:t>
      </w:r>
      <w:r>
        <w:rPr>
          <w:w w:val="105"/>
          <w:sz w:val="23"/>
        </w:rPr>
        <w:t>Adam</w:t>
      </w:r>
      <w:r>
        <w:rPr>
          <w:spacing w:val="-11"/>
          <w:w w:val="105"/>
          <w:sz w:val="23"/>
        </w:rPr>
        <w:t> </w:t>
      </w:r>
      <w:r>
        <w:rPr>
          <w:w w:val="105"/>
          <w:sz w:val="23"/>
        </w:rPr>
        <w:t>Smith</w:t>
      </w:r>
      <w:r>
        <w:rPr>
          <w:spacing w:val="-11"/>
          <w:w w:val="105"/>
          <w:sz w:val="23"/>
        </w:rPr>
        <w:t> </w:t>
      </w:r>
      <w:r>
        <w:rPr>
          <w:w w:val="105"/>
          <w:sz w:val="23"/>
        </w:rPr>
        <w:t>of</w:t>
      </w:r>
      <w:r>
        <w:rPr>
          <w:spacing w:val="-11"/>
          <w:w w:val="105"/>
          <w:sz w:val="23"/>
        </w:rPr>
        <w:t> </w:t>
      </w:r>
      <w:r>
        <w:rPr>
          <w:w w:val="105"/>
          <w:sz w:val="23"/>
        </w:rPr>
        <w:t>Southern</w:t>
      </w:r>
      <w:r>
        <w:rPr>
          <w:spacing w:val="-12"/>
          <w:w w:val="105"/>
          <w:sz w:val="23"/>
        </w:rPr>
        <w:t> </w:t>
      </w:r>
      <w:r>
        <w:rPr>
          <w:w w:val="105"/>
          <w:sz w:val="23"/>
        </w:rPr>
        <w:t>California</w:t>
      </w:r>
      <w:r>
        <w:rPr>
          <w:spacing w:val="-11"/>
          <w:w w:val="105"/>
          <w:sz w:val="23"/>
        </w:rPr>
        <w:t> </w:t>
      </w:r>
      <w:r>
        <w:rPr>
          <w:w w:val="105"/>
          <w:sz w:val="23"/>
        </w:rPr>
        <w:t>Edison</w:t>
      </w:r>
      <w:r>
        <w:rPr>
          <w:spacing w:val="-11"/>
          <w:w w:val="105"/>
          <w:sz w:val="23"/>
        </w:rPr>
        <w:t> </w:t>
      </w:r>
      <w:r>
        <w:rPr>
          <w:w w:val="105"/>
          <w:sz w:val="23"/>
        </w:rPr>
        <w:t>at</w:t>
      </w:r>
      <w:r>
        <w:rPr>
          <w:spacing w:val="-11"/>
          <w:w w:val="105"/>
          <w:sz w:val="23"/>
        </w:rPr>
        <w:t> </w:t>
      </w:r>
      <w:r>
        <w:rPr>
          <w:w w:val="105"/>
          <w:sz w:val="23"/>
        </w:rPr>
        <w:t>Integrated</w:t>
      </w:r>
      <w:r>
        <w:rPr>
          <w:spacing w:val="-11"/>
          <w:w w:val="105"/>
          <w:sz w:val="23"/>
        </w:rPr>
        <w:t> </w:t>
      </w:r>
      <w:r>
        <w:rPr>
          <w:w w:val="105"/>
          <w:sz w:val="23"/>
        </w:rPr>
        <w:t>Energy</w:t>
      </w:r>
      <w:r>
        <w:rPr>
          <w:spacing w:val="-12"/>
          <w:w w:val="105"/>
          <w:sz w:val="23"/>
        </w:rPr>
        <w:t> </w:t>
      </w:r>
      <w:r>
        <w:rPr>
          <w:w w:val="105"/>
          <w:sz w:val="23"/>
        </w:rPr>
        <w:t>Policy</w:t>
      </w:r>
      <w:r>
        <w:rPr>
          <w:spacing w:val="-11"/>
          <w:w w:val="105"/>
          <w:sz w:val="23"/>
        </w:rPr>
        <w:t> </w:t>
      </w:r>
      <w:r>
        <w:rPr>
          <w:w w:val="105"/>
          <w:sz w:val="23"/>
        </w:rPr>
        <w:t>Report</w:t>
      </w:r>
      <w:r>
        <w:rPr>
          <w:spacing w:val="-64"/>
          <w:w w:val="105"/>
          <w:sz w:val="23"/>
        </w:rPr>
        <w:t> </w:t>
      </w:r>
      <w:r>
        <w:rPr>
          <w:w w:val="105"/>
          <w:sz w:val="23"/>
        </w:rPr>
        <w:t>workshop</w:t>
      </w:r>
      <w:r>
        <w:rPr>
          <w:spacing w:val="-17"/>
          <w:w w:val="105"/>
          <w:sz w:val="23"/>
        </w:rPr>
        <w:t> </w:t>
      </w:r>
      <w:r>
        <w:rPr>
          <w:w w:val="105"/>
          <w:sz w:val="23"/>
        </w:rPr>
        <w:t>on</w:t>
      </w:r>
      <w:r>
        <w:rPr>
          <w:spacing w:val="-17"/>
          <w:w w:val="105"/>
          <w:sz w:val="23"/>
        </w:rPr>
        <w:t> </w:t>
      </w:r>
      <w:r>
        <w:rPr>
          <w:w w:val="105"/>
          <w:sz w:val="23"/>
        </w:rPr>
        <w:t>August</w:t>
      </w:r>
      <w:r>
        <w:rPr>
          <w:spacing w:val="-16"/>
          <w:w w:val="105"/>
          <w:sz w:val="23"/>
        </w:rPr>
        <w:t> </w:t>
      </w:r>
      <w:r>
        <w:rPr>
          <w:w w:val="105"/>
          <w:sz w:val="23"/>
        </w:rPr>
        <w:t>29,</w:t>
      </w:r>
      <w:r>
        <w:rPr>
          <w:spacing w:val="-17"/>
          <w:w w:val="105"/>
          <w:sz w:val="23"/>
        </w:rPr>
        <w:t> </w:t>
      </w:r>
      <w:r>
        <w:rPr>
          <w:w w:val="105"/>
          <w:sz w:val="23"/>
        </w:rPr>
        <w:t>2017.</w:t>
      </w:r>
      <w:r>
        <w:rPr>
          <w:spacing w:val="-17"/>
          <w:w w:val="105"/>
          <w:sz w:val="23"/>
        </w:rPr>
        <w:t> </w:t>
      </w:r>
      <w:r>
        <w:rPr>
          <w:w w:val="105"/>
          <w:sz w:val="23"/>
        </w:rPr>
        <w:t>Slide</w:t>
      </w:r>
      <w:r>
        <w:rPr>
          <w:spacing w:val="-16"/>
          <w:w w:val="105"/>
          <w:sz w:val="23"/>
        </w:rPr>
        <w:t> </w:t>
      </w:r>
      <w:r>
        <w:rPr>
          <w:w w:val="105"/>
          <w:sz w:val="23"/>
        </w:rPr>
        <w:t>10.</w:t>
      </w:r>
      <w:r>
        <w:rPr>
          <w:spacing w:val="-17"/>
          <w:w w:val="105"/>
          <w:sz w:val="23"/>
        </w:rPr>
        <w:t> </w:t>
      </w:r>
      <w:r>
        <w:rPr>
          <w:w w:val="105"/>
          <w:sz w:val="23"/>
        </w:rPr>
        <w:t>Available</w:t>
      </w:r>
      <w:r>
        <w:rPr>
          <w:spacing w:val="-17"/>
          <w:w w:val="105"/>
          <w:sz w:val="23"/>
        </w:rPr>
        <w:t> </w:t>
      </w:r>
      <w:r>
        <w:rPr>
          <w:w w:val="105"/>
          <w:sz w:val="23"/>
        </w:rPr>
        <w:t>at</w:t>
      </w:r>
      <w:r>
        <w:rPr>
          <w:spacing w:val="-16"/>
          <w:w w:val="105"/>
          <w:sz w:val="23"/>
        </w:rPr>
        <w:t> </w:t>
      </w:r>
      <w:hyperlink r:id="rId21">
        <w:r>
          <w:rPr>
            <w:rFonts w:ascii="Arial"/>
            <w:b/>
            <w:w w:val="105"/>
            <w:sz w:val="23"/>
            <w:u w:val="single"/>
          </w:rPr>
          <w:t>http://docketpublic.ener</w:t>
        </w:r>
        <w:r>
          <w:rPr>
            <w:rFonts w:ascii="Arial"/>
            <w:b/>
            <w:w w:val="105"/>
            <w:sz w:val="23"/>
          </w:rPr>
          <w:t>gy.ca.g</w:t>
        </w:r>
        <w:r>
          <w:rPr>
            <w:rFonts w:ascii="Arial"/>
            <w:b/>
            <w:w w:val="105"/>
            <w:sz w:val="23"/>
            <w:u w:val="single"/>
          </w:rPr>
          <w:t>ov</w:t>
        </w:r>
      </w:hyperlink>
    </w:p>
    <w:p>
      <w:pPr>
        <w:spacing w:before="28"/>
        <w:ind w:left="127" w:right="0" w:firstLine="0"/>
        <w:jc w:val="left"/>
        <w:rPr>
          <w:rFonts w:ascii="Arial"/>
          <w:b/>
          <w:sz w:val="23"/>
        </w:rPr>
      </w:pPr>
      <w:r>
        <w:rPr>
          <w:rFonts w:ascii="Arial"/>
          <w:b/>
          <w:sz w:val="23"/>
          <w:u w:val="single"/>
        </w:rPr>
        <w:t>/PublicDocuments/17-IEPR-09</w:t>
      </w:r>
    </w:p>
    <w:p>
      <w:pPr>
        <w:spacing w:before="30"/>
        <w:ind w:left="127" w:right="0" w:firstLine="0"/>
        <w:jc w:val="left"/>
        <w:rPr>
          <w:sz w:val="23"/>
        </w:rPr>
      </w:pPr>
      <w:r>
        <w:rPr>
          <w:rFonts w:ascii="Arial"/>
          <w:b/>
          <w:sz w:val="23"/>
          <w:u w:val="single"/>
        </w:rPr>
        <w:t>/TN220908</w:t>
      </w:r>
      <w:r>
        <w:rPr>
          <w:rFonts w:ascii="Arial"/>
          <w:b/>
          <w:sz w:val="23"/>
        </w:rPr>
        <w:t>_</w:t>
      </w:r>
      <w:r>
        <w:rPr>
          <w:rFonts w:ascii="Arial"/>
          <w:b/>
          <w:sz w:val="23"/>
          <w:u w:val="single"/>
        </w:rPr>
        <w:t>20170825T132632</w:t>
      </w:r>
      <w:r>
        <w:rPr>
          <w:rFonts w:ascii="Arial"/>
          <w:b/>
          <w:sz w:val="23"/>
        </w:rPr>
        <w:t>_</w:t>
      </w:r>
      <w:r>
        <w:rPr>
          <w:rFonts w:ascii="Arial"/>
          <w:b/>
          <w:sz w:val="23"/>
          <w:u w:val="single"/>
        </w:rPr>
        <w:t>SCE</w:t>
      </w:r>
      <w:r>
        <w:rPr>
          <w:rFonts w:ascii="Arial"/>
          <w:b/>
          <w:sz w:val="23"/>
        </w:rPr>
        <w:t>_</w:t>
      </w:r>
      <w:r>
        <w:rPr>
          <w:rFonts w:ascii="Arial"/>
          <w:b/>
          <w:sz w:val="23"/>
          <w:u w:val="single"/>
        </w:rPr>
        <w:t>Climate</w:t>
      </w:r>
      <w:r>
        <w:rPr>
          <w:rFonts w:ascii="Arial"/>
          <w:b/>
          <w:sz w:val="23"/>
        </w:rPr>
        <w:t>_</w:t>
      </w:r>
      <w:r>
        <w:rPr>
          <w:rFonts w:ascii="Arial"/>
          <w:b/>
          <w:sz w:val="23"/>
          <w:u w:val="single"/>
        </w:rPr>
        <w:t>Resilience</w:t>
      </w:r>
      <w:r>
        <w:rPr>
          <w:rFonts w:ascii="Arial"/>
          <w:b/>
          <w:sz w:val="23"/>
        </w:rPr>
        <w:t>_</w:t>
      </w:r>
      <w:r>
        <w:rPr>
          <w:rFonts w:ascii="Arial"/>
          <w:b/>
          <w:sz w:val="23"/>
          <w:u w:val="single"/>
        </w:rPr>
        <w:t>and</w:t>
      </w:r>
      <w:r>
        <w:rPr>
          <w:rFonts w:ascii="Arial"/>
          <w:b/>
          <w:sz w:val="23"/>
        </w:rPr>
        <w:t>_</w:t>
      </w:r>
      <w:r>
        <w:rPr>
          <w:rFonts w:ascii="Arial"/>
          <w:b/>
          <w:sz w:val="23"/>
          <w:u w:val="single"/>
        </w:rPr>
        <w:t>Disadvanta</w:t>
      </w:r>
      <w:r>
        <w:rPr>
          <w:rFonts w:ascii="Arial"/>
          <w:b/>
          <w:sz w:val="23"/>
        </w:rPr>
        <w:t>g</w:t>
      </w:r>
      <w:r>
        <w:rPr>
          <w:rFonts w:ascii="Arial"/>
          <w:b/>
          <w:sz w:val="23"/>
          <w:u w:val="single"/>
        </w:rPr>
        <w:t>ed</w:t>
      </w:r>
      <w:r>
        <w:rPr>
          <w:rFonts w:ascii="Arial"/>
          <w:b/>
          <w:sz w:val="23"/>
        </w:rPr>
        <w:t>_</w:t>
      </w:r>
      <w:r>
        <w:rPr>
          <w:rFonts w:ascii="Arial"/>
          <w:b/>
          <w:sz w:val="23"/>
          <w:u w:val="single"/>
        </w:rPr>
        <w:t>Communities.pdf</w:t>
      </w:r>
      <w:r>
        <w:rPr>
          <w:sz w:val="23"/>
        </w:rPr>
        <w:t>.</w:t>
      </w:r>
    </w:p>
    <w:p>
      <w:pPr>
        <w:spacing w:after="0"/>
        <w:jc w:val="left"/>
        <w:rPr>
          <w:sz w:val="23"/>
        </w:rPr>
        <w:sectPr>
          <w:pgSz w:w="12240" w:h="15840"/>
          <w:pgMar w:header="0" w:footer="0" w:top="620" w:bottom="200" w:left="620" w:right="620"/>
        </w:sectPr>
      </w:pPr>
    </w:p>
    <w:p>
      <w:pPr>
        <w:pStyle w:val="Heading1"/>
        <w:spacing w:line="244" w:lineRule="auto"/>
        <w:ind w:right="666"/>
      </w:pPr>
      <w:r>
        <w:rPr>
          <w:w w:val="105"/>
        </w:rPr>
        <w:t>Figure</w:t>
      </w:r>
      <w:r>
        <w:rPr>
          <w:spacing w:val="-20"/>
          <w:w w:val="105"/>
        </w:rPr>
        <w:t> </w:t>
      </w:r>
      <w:r>
        <w:rPr>
          <w:w w:val="105"/>
        </w:rPr>
        <w:t>4:</w:t>
      </w:r>
      <w:r>
        <w:rPr>
          <w:spacing w:val="-21"/>
          <w:w w:val="105"/>
        </w:rPr>
        <w:t> </w:t>
      </w:r>
      <w:r>
        <w:rPr>
          <w:w w:val="105"/>
        </w:rPr>
        <w:t>Low-income</w:t>
      </w:r>
      <w:r>
        <w:rPr>
          <w:spacing w:val="-20"/>
          <w:w w:val="105"/>
        </w:rPr>
        <w:t> </w:t>
      </w:r>
      <w:r>
        <w:rPr>
          <w:w w:val="105"/>
        </w:rPr>
        <w:t>Areas</w:t>
      </w:r>
      <w:r>
        <w:rPr>
          <w:spacing w:val="-21"/>
          <w:w w:val="105"/>
        </w:rPr>
        <w:t> </w:t>
      </w:r>
      <w:r>
        <w:rPr>
          <w:w w:val="105"/>
        </w:rPr>
        <w:t>With</w:t>
      </w:r>
      <w:r>
        <w:rPr>
          <w:spacing w:val="-21"/>
          <w:w w:val="105"/>
        </w:rPr>
        <w:t> </w:t>
      </w:r>
      <w:r>
        <w:rPr>
          <w:w w:val="105"/>
        </w:rPr>
        <w:t>Highest</w:t>
      </w:r>
      <w:r>
        <w:rPr>
          <w:spacing w:val="-19"/>
          <w:w w:val="105"/>
        </w:rPr>
        <w:t> </w:t>
      </w:r>
      <w:r>
        <w:rPr>
          <w:w w:val="105"/>
        </w:rPr>
        <w:t>August</w:t>
      </w:r>
      <w:r>
        <w:rPr>
          <w:spacing w:val="-20"/>
          <w:w w:val="105"/>
        </w:rPr>
        <w:t> </w:t>
      </w:r>
      <w:r>
        <w:rPr>
          <w:w w:val="105"/>
        </w:rPr>
        <w:t>Electricity</w:t>
      </w:r>
      <w:r>
        <w:rPr>
          <w:spacing w:val="-105"/>
          <w:w w:val="105"/>
        </w:rPr>
        <w:t> </w:t>
      </w:r>
      <w:r>
        <w:rPr>
          <w:w w:val="105"/>
        </w:rPr>
        <w:t>Bill</w:t>
      </w:r>
      <w:r>
        <w:rPr>
          <w:spacing w:val="-15"/>
          <w:w w:val="105"/>
        </w:rPr>
        <w:t> </w:t>
      </w:r>
      <w:r>
        <w:rPr>
          <w:w w:val="105"/>
        </w:rPr>
        <w:t>(SCE,</w:t>
      </w:r>
      <w:r>
        <w:rPr>
          <w:spacing w:val="-15"/>
          <w:w w:val="105"/>
        </w:rPr>
        <w:t> </w:t>
      </w:r>
      <w:r>
        <w:rPr>
          <w:w w:val="105"/>
        </w:rPr>
        <w:t>2014)</w:t>
      </w:r>
    </w:p>
    <w:p>
      <w:pPr>
        <w:pStyle w:val="BodyText"/>
        <w:ind w:left="116"/>
        <w:rPr>
          <w:sz w:val="20"/>
        </w:rPr>
      </w:pPr>
      <w:r>
        <w:rPr>
          <w:sz w:val="20"/>
        </w:rPr>
        <w:pict>
          <v:group style="width:538.15pt;height:359.75pt;mso-position-horizontal-relative:char;mso-position-vertical-relative:line" id="docshapegroup17" coordorigin="0,0" coordsize="10763,7195">
            <v:shape style="position:absolute;left:15;top:7;width:2882;height:7180" type="#_x0000_t75" id="docshape18" stroked="false">
              <v:imagedata r:id="rId22" o:title=""/>
            </v:shape>
            <v:shape style="position:absolute;left:2896;top:7;width:3674;height:7180" type="#_x0000_t75" id="docshape19" stroked="false">
              <v:imagedata r:id="rId23" o:title=""/>
            </v:shape>
            <v:shape style="position:absolute;left:6569;top:7;width:3674;height:7180" type="#_x0000_t75" id="docshape20" stroked="false">
              <v:imagedata r:id="rId24" o:title=""/>
            </v:shape>
            <v:shape style="position:absolute;left:10242;top:7;width:513;height:7180" type="#_x0000_t75" id="docshape21" stroked="false">
              <v:imagedata r:id="rId25" o:title=""/>
            </v:shape>
            <v:shape style="position:absolute;left:15;top:1815;width:10609;height:5372" type="#_x0000_t75" id="docshape22" stroked="false">
              <v:imagedata r:id="rId26" o:title=""/>
            </v:shape>
            <v:shape style="position:absolute;left:15;top:1695;width:9729;height:4160" type="#_x0000_t75" id="docshape23" stroked="false">
              <v:imagedata r:id="rId27" o:title=""/>
            </v:shape>
            <v:shape style="position:absolute;left:15;top:7;width:10740;height:7180" id="docshape24" coordorigin="15,7" coordsize="10740,7180" path="m4188,7l4188,67,4202,125,4202,325,4217,397,4217,412,4202,483,4202,498,4188,526,4188,569,4173,569,4173,641,4159,641,4159,713,4145,742,4116,899,4116,914,4102,928,4102,957,4087,985,4087,1057,4073,1057,4073,1100,4059,1129,4059,1186,4044,1215,4044,1258,4030,1272,4030,1315,4016,1359,4016,1373,4001,1430,4001,1459,3987,1473,3973,1531,3987,1531,3973,1531,3973,1602,3930,1789,3915,1803,3915,1846,3901,1918,3901,1932,3887,1961,3887,2004,3872,2019,3858,2047,3858,2076,3843,2090,3843,2133,3829,2148,3829,2176,3815,2205,3815,2248,3800,2262,3786,2320,3772,2363,3772,2392,3757,2406,3743,2463,3743,2478,3729,2492,3729,2521,3714,2564,3686,2635,3686,2650,3671,2664,3671,2693,3657,2707,3657,2722,3628,2808,3628,2822,3614,2822,3614,2865,3600,2865,3614,2865,3600,2865,3600,2908,3585,2908,3585,2951,3571,2965,3571,2994,3557,2994,3557,3023,3542,3037,3542,3066,3528,3066,3528,3109,3513,3109,3513,3138,3499,3152,3499,3181,3485,3181,3485,3224,3470,3224,3470,3267,3456,3310,3442,3339,3442,3353,3427,3367,3427,3410,3413,3410,3413,3453,3399,3468,3399,3496,3384,3539,3384,3554,3370,3582,3370,3625,3356,3640,3356,3726,3341,3726,3341,3798,3327,3798,3313,3812,3298,3812,3284,3826,3270,3826,3241,3812,3169,3812,3155,3798,3097,3798,3097,3783,3011,3783,2983,3769,2954,3769,2954,3812,2940,3812,2954,3812,2954,3999,2767,3999,2767,4013,2753,4013,2739,4056,2710,4113,2710,4128,2696,4128,2681,4171,2667,4185,2653,4228,2638,4242,2624,4286,2595,4329,2581,4372,2581,4458,2681,4458,2681,4644,2767,4730,2782,4730,1950,4730,1892,4745,1447,4745,1447,4730,1390,4730,1361,4716,1361,4745,759,4745,759,5290,673,5290,673,5376,587,5376,587,5462,486,5462,486,5562,400,5562,400,5649,213,5649,213,5749,127,5749,127,5792,84,5792,84,5835,41,5835,41,5907,15,5907m10755,3999l10472,3999,10458,4013,8751,4013,8607,3999,8607,3826,7976,3826,7961,3812,7043,3812,7043,3726,7029,3726,7029,3712,7043,3697,7043,3683,7057,3683,7057,3669,7043,3669,7043,3640,6842,3640,6828,3625,6814,3625,6799,3640,6785,3625,6369,3625,6225,3640,5135,3640,5135,4199,5092,4228,5049,4242,4963,4271,4948,4271,4862,4314,4776,4343,4762,4343,4704,4372,4690,4372,4676,4386,4633,4400,4618,4400,4618,4415,4590,4415,4590,5003,4116,5003,4116,5204,4130,5232,4130,5462,3901,5462,3915,5476,3930,5476,3944,5491,3944,5505,3958,5505,3958,5534,3973,5534,3973,5577,3958,5577,3958,5591,3944,5606,3944,5620,3930,5620,3944,5634,3958,5649,3944,5649,3944,5677,3930,5692,3930,5677,3915,5677,3915,5663,3901,5663,3901,5649,3887,5649,3872,5620,3858,5606,3786,5548,3757,5519,3743,5519,3743,5505,3729,5505,3686,5462,3671,5462,3657,5448,3600,5405,3585,5390,3557,5362,3542,5362,3542,5347,3513,5333,3499,5333,3499,5319,3470,5304,3470,5290,3456,5290,3442,5276,3413,5261,3413,5247,3399,5247,3399,5232,3384,5232,3356,5204,3341,5204,3341,5189,3327,5189,3313,5175,3298,5161,3284,5146,3270,5146,3270,5132,3255,5132,3212,5089,3198,5089,3183,5075,3155,5046,3140,5046,3140,5032,3126,5032,3069,4974,3054,4974,3054,4960,3040,4946,3026,4946,2968,4888,2954,4874,2940,4874,2925,4859,2882,4816,2868,4802,2853,4802,2853,4788,2839,4788,2839,4773,2810,4759,2796,4745,2782,4730,2767,4730,2681,4644,2681,4458,2581,4458,2581,4372,2595,4329,2624,4286,2638,4242,2653,4228,2667,4185,2681,4171,2696,4128,2710,4128,2710,4113,2739,4056,2753,4013,2767,4013,2767,3999,2954,3999,2954,3812,2940,3812,2954,3812,2954,3769,2983,3769,3011,3783,3097,3783,3097,3798,3155,3798,3169,3812,3241,3812,3270,3826,3284,3826,3298,3812,3313,3812,3327,3798,3341,3798,3341,3726,3356,3726,3356,3640,3370,3625,3370,3582,3384,3554,3384,3539,3399,3496,3399,3468,3413,3453,3413,3410,3427,3410,3427,3367,3442,3353,3442,3339,3456,3310,3470,3267,3470,3224,3485,3224,3485,3181,3499,3181,3499,3152,3513,3138,3513,3109,3528,3109,3528,3066,3542,3066,3542,3037,3557,3023,3557,2994,3571,2994,3571,2965,3585,2951,3585,2908,3600,2908,3600,2865,3614,2865,3600,2865,3614,2865,3614,2822,3628,2822,3628,2808,3657,2722,3657,2707,3671,2693,3671,2664,3686,2650,3686,2635,3714,2564,3729,2521,3729,2492,3743,2478,3743,2463,3757,2406,3772,2392,3772,2363,3786,2320,3800,2262,3815,2248,3815,2205,3829,2176,3829,2148,3843,2133,3843,2090,3858,2076,3858,2047,3872,2019,3887,2004,3887,1961,3901,1932,3901,1918,3915,1846,3915,1803,3930,1789,3973,1602,3973,1531,3987,1531,3973,1531,3987,1473,4001,1459,4001,1430,4016,1373,4016,1359,4030,1315,4030,1272,4044,1258,4044,1215,4059,1186,4059,1129,4073,1100,4073,1057,4087,1057,4087,985,4102,957,4102,928,4116,914,4116,899,4145,742,4159,713,4159,641,4173,641,4173,569,4188,569,4188,526,4202,498,4202,483,4217,412,4217,397,4202,325,4202,125,4188,67,4188,7m5364,7187l5364,7112,5350,7112,5336,7098,5307,7098,5278,7083,5235,7083,5192,7069,5164,7055,5135,7055,5049,7026,5020,7026,4991,7012,4977,7012,4963,6997,4934,6997,4920,6983,4905,6983,4905,6954,4891,6954,4891,6940,4877,6940,4877,6926,4848,6897,4848,6882,4819,6868,4819,6854,4805,6839,4762,6782,4747,6768,4719,6725,4676,6682,4647,6639,4618,6610,4590,6552,4532,6495,4475,6409,4432,6352,4403,6323,4389,6294,4360,6251,4346,6237,4317,6194,4303,6194,4303,6179,4288,6165,4245,6108,4231,6093,4217,6065,4159,5993,4145,5993,4130,5964,4130,5950,4116,5936,4102,5921,4073,5878,4044,5849,3930,5849,3930,5835,3915,5821,3915,5706,3944,5706,3944,5692,3930,5692,3944,5677,3944,5649,3958,5649,3944,5634,3930,5620,3944,5620,3944,5606,3958,5591,3958,5577,3973,5577,3973,5534,3958,5534,3958,5505,3944,5505,3944,5491,3930,5476,3915,5476,3901,5462,4130,5462,4130,5232,4116,5204,4116,5003,4590,5003,4590,4415,4618,4415,4618,4400,4633,4400,4676,4386,4690,4372,4704,4372,4762,4343,4776,4343,4862,4314,4948,4271,4963,4271,5049,4242,5092,4228,5135,4199,5135,3640,6225,3640,6369,3625,6785,3625,6799,3640,6814,3625,6828,3625,6842,3640,7043,3640,7043,3669,7057,3669,7057,3683,7043,3683,7043,3697,7029,3712,7029,3726,7043,3726,7043,3812,7961,3812,7976,3826,8607,3826,8607,3999,8751,4013,10458,4013,10472,3999,10755,3999m1404,4730l1447,4730,1447,4745,1892,4745,1950,4730,2782,4730,2796,4745,2810,4759,2839,4773,2839,4788,2853,4788,2853,4802,2868,4802,2882,4816,2925,4859,2940,4874,2954,4874,2968,4888,3026,4946,3040,4946,3054,4960,3054,4974,3069,4974,3126,5032,3140,5032,3140,5046,3155,5046,3183,5075,3198,5089,3212,5089,3255,5132,3270,5132,3270,5146,3284,5146,3298,5161,3313,5175,3327,5189,3341,5189,3341,5204,3356,5204,3384,5232,3399,5232,3399,5247,3413,5247,3413,5261,3442,5276,3456,5290,3470,5290,3470,5304,3499,5319,3499,5333,3513,5333,3542,5347,3542,5362,3557,5362,3585,5390,3600,5405,3657,5448,3671,5462,3686,5462,3729,5505,3743,5505,3743,5519,3757,5519,3786,5548,3858,5606,3872,5620,3887,5649,3901,5649,3901,5663,3915,5663,3915,5677,3930,5677,3930,5692,3944,5692,3944,5706,3915,5706,3915,5821,3930,5835,3930,5849,4044,5849,4073,5878,4102,5921,4116,5936,4130,5950,4130,5964,4145,5993,4159,5993,4217,6065,4231,6093,4245,6108,4288,6165,4303,6179,4303,6194,4317,6194,4346,6237,4360,6251,4389,6294,4403,6323,4432,6352,4475,6409,4532,6495,4590,6552,4618,6610,4647,6639,4676,6682,4719,6725,4747,6768,4762,6782,4805,6839,4819,6854,4819,6868,4848,6882,4848,6897,4877,6926,4877,6940,4891,6940,4891,6954,4905,6954,4905,6983,4920,6983,4934,6997,4963,6997,4977,7012,4991,7012,5020,7026,5049,7026,5135,7055,5164,7055,5192,7069,5235,7083,5278,7083,5307,7098,5336,7098,5350,7112,5364,7112,5364,7187m15,5907l41,5907,41,5835,84,5835,84,5792,127,5792,127,5749,213,5749,213,5649,400,5649,400,5562,486,5562,486,5462,587,5462,587,5376,673,5376,673,5290,759,5290,759,4745,1361,4745,1361,4716,1390,4730,1404,4730e" filled="false" stroked="true" strokeweight=".717404pt" strokecolor="#808080">
              <v:path arrowok="t"/>
              <v:stroke dashstyle="solid"/>
            </v:shape>
            <v:shape style="position:absolute;left:83;top:1795;width:10540;height:5392" type="#_x0000_t75" id="docshape25" stroked="false">
              <v:imagedata r:id="rId28" o:title=""/>
            </v:shape>
            <v:shape style="position:absolute;left:5463;top:3615;width:320;height:400" type="#_x0000_t75" id="docshape26" stroked="false">
              <v:imagedata r:id="rId29" o:title=""/>
            </v:shape>
            <v:shape style="position:absolute;left:10164;top:3549;width:591;height:200" type="#_x0000_t75" id="docshape27" stroked="false">
              <v:imagedata r:id="rId30" o:title=""/>
            </v:shape>
            <v:shape style="position:absolute;left:2394;top:5371;width:1027;height:165" type="#_x0000_t75" id="docshape28" stroked="false">
              <v:imagedata r:id="rId31" o:title=""/>
            </v:shape>
            <v:shape style="position:absolute;left:0;top:4395;width:662;height:165" type="#_x0000_t75" id="docshape29" stroked="false">
              <v:imagedata r:id="rId32" o:title=""/>
            </v:shape>
            <v:shape style="position:absolute;left:1690;top:3549;width:606;height:165" type="#_x0000_t75" id="docshape30" stroked="false">
              <v:imagedata r:id="rId33" o:title=""/>
            </v:shape>
            <v:shape style="position:absolute;left:3777;top:2487;width:592;height:200" type="#_x0000_t75" id="docshape31" stroked="false">
              <v:imagedata r:id="rId34" o:title=""/>
            </v:shape>
            <v:shape style="position:absolute;left:7249;top:2212;width:1311;height:167" type="#_x0000_t75" id="docshape32" stroked="false">
              <v:imagedata r:id="rId35" o:title=""/>
            </v:shape>
            <v:shape style="position:absolute;left:0;top:3102;width:1696;height:626" type="#_x0000_t75" id="docshape33" stroked="false">
              <v:imagedata r:id="rId36" o:title=""/>
            </v:shape>
            <v:shape style="position:absolute;left:6454;top:4754;width:784;height:165" type="#_x0000_t75" id="docshape34" stroked="false">
              <v:imagedata r:id="rId37" o:title=""/>
            </v:shape>
            <v:shape style="position:absolute;left:6676;top:2545;width:484;height:165" type="#_x0000_t75" id="docshape35" stroked="false">
              <v:imagedata r:id="rId38" o:title=""/>
            </v:shape>
            <v:shape style="position:absolute;left:8773;top:3305;width:795;height:165" type="#_x0000_t75" id="docshape36" stroked="false">
              <v:imagedata r:id="rId39" o:title=""/>
            </v:shape>
            <v:shape style="position:absolute;left:2663;top:3233;width:702;height:165" type="#_x0000_t75" id="docshape37" stroked="false">
              <v:imagedata r:id="rId40" o:title=""/>
            </v:shape>
            <v:shape style="position:absolute;left:8392;top:6619;width:495;height:165" type="#_x0000_t75" id="docshape38" stroked="false">
              <v:imagedata r:id="rId41" o:title=""/>
            </v:shape>
            <v:shape style="position:absolute;left:0;top:6488;width:1543;height:641" type="#_x0000_t75" id="docshape39" stroked="false">
              <v:imagedata r:id="rId42" o:title=""/>
            </v:shape>
            <v:shape style="position:absolute;left:2091;top:6617;width:636;height:204" type="#_x0000_t75" id="docshape40" stroked="false">
              <v:imagedata r:id="rId43" o:title=""/>
            </v:shape>
            <v:shape style="position:absolute;left:4321;top:3475;width:626;height:167" type="#_x0000_t75" id="docshape41" stroked="false">
              <v:imagedata r:id="rId44" o:title=""/>
            </v:shape>
            <v:shape style="position:absolute;left:4972;top:4912;width:506;height:165" type="#_x0000_t75" id="docshape42" stroked="false">
              <v:imagedata r:id="rId45" o:title=""/>
            </v:shape>
            <v:shape style="position:absolute;left:4986;top:4926;width:477;height:136" id="docshape43" coordorigin="4987,4927" coordsize="477,136" path="m5005,4927l4987,4927,4987,5060,5004,5060,5004,4955,5024,4955,5005,4927xm5024,4955l5004,4955,5074,5060,5092,5060,5092,5032,5075,5032,5024,4955xm5092,4927l5075,4927,5075,5032,5092,5032,5092,4927xm5172,4961l5146,4961,5135,4966,5126,4974,5121,4981,5117,4990,5114,5000,5113,5012,5114,5024,5117,5035,5121,5044,5127,5050,5136,5059,5146,5063,5170,5063,5181,5059,5190,5051,5191,5049,5150,5049,5144,5046,5138,5040,5133,5034,5130,5024,5130,4999,5133,4990,5138,4984,5143,4978,5150,4975,5192,4975,5182,4966,5172,4961xm5192,4975l5167,4975,5173,4978,5179,4984,5184,4990,5187,4999,5187,5023,5185,5032,5180,5039,5175,5046,5168,5049,5191,5049,5196,5044,5200,5035,5203,5024,5204,5012,5204,4995,5200,4983,5192,4975xm5237,4964l5222,4964,5222,5060,5239,5060,5239,5000,5240,4992,5244,4986,5247,4981,5251,4978,5237,4978,5237,4964xm5264,4961l5250,4961,5243,4967,5238,4978,5261,4978,5265,4979,5269,4982,5275,4967,5269,4963,5264,4961xm5334,4961l5317,4961,5310,4963,5297,4969,5291,4974,5287,4982,5282,4990,5280,5000,5280,5027,5284,5040,5299,5058,5310,5063,5334,5063,5342,5060,5356,5049,5315,5049,5308,5046,5303,5039,5299,5033,5297,5024,5297,5000,5299,4991,5309,4978,5316,4975,5357,4975,5357,4974,5349,4969,5342,4964,5334,4961xm5348,5025l5347,5033,5344,5039,5340,5043,5336,5047,5331,5049,5356,5049,5357,5048,5362,5039,5362,5039,5364,5027,5348,5025xm5357,4975l5330,4975,5335,4976,5342,4983,5345,4988,5347,4994,5363,4992,5361,4982,5357,4975xm5431,4961l5405,4961,5394,4966,5386,4974,5380,4981,5376,4990,5373,5000,5373,5012,5373,5024,5376,5035,5380,5044,5386,5050,5395,5059,5406,5063,5429,5063,5440,5059,5449,5051,5451,5049,5410,5049,5403,5046,5397,5040,5392,5034,5389,5024,5389,4999,5392,4990,5397,4984,5403,4978,5410,4975,5451,4975,5442,4966,5431,4961xm5451,4975l5426,4975,5433,4978,5438,4984,5444,4990,5446,4999,5446,5023,5444,5032,5439,5039,5434,5046,5427,5049,5451,5049,5455,5044,5460,5035,5462,5024,5463,5012,5463,4995,5459,4983,5451,4975xe" filled="true" fillcolor="#333333" stroked="false">
              <v:path arrowok="t"/>
              <v:fill type="solid"/>
            </v:shape>
            <v:shape style="position:absolute;left:1467;top:2614;width:1505;height:382" type="#_x0000_t75" id="docshape44" stroked="false">
              <v:imagedata r:id="rId46" o:title=""/>
            </v:shape>
            <v:shape style="position:absolute;left:8240;top:4926;width:1206;height:202" type="#_x0000_t75" id="docshape45" stroked="false">
              <v:imagedata r:id="rId47" o:title=""/>
            </v:shape>
            <v:shape style="position:absolute;left:231;top:1885;width:775;height:165" type="#_x0000_t75" id="docshape46" stroked="false">
              <v:imagedata r:id="rId48" o:title=""/>
            </v:shape>
            <v:shape style="position:absolute;left:0;top:5888;width:471;height:165" type="#_x0000_t75" id="docshape47" stroked="false">
              <v:imagedata r:id="rId49" o:title=""/>
            </v:shape>
            <v:shape style="position:absolute;left:647;top:4883;width:775;height:165" type="#_x0000_t75" id="docshape48" stroked="false">
              <v:imagedata r:id="rId50" o:title=""/>
            </v:shape>
            <v:shape style="position:absolute;left:8913;top:2501;width:737;height:202" type="#_x0000_t75" id="docshape49" stroked="false">
              <v:imagedata r:id="rId51" o:title=""/>
            </v:shape>
            <v:shape style="position:absolute;left:7091;top:3575;width:1226;height:167" type="#_x0000_t75" id="docshape50" stroked="false">
              <v:imagedata r:id="rId52" o:title=""/>
            </v:shape>
            <v:shape style="position:absolute;left:0;top:5199;width:1640;height:567" type="#_x0000_t75" id="docshape51" stroked="false">
              <v:imagedata r:id="rId53" o:title=""/>
            </v:shape>
            <v:shape style="position:absolute;left:5797;top:3219;width:691;height:165" type="#_x0000_t75" id="docshape52" stroked="false">
              <v:imagedata r:id="rId54" o:title=""/>
            </v:shape>
            <v:shape style="position:absolute;left:1173;top:2215;width:1397;height:251" type="#_x0000_t75" id="docshape53" stroked="false">
              <v:imagedata r:id="rId55" o:title=""/>
            </v:shape>
            <v:shape style="position:absolute;left:1907;top:3979;width:1105;height:165" type="#_x0000_t75" id="docshape54" stroked="false">
              <v:imagedata r:id="rId56" o:title=""/>
            </v:shape>
            <v:shape style="position:absolute;left:4766;top:5699;width:624;height:167" type="#_x0000_t75" id="docshape55" stroked="false">
              <v:imagedata r:id="rId57" o:title=""/>
            </v:shape>
            <v:shape style="position:absolute;left:7342;top:3116;width:547;height:167" type="#_x0000_t75" id="docshape56" stroked="false">
              <v:imagedata r:id="rId58" o:title=""/>
            </v:shape>
            <v:shape style="position:absolute;left:2948;top:4594;width:501;height:167" type="#_x0000_t75" id="docshape57" stroked="false">
              <v:imagedata r:id="rId59" o:title=""/>
            </v:shape>
            <v:shape style="position:absolute;left:3492;top:4596;width:359;height:165" type="#_x0000_t75" id="docshape58" stroked="false">
              <v:imagedata r:id="rId60" o:title=""/>
            </v:shape>
            <v:shape style="position:absolute;left:2962;top:4608;width:875;height:139" id="docshape59" coordorigin="2963,4609" coordsize="875,139" path="m3038,4609l3026,4609,3012,4610,3000,4613,2990,4619,2980,4627,2972,4637,2967,4648,2964,4662,2963,4677,2963,4691,2966,4704,2971,4716,2978,4726,2986,4735,2997,4742,3010,4746,3025,4747,3039,4747,3050,4743,3065,4732,3011,4732,3001,4727,2993,4718,2988,4711,2984,4701,2982,4690,2981,4677,2982,4665,2984,4655,2987,4646,2992,4638,3000,4629,3011,4624,3066,4624,3050,4612,3038,4609xm3063,4698l3060,4709,3056,4718,3049,4723,3043,4729,3034,4732,3065,4732,3070,4729,3077,4717,3081,4702,3063,4698xm3066,4624l3034,4624,3042,4626,3054,4636,3058,4643,3061,4652,3078,4648,3075,4635,3068,4625,3066,4624xm3117,4611l3100,4611,3100,4745,3117,4745,3117,4680,3119,4672,3125,4667,3130,4662,3136,4660,3175,4660,3175,4659,3117,4659,3117,4611xm3175,4660l3149,4660,3154,4662,3161,4670,3163,4676,3163,4745,3179,4745,3179,4674,3178,4667,3175,4660xm3152,4646l3134,4646,3124,4650,3117,4659,3175,4659,3173,4656,3169,4652,3158,4647,3152,4646xm3220,4648l3204,4648,3204,4745,3220,4745,3220,4648xm3220,4611l3204,4611,3204,4630,3220,4630,3220,4611xm3260,4648l3246,4648,3246,4745,3262,4745,3262,4684,3263,4678,3266,4669,3270,4666,3277,4662,3260,4662,3260,4648xm3320,4660l3294,4660,3299,4662,3302,4666,3306,4669,3308,4676,3308,4745,3324,4745,3324,4676,3324,4673,3323,4668,3322,4664,3321,4660,3320,4660xm3296,4646l3284,4646,3278,4647,3268,4652,3264,4656,3261,4662,3277,4662,3278,4661,3283,4660,3320,4660,3318,4657,3315,4653,3311,4650,3301,4647,3296,4646xm3402,4646l3376,4646,3365,4650,3356,4658,3351,4665,3346,4674,3344,4684,3343,4696,3344,4709,3347,4719,3351,4728,3357,4735,3366,4743,3376,4747,3400,4747,3411,4743,3420,4735,3421,4733,3380,4733,3374,4730,3368,4724,3363,4718,3360,4709,3360,4684,3363,4675,3368,4669,3373,4662,3380,4659,3422,4659,3412,4650,3402,4646xm3422,4659l3397,4659,3403,4662,3414,4675,3417,4684,3417,4707,3415,4716,3410,4723,3405,4730,3398,4733,3421,4733,3426,4728,3430,4719,3433,4708,3434,4696,3434,4679,3430,4667,3422,4659xm3525,4611l3507,4611,3507,4745,3525,4745,3525,4682,3612,4682,3612,4666,3525,4666,3525,4611xm3612,4682l3594,4682,3594,4745,3612,4745,3612,4682xm3612,4611l3594,4611,3594,4666,3612,4666,3612,4611xm3656,4648l3639,4648,3639,4745,3656,4745,3656,4648xm3656,4611l3639,4611,3639,4630,3656,4630,3656,4611xm3697,4611l3681,4611,3681,4745,3697,4745,3697,4611xm3739,4611l3722,4611,3722,4745,3739,4745,3739,4611xm3773,4713l3757,4716,3758,4726,3763,4734,3776,4744,3786,4747,3810,4747,3819,4744,3827,4738,3832,4733,3791,4733,3785,4732,3781,4728,3776,4725,3774,4720,3773,4713xm3807,4646l3784,4646,3776,4648,3763,4659,3760,4666,3760,4680,3762,4686,3770,4695,3780,4699,3793,4702,3802,4705,3808,4706,3811,4707,3814,4708,3816,4709,3819,4713,3820,4715,3820,4722,3818,4726,3815,4729,3811,4732,3805,4733,3832,4733,3834,4732,3837,4725,3837,4709,3836,4705,3833,4701,3830,4698,3826,4695,3821,4693,3816,4691,3808,4689,3798,4686,3789,4684,3783,4682,3777,4678,3775,4676,3775,4668,3777,4665,3785,4660,3790,4659,3830,4659,3828,4657,3822,4653,3816,4648,3807,4646xm3830,4659l3803,4659,3807,4661,3811,4663,3815,4666,3817,4670,3817,4675,3833,4673,3832,4664,3830,4659xe" filled="true" fillcolor="#333333" stroked="false">
              <v:path arrowok="t"/>
              <v:fill type="solid"/>
            </v:shape>
            <v:shape style="position:absolute;left:4097;top:4551;width:501;height:167" type="#_x0000_t75" id="docshape60" stroked="false">
              <v:imagedata r:id="rId61" o:title=""/>
            </v:shape>
            <v:shape style="position:absolute;left:4111;top:4565;width:472;height:139" id="docshape61" coordorigin="4111,4566" coordsize="472,139" path="m4187,4566l4174,4566,4161,4567,4149,4570,4139,4576,4129,4584,4121,4594,4116,4605,4113,4619,4111,4634,4112,4648,4115,4661,4120,4673,4126,4683,4135,4692,4146,4699,4159,4703,4174,4704,4188,4704,4199,4700,4214,4689,4160,4689,4150,4684,4142,4675,4136,4668,4133,4658,4131,4647,4130,4634,4131,4622,4133,4612,4136,4603,4141,4595,4149,4586,4160,4581,4215,4581,4198,4569,4187,4566xm4212,4655l4209,4666,4205,4675,4198,4680,4192,4686,4183,4689,4214,4689,4219,4685,4226,4674,4229,4659,4212,4655xm4215,4581l4183,4581,4191,4583,4202,4593,4207,4600,4210,4609,4227,4605,4223,4592,4217,4582,4215,4581xm4266,4568l4249,4568,4249,4702,4266,4702,4266,4637,4268,4629,4273,4624,4279,4619,4285,4617,4324,4617,4324,4616,4266,4616,4266,4568xm4324,4617l4298,4617,4303,4619,4307,4624,4310,4627,4312,4633,4312,4702,4328,4702,4328,4631,4327,4624,4324,4617xm4301,4603l4283,4603,4273,4607,4266,4616,4324,4616,4322,4613,4318,4609,4313,4607,4307,4604,4301,4603xm4369,4605l4353,4605,4353,4702,4369,4702,4369,4605xm4369,4568l4353,4568,4353,4587,4369,4587,4369,4568xm4409,4605l4394,4605,4394,4702,4411,4702,4411,4641,4412,4635,4414,4630,4415,4626,4418,4623,4426,4619,4409,4619,4409,4605xm4469,4617l4443,4617,4448,4619,4455,4626,4457,4633,4457,4702,4473,4702,4473,4633,4473,4630,4471,4621,4470,4617,4469,4617xm4445,4603l4433,4603,4427,4604,4422,4607,4417,4609,4413,4613,4410,4619,4426,4619,4427,4618,4432,4617,4469,4617,4467,4614,4464,4610,4460,4607,4455,4606,4450,4604,4445,4603xm4550,4603l4525,4603,4514,4607,4505,4615,4499,4622,4495,4631,4493,4641,4492,4653,4493,4666,4496,4676,4500,4685,4506,4692,4515,4700,4525,4704,4549,4704,4560,4700,4569,4692,4570,4690,4529,4690,4522,4687,4512,4675,4509,4666,4509,4641,4512,4632,4517,4626,4522,4619,4529,4616,4571,4616,4561,4607,4550,4603xm4571,4616l4546,4616,4552,4619,4563,4631,4566,4641,4566,4664,4564,4673,4559,4680,4554,4687,4547,4690,4570,4690,4575,4685,4579,4676,4582,4665,4583,4653,4583,4636,4578,4624,4571,4616xe" filled="true" fillcolor="#333333" stroked="false">
              <v:path arrowok="t"/>
              <v:fill type="solid"/>
            </v:shape>
            <v:shape style="position:absolute;left:1737;top:4912;width:402;height:165" type="#_x0000_t75" id="docshape62" stroked="false">
              <v:imagedata r:id="rId62" o:title=""/>
            </v:shape>
            <v:shape style="position:absolute;left:4;top:2272;width:460;height:165" type="#_x0000_t75" id="docshape63" stroked="false">
              <v:imagedata r:id="rId63" o:title=""/>
            </v:shape>
            <v:shape style="position:absolute;left:849;top:6175;width:754;height:165" type="#_x0000_t75" id="docshape64" stroked="false">
              <v:imagedata r:id="rId64" o:title=""/>
            </v:shape>
            <v:rect style="position:absolute;left:9754;top:6595;width:933;height:517" id="docshape65" filled="true" fillcolor="#ffffff" stroked="false">
              <v:fill type="solid"/>
            </v:rect>
            <v:shape style="position:absolute;left:4732;top:6880;width:4971;height:250" type="#_x0000_t202" id="docshape66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0000"/>
                        <w:spacing w:val="8"/>
                        <w:w w:val="96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Sources:</w:t>
                    </w:r>
                    <w:r>
                      <w:rPr>
                        <w:color w:val="000000"/>
                        <w:spacing w:val="4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Esri,</w:t>
                    </w:r>
                    <w:r>
                      <w:rPr>
                        <w:color w:val="000000"/>
                        <w:spacing w:val="5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USGS,</w:t>
                    </w:r>
                    <w:r>
                      <w:rPr>
                        <w:color w:val="000000"/>
                        <w:spacing w:val="4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NOAA</w:t>
                    </w:r>
                    <w:r>
                      <w:rPr>
                        <w:color w:val="000000"/>
                        <w:spacing w:val="5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|</w:t>
                    </w:r>
                    <w:r>
                      <w:rPr>
                        <w:color w:val="000000"/>
                        <w:spacing w:val="4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US</w:t>
                    </w:r>
                    <w:r>
                      <w:rPr>
                        <w:color w:val="000000"/>
                        <w:spacing w:val="5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Census</w:t>
                    </w:r>
                    <w:r>
                      <w:rPr>
                        <w:color w:val="000000"/>
                        <w:spacing w:val="4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Bereau</w:t>
                    </w:r>
                    <w:r>
                      <w:rPr>
                        <w:color w:val="000000"/>
                        <w:spacing w:val="5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and</w:t>
                    </w:r>
                    <w:r>
                      <w:rPr>
                        <w:color w:val="000000"/>
                        <w:spacing w:val="4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E…</w:t>
                    </w:r>
                    <w:r>
                      <w:rPr>
                        <w:color w:val="000000"/>
                        <w:spacing w:val="-5"/>
                        <w:sz w:val="18"/>
                        <w:shd w:fill="FFFFFF" w:color="auto" w:val="clear"/>
                      </w:rPr>
                      <w:t> 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0" w:top="620" w:bottom="200" w:left="620" w:right="620"/>
        </w:sectPr>
      </w:pPr>
    </w:p>
    <w:p>
      <w:pPr>
        <w:spacing w:line="244" w:lineRule="auto" w:before="5"/>
        <w:ind w:left="171" w:right="38" w:firstLine="0"/>
        <w:jc w:val="both"/>
        <w:rPr>
          <w:rFonts w:ascii="Calibri"/>
          <w:b/>
          <w:sz w:val="23"/>
        </w:rPr>
      </w:pPr>
      <w:r>
        <w:rPr>
          <w:spacing w:val="-112"/>
          <w:w w:val="102"/>
          <w:sz w:val="23"/>
        </w:rPr>
        <w:t>2</w:t>
      </w:r>
      <w:r>
        <w:rPr>
          <w:spacing w:val="-8"/>
          <w:w w:val="102"/>
          <w:sz w:val="23"/>
        </w:rPr>
        <w:t>2</w:t>
      </w:r>
      <w:r>
        <w:rPr>
          <w:spacing w:val="-112"/>
          <w:w w:val="102"/>
          <w:sz w:val="23"/>
        </w:rPr>
        <w:t>0</w:t>
      </w:r>
      <w:r>
        <w:rPr>
          <w:spacing w:val="-8"/>
          <w:w w:val="102"/>
          <w:sz w:val="23"/>
        </w:rPr>
        <w:t>0</w:t>
      </w:r>
      <w:r>
        <w:rPr>
          <w:spacing w:val="-112"/>
          <w:w w:val="102"/>
          <w:sz w:val="23"/>
        </w:rPr>
        <w:t>1</w:t>
      </w:r>
      <w:r>
        <w:rPr>
          <w:spacing w:val="-8"/>
          <w:w w:val="102"/>
          <w:sz w:val="23"/>
        </w:rPr>
        <w:t>1</w:t>
      </w:r>
      <w:r>
        <w:rPr>
          <w:spacing w:val="-112"/>
          <w:w w:val="102"/>
          <w:sz w:val="23"/>
        </w:rPr>
        <w:t>4</w:t>
      </w:r>
      <w:r>
        <w:rPr>
          <w:w w:val="102"/>
          <w:sz w:val="23"/>
        </w:rPr>
        <w:t>4</w:t>
      </w:r>
      <w:r>
        <w:rPr>
          <w:spacing w:val="-13"/>
          <w:sz w:val="23"/>
        </w:rPr>
        <w:t> </w:t>
      </w:r>
      <w:r>
        <w:rPr>
          <w:rFonts w:ascii="Calibri"/>
          <w:b/>
          <w:spacing w:val="12"/>
          <w:w w:val="115"/>
          <w:sz w:val="23"/>
        </w:rPr>
        <w:t>S</w:t>
      </w:r>
      <w:r>
        <w:rPr>
          <w:rFonts w:ascii="Calibri"/>
          <w:b/>
          <w:spacing w:val="12"/>
          <w:w w:val="118"/>
          <w:sz w:val="23"/>
        </w:rPr>
        <w:t>C</w:t>
      </w:r>
      <w:r>
        <w:rPr>
          <w:rFonts w:ascii="Calibri"/>
          <w:b/>
          <w:w w:val="113"/>
          <w:sz w:val="23"/>
        </w:rPr>
        <w:t>E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4"/>
          <w:sz w:val="23"/>
        </w:rPr>
        <w:t>A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2"/>
          <w:w w:val="115"/>
          <w:sz w:val="23"/>
        </w:rPr>
        <w:t>g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w w:val="101"/>
          <w:sz w:val="23"/>
        </w:rPr>
        <w:t>t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3"/>
          <w:sz w:val="23"/>
        </w:rPr>
        <w:t>E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4"/>
          <w:sz w:val="23"/>
        </w:rPr>
        <w:t>r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w w:val="113"/>
          <w:sz w:val="23"/>
        </w:rPr>
        <w:t>c </w:t>
      </w:r>
      <w:r>
        <w:rPr>
          <w:spacing w:val="-129"/>
          <w:w w:val="96"/>
          <w:sz w:val="23"/>
        </w:rPr>
        <w:t>B</w:t>
      </w:r>
      <w:r>
        <w:rPr>
          <w:spacing w:val="-8"/>
          <w:w w:val="96"/>
          <w:sz w:val="23"/>
        </w:rPr>
        <w:t>B</w:t>
      </w:r>
      <w:r>
        <w:rPr>
          <w:rFonts w:ascii="Calibri"/>
          <w:b/>
          <w:spacing w:val="12"/>
          <w:w w:val="102"/>
          <w:sz w:val="23"/>
        </w:rPr>
        <w:t>il</w:t>
      </w:r>
      <w:r>
        <w:rPr>
          <w:rFonts w:ascii="Calibri"/>
          <w:b/>
          <w:w w:val="102"/>
          <w:sz w:val="23"/>
        </w:rPr>
        <w:t>l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1"/>
          <w:sz w:val="23"/>
        </w:rPr>
        <w:t>W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w w:val="114"/>
          <w:sz w:val="23"/>
        </w:rPr>
        <w:t>n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w w:val="112"/>
          <w:sz w:val="23"/>
        </w:rPr>
        <w:t>a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22"/>
          <w:sz w:val="23"/>
        </w:rPr>
        <w:t>L</w:t>
      </w:r>
      <w:r>
        <w:rPr>
          <w:rFonts w:ascii="Calibri"/>
          <w:b/>
          <w:spacing w:val="7"/>
          <w:w w:val="112"/>
          <w:sz w:val="23"/>
        </w:rPr>
        <w:t>o</w:t>
      </w:r>
      <w:r>
        <w:rPr>
          <w:rFonts w:ascii="Calibri"/>
          <w:b/>
          <w:spacing w:val="12"/>
          <w:w w:val="104"/>
          <w:sz w:val="23"/>
        </w:rPr>
        <w:t>w</w:t>
      </w:r>
      <w:r>
        <w:rPr>
          <w:rFonts w:ascii="Calibri"/>
          <w:b/>
          <w:spacing w:val="12"/>
          <w:w w:val="104"/>
          <w:sz w:val="23"/>
        </w:rPr>
        <w:t>-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m</w:t>
      </w:r>
      <w:r>
        <w:rPr>
          <w:rFonts w:ascii="Calibri"/>
          <w:b/>
          <w:w w:val="111"/>
          <w:sz w:val="23"/>
        </w:rPr>
        <w:t>e </w:t>
      </w:r>
      <w:r>
        <w:rPr>
          <w:spacing w:val="-125"/>
          <w:w w:val="87"/>
          <w:sz w:val="23"/>
        </w:rPr>
        <w:t>C</w:t>
      </w:r>
      <w:r>
        <w:rPr>
          <w:spacing w:val="-8"/>
          <w:w w:val="87"/>
          <w:sz w:val="23"/>
        </w:rPr>
        <w:t>C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w w:val="111"/>
          <w:sz w:val="23"/>
        </w:rPr>
        <w:t>T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w w:val="101"/>
          <w:sz w:val="23"/>
        </w:rPr>
        <w:t>t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3"/>
          <w:sz w:val="23"/>
        </w:rPr>
        <w:t>M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06"/>
          <w:sz w:val="23"/>
        </w:rPr>
        <w:t>f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4"/>
          <w:sz w:val="23"/>
        </w:rPr>
        <w:t>m</w:t>
      </w:r>
      <w:r>
        <w:rPr>
          <w:rFonts w:ascii="Calibri"/>
          <w:b/>
          <w:spacing w:val="12"/>
          <w:w w:val="102"/>
          <w:sz w:val="23"/>
        </w:rPr>
        <w:t>il</w:t>
      </w:r>
      <w:r>
        <w:rPr>
          <w:rFonts w:ascii="Calibri"/>
          <w:b/>
          <w:w w:val="106"/>
          <w:sz w:val="23"/>
        </w:rPr>
        <w:t>y </w:t>
      </w:r>
      <w:r>
        <w:rPr>
          <w:spacing w:val="-188"/>
          <w:w w:val="108"/>
          <w:sz w:val="23"/>
        </w:rPr>
        <w:t>M</w:t>
      </w:r>
      <w:r>
        <w:rPr>
          <w:spacing w:val="-8"/>
          <w:w w:val="108"/>
          <w:sz w:val="23"/>
        </w:rPr>
        <w:t>M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01"/>
          <w:sz w:val="23"/>
        </w:rPr>
        <w:t>t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22"/>
          <w:sz w:val="23"/>
        </w:rPr>
        <w:t>L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w w:val="101"/>
          <w:sz w:val="23"/>
        </w:rPr>
        <w:t>t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2"/>
          <w:sz w:val="23"/>
        </w:rPr>
        <w:t>$30</w:t>
      </w:r>
      <w:r>
        <w:rPr>
          <w:rFonts w:ascii="Calibri"/>
          <w:b/>
          <w:w w:val="112"/>
          <w:sz w:val="23"/>
        </w:rPr>
        <w:t>0</w:t>
      </w:r>
    </w:p>
    <w:p>
      <w:pPr>
        <w:pStyle w:val="BodyText"/>
        <w:spacing w:before="8"/>
        <w:rPr>
          <w:rFonts w:ascii="Calibri"/>
          <w:b/>
          <w:sz w:val="20"/>
        </w:rPr>
      </w:pPr>
      <w:r>
        <w:rPr/>
        <w:drawing>
          <wp:anchor distT="0" distB="0" distL="0" distR="0" allowOverlap="1" layoutInCell="1" locked="0" behindDoc="0" simplePos="0" relativeHeight="16">
            <wp:simplePos x="0" y="0"/>
            <wp:positionH relativeFrom="page">
              <wp:posOffset>542826</wp:posOffset>
            </wp:positionH>
            <wp:positionV relativeFrom="paragraph">
              <wp:posOffset>175663</wp:posOffset>
            </wp:positionV>
            <wp:extent cx="186690" cy="186689"/>
            <wp:effectExtent l="0" t="0" r="0" b="0"/>
            <wp:wrapTopAndBottom/>
            <wp:docPr id="21" name="image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55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690" cy="1866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rFonts w:ascii="Calibri"/>
          <w:b/>
          <w:sz w:val="32"/>
        </w:rPr>
      </w:pPr>
    </w:p>
    <w:p>
      <w:pPr>
        <w:spacing w:line="244" w:lineRule="auto" w:before="0"/>
        <w:ind w:left="171" w:right="46" w:firstLine="0"/>
        <w:jc w:val="both"/>
        <w:rPr>
          <w:rFonts w:ascii="Calibri"/>
          <w:b/>
          <w:sz w:val="23"/>
        </w:rPr>
      </w:pPr>
      <w:r>
        <w:rPr>
          <w:spacing w:val="-112"/>
          <w:w w:val="102"/>
          <w:sz w:val="23"/>
        </w:rPr>
        <w:t>2</w:t>
      </w:r>
      <w:r>
        <w:rPr>
          <w:spacing w:val="-8"/>
          <w:w w:val="102"/>
          <w:sz w:val="23"/>
        </w:rPr>
        <w:t>2</w:t>
      </w:r>
      <w:r>
        <w:rPr>
          <w:spacing w:val="-112"/>
          <w:w w:val="102"/>
          <w:sz w:val="23"/>
        </w:rPr>
        <w:t>0</w:t>
      </w:r>
      <w:r>
        <w:rPr>
          <w:spacing w:val="-8"/>
          <w:w w:val="102"/>
          <w:sz w:val="23"/>
        </w:rPr>
        <w:t>0</w:t>
      </w:r>
      <w:r>
        <w:rPr>
          <w:spacing w:val="-112"/>
          <w:w w:val="102"/>
          <w:sz w:val="23"/>
        </w:rPr>
        <w:t>1</w:t>
      </w:r>
      <w:r>
        <w:rPr>
          <w:spacing w:val="-8"/>
          <w:w w:val="102"/>
          <w:sz w:val="23"/>
        </w:rPr>
        <w:t>1</w:t>
      </w:r>
      <w:r>
        <w:rPr>
          <w:spacing w:val="-112"/>
          <w:w w:val="102"/>
          <w:sz w:val="23"/>
        </w:rPr>
        <w:t>4</w:t>
      </w:r>
      <w:r>
        <w:rPr>
          <w:w w:val="102"/>
          <w:sz w:val="23"/>
        </w:rPr>
        <w:t>4</w:t>
      </w:r>
      <w:r>
        <w:rPr>
          <w:spacing w:val="-13"/>
          <w:sz w:val="23"/>
        </w:rPr>
        <w:t> </w:t>
      </w:r>
      <w:r>
        <w:rPr>
          <w:rFonts w:ascii="Calibri"/>
          <w:b/>
          <w:spacing w:val="12"/>
          <w:w w:val="115"/>
          <w:sz w:val="23"/>
        </w:rPr>
        <w:t>S</w:t>
      </w:r>
      <w:r>
        <w:rPr>
          <w:rFonts w:ascii="Calibri"/>
          <w:b/>
          <w:spacing w:val="12"/>
          <w:w w:val="118"/>
          <w:sz w:val="23"/>
        </w:rPr>
        <w:t>C</w:t>
      </w:r>
      <w:r>
        <w:rPr>
          <w:rFonts w:ascii="Calibri"/>
          <w:b/>
          <w:w w:val="113"/>
          <w:sz w:val="23"/>
        </w:rPr>
        <w:t>E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4"/>
          <w:sz w:val="23"/>
        </w:rPr>
        <w:t>A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2"/>
          <w:w w:val="115"/>
          <w:sz w:val="23"/>
        </w:rPr>
        <w:t>g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w w:val="101"/>
          <w:sz w:val="23"/>
        </w:rPr>
        <w:t>t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3"/>
          <w:sz w:val="23"/>
        </w:rPr>
        <w:t>E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4"/>
          <w:sz w:val="23"/>
        </w:rPr>
        <w:t>r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w w:val="113"/>
          <w:sz w:val="23"/>
        </w:rPr>
        <w:t>c </w:t>
      </w:r>
      <w:r>
        <w:rPr>
          <w:spacing w:val="-129"/>
          <w:w w:val="96"/>
          <w:sz w:val="23"/>
        </w:rPr>
        <w:t>B</w:t>
      </w:r>
      <w:r>
        <w:rPr>
          <w:spacing w:val="-8"/>
          <w:w w:val="96"/>
          <w:sz w:val="23"/>
        </w:rPr>
        <w:t>B</w:t>
      </w:r>
      <w:r>
        <w:rPr>
          <w:rFonts w:ascii="Calibri"/>
          <w:b/>
          <w:spacing w:val="12"/>
          <w:w w:val="102"/>
          <w:sz w:val="23"/>
        </w:rPr>
        <w:t>il</w:t>
      </w:r>
      <w:r>
        <w:rPr>
          <w:rFonts w:ascii="Calibri"/>
          <w:b/>
          <w:w w:val="102"/>
          <w:sz w:val="23"/>
        </w:rPr>
        <w:t>l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1"/>
          <w:sz w:val="23"/>
        </w:rPr>
        <w:t>W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w w:val="114"/>
          <w:sz w:val="23"/>
        </w:rPr>
        <w:t>n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w w:val="112"/>
          <w:sz w:val="23"/>
        </w:rPr>
        <w:t>a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22"/>
          <w:sz w:val="23"/>
        </w:rPr>
        <w:t>L</w:t>
      </w:r>
      <w:r>
        <w:rPr>
          <w:rFonts w:ascii="Calibri"/>
          <w:b/>
          <w:spacing w:val="7"/>
          <w:w w:val="112"/>
          <w:sz w:val="23"/>
        </w:rPr>
        <w:t>o</w:t>
      </w:r>
      <w:r>
        <w:rPr>
          <w:rFonts w:ascii="Calibri"/>
          <w:b/>
          <w:spacing w:val="12"/>
          <w:w w:val="104"/>
          <w:sz w:val="23"/>
        </w:rPr>
        <w:t>w</w:t>
      </w:r>
      <w:r>
        <w:rPr>
          <w:rFonts w:ascii="Calibri"/>
          <w:b/>
          <w:spacing w:val="12"/>
          <w:w w:val="104"/>
          <w:sz w:val="23"/>
        </w:rPr>
        <w:t>-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m</w:t>
      </w:r>
      <w:r>
        <w:rPr>
          <w:rFonts w:ascii="Calibri"/>
          <w:b/>
          <w:w w:val="111"/>
          <w:sz w:val="23"/>
        </w:rPr>
        <w:t>e </w:t>
      </w:r>
      <w:r>
        <w:rPr>
          <w:spacing w:val="-125"/>
          <w:w w:val="87"/>
          <w:sz w:val="23"/>
        </w:rPr>
        <w:t>C</w:t>
      </w:r>
      <w:r>
        <w:rPr>
          <w:spacing w:val="-8"/>
          <w:w w:val="87"/>
          <w:sz w:val="23"/>
        </w:rPr>
        <w:t>C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w w:val="111"/>
          <w:sz w:val="23"/>
        </w:rPr>
        <w:t>T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w w:val="101"/>
          <w:sz w:val="23"/>
        </w:rPr>
        <w:t>t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5"/>
          <w:sz w:val="23"/>
        </w:rPr>
        <w:t>S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2"/>
          <w:w w:val="115"/>
          <w:sz w:val="23"/>
        </w:rPr>
        <w:t>g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w w:val="111"/>
          <w:sz w:val="23"/>
        </w:rPr>
        <w:t>e</w:t>
      </w:r>
    </w:p>
    <w:p>
      <w:pPr>
        <w:spacing w:before="4"/>
        <w:ind w:left="171" w:right="0" w:firstLine="0"/>
        <w:jc w:val="both"/>
        <w:rPr>
          <w:rFonts w:ascii="Calibri"/>
          <w:b/>
          <w:sz w:val="23"/>
        </w:rPr>
      </w:pPr>
      <w:r>
        <w:rPr>
          <w:spacing w:val="-99"/>
          <w:w w:val="84"/>
          <w:sz w:val="23"/>
        </w:rPr>
        <w:t>F</w:t>
      </w:r>
      <w:r>
        <w:rPr>
          <w:spacing w:val="-9"/>
          <w:w w:val="84"/>
          <w:sz w:val="23"/>
        </w:rPr>
        <w:t>F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4"/>
          <w:sz w:val="23"/>
        </w:rPr>
        <w:t>m</w:t>
      </w:r>
      <w:r>
        <w:rPr>
          <w:rFonts w:ascii="Calibri"/>
          <w:b/>
          <w:spacing w:val="12"/>
          <w:w w:val="102"/>
          <w:sz w:val="23"/>
        </w:rPr>
        <w:t>il</w:t>
      </w:r>
      <w:r>
        <w:rPr>
          <w:rFonts w:ascii="Calibri"/>
          <w:b/>
          <w:w w:val="106"/>
          <w:sz w:val="23"/>
        </w:rPr>
        <w:t>y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3"/>
          <w:sz w:val="23"/>
        </w:rPr>
        <w:t>M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01"/>
          <w:sz w:val="23"/>
        </w:rPr>
        <w:t>t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22"/>
          <w:sz w:val="23"/>
        </w:rPr>
        <w:t>L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w w:val="101"/>
          <w:sz w:val="23"/>
        </w:rPr>
        <w:t>t</w:t>
      </w:r>
    </w:p>
    <w:p>
      <w:pPr>
        <w:pStyle w:val="BodyText"/>
        <w:spacing w:before="7"/>
        <w:ind w:left="171"/>
      </w:pPr>
      <w:r>
        <w:rPr>
          <w:spacing w:val="-112"/>
          <w:w w:val="102"/>
        </w:rPr>
        <w:t>$</w:t>
      </w:r>
      <w:r>
        <w:rPr>
          <w:spacing w:val="-8"/>
          <w:w w:val="102"/>
        </w:rPr>
        <w:t>$</w:t>
      </w:r>
      <w:r>
        <w:rPr>
          <w:spacing w:val="-112"/>
          <w:w w:val="102"/>
        </w:rPr>
        <w:t>3</w:t>
      </w:r>
      <w:r>
        <w:rPr>
          <w:spacing w:val="-8"/>
          <w:w w:val="102"/>
        </w:rPr>
        <w:t>3</w:t>
      </w:r>
      <w:r>
        <w:rPr>
          <w:spacing w:val="-112"/>
          <w:w w:val="102"/>
        </w:rPr>
        <w:t>0</w:t>
      </w:r>
      <w:r>
        <w:rPr>
          <w:spacing w:val="-8"/>
          <w:w w:val="102"/>
        </w:rPr>
        <w:t>0</w:t>
      </w:r>
      <w:r>
        <w:rPr>
          <w:spacing w:val="-112"/>
          <w:w w:val="102"/>
        </w:rPr>
        <w:t>00</w:t>
      </w:r>
    </w:p>
    <w:p>
      <w:pPr>
        <w:spacing w:before="5"/>
        <w:ind w:left="171" w:right="0" w:firstLine="0"/>
        <w:jc w:val="left"/>
        <w:rPr>
          <w:rFonts w:ascii="Calibri"/>
          <w:b/>
          <w:sz w:val="23"/>
        </w:rPr>
      </w:pPr>
      <w:r>
        <w:rPr/>
        <w:br w:type="column"/>
      </w:r>
      <w:r>
        <w:rPr>
          <w:spacing w:val="-126"/>
          <w:w w:val="94"/>
          <w:sz w:val="23"/>
        </w:rPr>
        <w:t>A</w:t>
      </w:r>
      <w:r>
        <w:rPr>
          <w:spacing w:val="-8"/>
          <w:w w:val="94"/>
          <w:sz w:val="23"/>
        </w:rPr>
        <w:t>A</w:t>
      </w:r>
      <w:r>
        <w:rPr>
          <w:rFonts w:ascii="Calibri"/>
          <w:b/>
          <w:spacing w:val="11"/>
          <w:w w:val="113"/>
          <w:sz w:val="23"/>
        </w:rPr>
        <w:t>dd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02"/>
          <w:sz w:val="23"/>
        </w:rPr>
        <w:t>l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8"/>
          <w:sz w:val="23"/>
        </w:rPr>
        <w:t>C</w:t>
      </w:r>
      <w:r>
        <w:rPr>
          <w:rFonts w:ascii="Calibri"/>
          <w:b/>
          <w:spacing w:val="11"/>
          <w:w w:val="112"/>
          <w:sz w:val="23"/>
        </w:rPr>
        <w:t>oo</w:t>
      </w:r>
      <w:r>
        <w:rPr>
          <w:rFonts w:ascii="Calibri"/>
          <w:b/>
          <w:spacing w:val="12"/>
          <w:w w:val="102"/>
          <w:sz w:val="23"/>
        </w:rPr>
        <w:t>li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w w:val="115"/>
          <w:sz w:val="23"/>
        </w:rPr>
        <w:t>g</w:t>
      </w:r>
    </w:p>
    <w:p>
      <w:pPr>
        <w:spacing w:before="8"/>
        <w:ind w:left="171" w:right="0" w:firstLine="0"/>
        <w:jc w:val="left"/>
        <w:rPr>
          <w:rFonts w:ascii="Calibri"/>
          <w:b/>
          <w:sz w:val="23"/>
        </w:rPr>
      </w:pPr>
      <w:r>
        <w:rPr>
          <w:spacing w:val="-148"/>
          <w:w w:val="100"/>
          <w:sz w:val="23"/>
        </w:rPr>
        <w:t>D</w:t>
      </w:r>
      <w:r>
        <w:rPr>
          <w:spacing w:val="-9"/>
          <w:w w:val="100"/>
          <w:sz w:val="23"/>
        </w:rPr>
        <w:t>D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2"/>
          <w:w w:val="115"/>
          <w:sz w:val="23"/>
        </w:rPr>
        <w:t>g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1"/>
          <w:sz w:val="23"/>
        </w:rPr>
        <w:t>e</w:t>
      </w:r>
      <w:r>
        <w:rPr>
          <w:rFonts w:ascii="Calibri"/>
          <w:b/>
          <w:spacing w:val="19"/>
          <w:sz w:val="23"/>
        </w:rPr>
        <w:t> </w:t>
      </w:r>
      <w:r>
        <w:rPr>
          <w:spacing w:val="-148"/>
          <w:w w:val="100"/>
          <w:sz w:val="23"/>
        </w:rPr>
        <w:t>D</w:t>
      </w:r>
      <w:r>
        <w:rPr>
          <w:spacing w:val="-9"/>
          <w:w w:val="100"/>
          <w:sz w:val="23"/>
        </w:rPr>
        <w:t>D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2"/>
          <w:w w:val="106"/>
          <w:sz w:val="23"/>
        </w:rPr>
        <w:t>y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4"/>
          <w:sz w:val="23"/>
        </w:rPr>
        <w:t>G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4"/>
          <w:sz w:val="23"/>
        </w:rPr>
        <w:t>r</w:t>
      </w:r>
    </w:p>
    <w:p>
      <w:pPr>
        <w:spacing w:line="244" w:lineRule="auto" w:before="7"/>
        <w:ind w:left="171" w:right="30" w:firstLine="0"/>
        <w:jc w:val="left"/>
        <w:rPr>
          <w:rFonts w:ascii="Calibri"/>
          <w:b/>
          <w:sz w:val="23"/>
        </w:rPr>
      </w:pPr>
      <w:r>
        <w:rPr>
          <w:spacing w:val="-107"/>
          <w:w w:val="90"/>
          <w:sz w:val="23"/>
        </w:rPr>
        <w:t>T</w:t>
      </w:r>
      <w:r>
        <w:rPr>
          <w:spacing w:val="-9"/>
          <w:w w:val="90"/>
          <w:sz w:val="23"/>
        </w:rPr>
        <w:t>T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2"/>
          <w:sz w:val="23"/>
        </w:rPr>
        <w:t>1</w:t>
      </w:r>
      <w:r>
        <w:rPr>
          <w:rFonts w:ascii="Calibri"/>
          <w:b/>
          <w:spacing w:val="11"/>
          <w:w w:val="94"/>
          <w:sz w:val="23"/>
        </w:rPr>
        <w:t>,</w:t>
      </w:r>
      <w:r>
        <w:rPr>
          <w:rFonts w:ascii="Calibri"/>
          <w:b/>
          <w:spacing w:val="12"/>
          <w:w w:val="112"/>
          <w:sz w:val="23"/>
        </w:rPr>
        <w:t>30</w:t>
      </w:r>
      <w:r>
        <w:rPr>
          <w:rFonts w:ascii="Calibri"/>
          <w:b/>
          <w:w w:val="112"/>
          <w:sz w:val="23"/>
        </w:rPr>
        <w:t>0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3"/>
          <w:sz w:val="23"/>
        </w:rPr>
        <w:t>p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4"/>
          <w:sz w:val="23"/>
        </w:rPr>
        <w:t>r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8"/>
          <w:sz w:val="23"/>
        </w:rPr>
        <w:t>C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w w:val="119"/>
          <w:sz w:val="23"/>
        </w:rPr>
        <w:t>s </w:t>
      </w:r>
      <w:r>
        <w:rPr>
          <w:spacing w:val="-107"/>
          <w:w w:val="90"/>
          <w:sz w:val="23"/>
        </w:rPr>
        <w:t>T</w:t>
      </w:r>
      <w:r>
        <w:rPr>
          <w:spacing w:val="-20"/>
          <w:w w:val="90"/>
          <w:sz w:val="23"/>
        </w:rPr>
        <w:t>T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w w:val="101"/>
          <w:sz w:val="23"/>
        </w:rPr>
        <w:t>t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3"/>
          <w:sz w:val="23"/>
        </w:rPr>
        <w:t>E</w:t>
      </w:r>
      <w:r>
        <w:rPr>
          <w:rFonts w:ascii="Calibri"/>
          <w:b/>
          <w:spacing w:val="12"/>
          <w:w w:val="113"/>
          <w:sz w:val="23"/>
        </w:rPr>
        <w:t>x</w:t>
      </w:r>
      <w:r>
        <w:rPr>
          <w:rFonts w:ascii="Calibri"/>
          <w:b/>
          <w:spacing w:val="11"/>
          <w:w w:val="113"/>
          <w:sz w:val="23"/>
        </w:rPr>
        <w:t>p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3"/>
          <w:sz w:val="23"/>
        </w:rPr>
        <w:t>d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7"/>
          <w:w w:val="113"/>
          <w:sz w:val="23"/>
        </w:rPr>
        <w:t>b</w:t>
      </w:r>
      <w:r>
        <w:rPr>
          <w:rFonts w:ascii="Calibri"/>
          <w:b/>
          <w:w w:val="106"/>
          <w:sz w:val="23"/>
        </w:rPr>
        <w:t>y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3"/>
          <w:sz w:val="23"/>
        </w:rPr>
        <w:t>M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w w:val="113"/>
          <w:sz w:val="23"/>
        </w:rPr>
        <w:t>d </w:t>
      </w:r>
      <w:r>
        <w:rPr>
          <w:spacing w:val="-125"/>
          <w:w w:val="87"/>
          <w:sz w:val="23"/>
        </w:rPr>
        <w:t>C</w:t>
      </w:r>
      <w:r>
        <w:rPr>
          <w:spacing w:val="-8"/>
          <w:w w:val="87"/>
          <w:sz w:val="23"/>
        </w:rPr>
        <w:t>C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4"/>
          <w:sz w:val="23"/>
        </w:rPr>
        <w:t>r</w:t>
      </w:r>
      <w:r>
        <w:rPr>
          <w:rFonts w:ascii="Calibri"/>
          <w:b/>
          <w:w w:val="106"/>
          <w:sz w:val="23"/>
        </w:rPr>
        <w:t>y</w:t>
      </w:r>
    </w:p>
    <w:p>
      <w:pPr>
        <w:pStyle w:val="BodyText"/>
        <w:spacing w:before="7"/>
        <w:rPr>
          <w:rFonts w:ascii="Calibri"/>
          <w:b/>
          <w:sz w:val="20"/>
        </w:rPr>
      </w:pPr>
      <w:r>
        <w:rPr/>
        <w:drawing>
          <wp:anchor distT="0" distB="0" distL="0" distR="0" allowOverlap="1" layoutInCell="1" locked="0" behindDoc="0" simplePos="0" relativeHeight="17">
            <wp:simplePos x="0" y="0"/>
            <wp:positionH relativeFrom="page">
              <wp:posOffset>2863107</wp:posOffset>
            </wp:positionH>
            <wp:positionV relativeFrom="paragraph">
              <wp:posOffset>174839</wp:posOffset>
            </wp:positionV>
            <wp:extent cx="186689" cy="186689"/>
            <wp:effectExtent l="0" t="0" r="0" b="0"/>
            <wp:wrapTopAndBottom/>
            <wp:docPr id="23" name="image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56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689" cy="1866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4" w:lineRule="auto" w:before="5"/>
        <w:ind w:left="171" w:right="1093" w:firstLine="0"/>
        <w:jc w:val="left"/>
        <w:rPr>
          <w:rFonts w:ascii="Calibri"/>
          <w:b/>
          <w:sz w:val="23"/>
        </w:rPr>
      </w:pPr>
      <w:r>
        <w:rPr/>
        <w:br w:type="column"/>
      </w:r>
      <w:r>
        <w:rPr>
          <w:spacing w:val="-125"/>
          <w:w w:val="87"/>
          <w:sz w:val="23"/>
        </w:rPr>
        <w:t>C</w:t>
      </w:r>
      <w:r>
        <w:rPr>
          <w:spacing w:val="-8"/>
          <w:w w:val="87"/>
          <w:sz w:val="23"/>
        </w:rPr>
        <w:t>C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w w:val="111"/>
          <w:sz w:val="23"/>
        </w:rPr>
        <w:t>T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w w:val="101"/>
          <w:sz w:val="23"/>
        </w:rPr>
        <w:t>t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3"/>
          <w:sz w:val="23"/>
        </w:rPr>
        <w:t>M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 </w:t>
      </w:r>
      <w:r>
        <w:rPr>
          <w:spacing w:val="-150"/>
          <w:w w:val="101"/>
          <w:sz w:val="23"/>
        </w:rPr>
        <w:t>H</w:t>
      </w:r>
      <w:r>
        <w:rPr>
          <w:spacing w:val="-9"/>
          <w:w w:val="101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w w:val="113"/>
          <w:sz w:val="23"/>
        </w:rPr>
        <w:t>d </w:t>
      </w:r>
      <w:r>
        <w:rPr>
          <w:w w:val="110"/>
          <w:sz w:val="23"/>
        </w:rPr>
        <w:t>II</w:t>
      </w:r>
      <w:r>
        <w:rPr>
          <w:rFonts w:ascii="Calibri"/>
          <w:b/>
          <w:w w:val="110"/>
          <w:sz w:val="23"/>
        </w:rPr>
        <w:t>ncome/Statewide</w:t>
      </w:r>
    </w:p>
    <w:p>
      <w:pPr>
        <w:spacing w:line="244" w:lineRule="auto" w:before="4"/>
        <w:ind w:left="171" w:right="497" w:firstLine="0"/>
        <w:jc w:val="left"/>
        <w:rPr>
          <w:rFonts w:ascii="Calibri"/>
          <w:b/>
          <w:sz w:val="23"/>
        </w:rPr>
      </w:pPr>
      <w:r>
        <w:rPr>
          <w:spacing w:val="-188"/>
          <w:w w:val="108"/>
          <w:sz w:val="23"/>
        </w:rPr>
        <w:t>M</w:t>
      </w:r>
      <w:r>
        <w:rPr>
          <w:spacing w:val="-8"/>
          <w:w w:val="108"/>
          <w:sz w:val="23"/>
        </w:rPr>
        <w:t>M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6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w w:val="113"/>
          <w:sz w:val="23"/>
        </w:rPr>
        <w:t>d </w:t>
      </w:r>
      <w:r>
        <w:rPr>
          <w:w w:val="110"/>
          <w:sz w:val="23"/>
        </w:rPr>
        <w:t>II</w:t>
      </w:r>
      <w:r>
        <w:rPr>
          <w:rFonts w:ascii="Calibri"/>
          <w:b/>
          <w:w w:val="110"/>
          <w:sz w:val="23"/>
        </w:rPr>
        <w:t>ncome</w:t>
      </w:r>
      <w:r>
        <w:rPr>
          <w:rFonts w:ascii="Calibri"/>
          <w:b/>
          <w:spacing w:val="2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(Less</w:t>
      </w:r>
      <w:r>
        <w:rPr>
          <w:rFonts w:ascii="Calibri"/>
          <w:b/>
          <w:spacing w:val="2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Than</w:t>
      </w:r>
      <w:r>
        <w:rPr>
          <w:rFonts w:ascii="Calibri"/>
          <w:b/>
          <w:spacing w:val="2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60%)</w:t>
      </w:r>
    </w:p>
    <w:p>
      <w:pPr>
        <w:pStyle w:val="BodyText"/>
        <w:spacing w:before="5"/>
        <w:rPr>
          <w:rFonts w:ascii="Calibri"/>
          <w:b/>
          <w:sz w:val="20"/>
        </w:rPr>
      </w:pPr>
      <w:r>
        <w:rPr/>
        <w:drawing>
          <wp:anchor distT="0" distB="0" distL="0" distR="0" allowOverlap="1" layoutInCell="1" locked="0" behindDoc="0" simplePos="0" relativeHeight="18">
            <wp:simplePos x="0" y="0"/>
            <wp:positionH relativeFrom="page">
              <wp:posOffset>5183387</wp:posOffset>
            </wp:positionH>
            <wp:positionV relativeFrom="paragraph">
              <wp:posOffset>173996</wp:posOffset>
            </wp:positionV>
            <wp:extent cx="186689" cy="186689"/>
            <wp:effectExtent l="0" t="0" r="0" b="0"/>
            <wp:wrapTopAndBottom/>
            <wp:docPr id="25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57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689" cy="1866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"/>
          <w:sz w:val="20"/>
        </w:rPr>
        <w:sectPr>
          <w:type w:val="continuous"/>
          <w:pgSz w:w="12240" w:h="15840"/>
          <w:pgMar w:header="0" w:footer="0" w:top="620" w:bottom="200" w:left="620" w:right="620"/>
          <w:cols w:num="3" w:equalWidth="0">
            <w:col w:w="3075" w:space="583"/>
            <w:col w:w="2848" w:space="809"/>
            <w:col w:w="3685"/>
          </w:cols>
        </w:sectPr>
      </w:pPr>
    </w:p>
    <w:p>
      <w:pPr>
        <w:pStyle w:val="BodyText"/>
        <w:spacing w:before="5"/>
        <w:rPr>
          <w:rFonts w:ascii="Calibri"/>
          <w:b/>
          <w:sz w:val="22"/>
        </w:rPr>
      </w:pPr>
    </w:p>
    <w:p>
      <w:pPr>
        <w:pStyle w:val="BodyText"/>
        <w:ind w:left="234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186689" cy="186690"/>
            <wp:effectExtent l="0" t="0" r="0" b="0"/>
            <wp:docPr id="27" name="image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58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689" cy="18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1"/>
        <w:rPr>
          <w:rFonts w:ascii="Calibri"/>
          <w:b/>
          <w:sz w:val="25"/>
        </w:rPr>
      </w:pPr>
    </w:p>
    <w:p>
      <w:pPr>
        <w:pStyle w:val="BodyText"/>
        <w:spacing w:line="244" w:lineRule="auto" w:before="95"/>
        <w:ind w:left="127" w:right="216"/>
      </w:pPr>
      <w:r>
        <w:rPr>
          <w:w w:val="105"/>
        </w:rPr>
        <w:t>In the Southern California Edison (SCE) service territory, many low-income census tracts with low</w:t>
      </w:r>
      <w:r>
        <w:rPr>
          <w:spacing w:val="1"/>
          <w:w w:val="105"/>
        </w:rPr>
        <w:t> </w:t>
      </w:r>
      <w:r>
        <w:rPr>
          <w:w w:val="105"/>
        </w:rPr>
        <w:t>energy</w:t>
      </w:r>
      <w:r>
        <w:rPr>
          <w:spacing w:val="-9"/>
          <w:w w:val="105"/>
        </w:rPr>
        <w:t> </w:t>
      </w:r>
      <w:r>
        <w:rPr>
          <w:w w:val="105"/>
        </w:rPr>
        <w:t>savings</w:t>
      </w:r>
      <w:r>
        <w:rPr>
          <w:spacing w:val="-8"/>
          <w:w w:val="105"/>
        </w:rPr>
        <w:t> </w:t>
      </w:r>
      <w:r>
        <w:rPr>
          <w:w w:val="105"/>
        </w:rPr>
        <w:t>from</w:t>
      </w:r>
      <w:r>
        <w:rPr>
          <w:spacing w:val="-8"/>
          <w:w w:val="105"/>
        </w:rPr>
        <w:t> </w:t>
      </w:r>
      <w:r>
        <w:rPr>
          <w:w w:val="105"/>
        </w:rPr>
        <w:t>existing</w:t>
      </w:r>
      <w:r>
        <w:rPr>
          <w:spacing w:val="-9"/>
          <w:w w:val="105"/>
        </w:rPr>
        <w:t> </w:t>
      </w:r>
      <w:r>
        <w:rPr>
          <w:w w:val="105"/>
        </w:rPr>
        <w:t>energy</w:t>
      </w:r>
      <w:r>
        <w:rPr>
          <w:spacing w:val="-8"/>
          <w:w w:val="105"/>
        </w:rPr>
        <w:t> </w:t>
      </w:r>
      <w:r>
        <w:rPr>
          <w:w w:val="105"/>
        </w:rPr>
        <w:t>eﬃciency</w:t>
      </w:r>
      <w:r>
        <w:rPr>
          <w:spacing w:val="-8"/>
          <w:w w:val="105"/>
        </w:rPr>
        <w:t> </w:t>
      </w:r>
      <w:r>
        <w:rPr>
          <w:w w:val="105"/>
        </w:rPr>
        <w:t>programs</w:t>
      </w:r>
      <w:r>
        <w:rPr>
          <w:spacing w:val="-9"/>
          <w:w w:val="105"/>
        </w:rPr>
        <w:t> </w:t>
      </w:r>
      <w:r>
        <w:rPr>
          <w:w w:val="105"/>
        </w:rPr>
        <w:t>also</w:t>
      </w:r>
      <w:r>
        <w:rPr>
          <w:spacing w:val="-8"/>
          <w:w w:val="105"/>
        </w:rPr>
        <w:t> </w:t>
      </w:r>
      <w:r>
        <w:rPr>
          <w:w w:val="105"/>
        </w:rPr>
        <w:t>have</w:t>
      </w:r>
      <w:r>
        <w:rPr>
          <w:spacing w:val="-8"/>
          <w:w w:val="105"/>
        </w:rPr>
        <w:t> </w:t>
      </w:r>
      <w:r>
        <w:rPr>
          <w:w w:val="105"/>
        </w:rPr>
        <w:t>August</w:t>
      </w:r>
      <w:r>
        <w:rPr>
          <w:spacing w:val="-9"/>
          <w:w w:val="105"/>
        </w:rPr>
        <w:t> </w:t>
      </w:r>
      <w:r>
        <w:rPr>
          <w:w w:val="105"/>
        </w:rPr>
        <w:t>electricity</w:t>
      </w:r>
      <w:r>
        <w:rPr>
          <w:spacing w:val="-8"/>
          <w:w w:val="105"/>
        </w:rPr>
        <w:t> </w:t>
      </w:r>
      <w:r>
        <w:rPr>
          <w:w w:val="105"/>
        </w:rPr>
        <w:t>bills</w:t>
      </w:r>
      <w:r>
        <w:rPr>
          <w:spacing w:val="-8"/>
          <w:w w:val="105"/>
        </w:rPr>
        <w:t> </w:t>
      </w:r>
      <w:r>
        <w:rPr>
          <w:w w:val="105"/>
        </w:rPr>
        <w:t>of</w:t>
      </w:r>
      <w:r>
        <w:rPr>
          <w:spacing w:val="-9"/>
          <w:w w:val="105"/>
        </w:rPr>
        <w:t> </w:t>
      </w:r>
      <w:r>
        <w:rPr>
          <w:w w:val="105"/>
        </w:rPr>
        <w:t>$300</w:t>
      </w:r>
      <w:r>
        <w:rPr>
          <w:spacing w:val="-8"/>
          <w:w w:val="105"/>
        </w:rPr>
        <w:t> </w:t>
      </w:r>
      <w:r>
        <w:rPr>
          <w:w w:val="105"/>
        </w:rPr>
        <w:t>or</w:t>
      </w:r>
      <w:r>
        <w:rPr>
          <w:spacing w:val="-64"/>
          <w:w w:val="105"/>
        </w:rPr>
        <w:t> </w:t>
      </w:r>
      <w:r>
        <w:rPr>
          <w:w w:val="105"/>
        </w:rPr>
        <w:t>more.</w:t>
      </w:r>
      <w:r>
        <w:rPr>
          <w:spacing w:val="-12"/>
          <w:w w:val="105"/>
        </w:rPr>
        <w:t> </w:t>
      </w:r>
      <w:r>
        <w:rPr>
          <w:w w:val="105"/>
        </w:rPr>
        <w:t>The</w:t>
      </w:r>
      <w:r>
        <w:rPr>
          <w:spacing w:val="-12"/>
          <w:w w:val="105"/>
        </w:rPr>
        <w:t> </w:t>
      </w:r>
      <w:r>
        <w:rPr>
          <w:w w:val="105"/>
        </w:rPr>
        <w:t>average</w:t>
      </w:r>
      <w:r>
        <w:rPr>
          <w:spacing w:val="-11"/>
          <w:w w:val="105"/>
        </w:rPr>
        <w:t> </w:t>
      </w:r>
      <w:r>
        <w:rPr>
          <w:w w:val="105"/>
        </w:rPr>
        <w:t>SCE</w:t>
      </w:r>
      <w:r>
        <w:rPr>
          <w:spacing w:val="-12"/>
          <w:w w:val="105"/>
        </w:rPr>
        <w:t> </w:t>
      </w:r>
      <w:r>
        <w:rPr>
          <w:w w:val="105"/>
        </w:rPr>
        <w:t>August</w:t>
      </w:r>
      <w:r>
        <w:rPr>
          <w:spacing w:val="-12"/>
          <w:w w:val="105"/>
        </w:rPr>
        <w:t> </w:t>
      </w:r>
      <w:r>
        <w:rPr>
          <w:w w:val="105"/>
        </w:rPr>
        <w:t>2014</w:t>
      </w:r>
      <w:r>
        <w:rPr>
          <w:spacing w:val="-11"/>
          <w:w w:val="105"/>
        </w:rPr>
        <w:t> </w:t>
      </w:r>
      <w:r>
        <w:rPr>
          <w:w w:val="105"/>
        </w:rPr>
        <w:t>bill</w:t>
      </w:r>
      <w:r>
        <w:rPr>
          <w:spacing w:val="-12"/>
          <w:w w:val="105"/>
        </w:rPr>
        <w:t> </w:t>
      </w:r>
      <w:r>
        <w:rPr>
          <w:w w:val="105"/>
        </w:rPr>
        <w:t>amount</w:t>
      </w:r>
      <w:r>
        <w:rPr>
          <w:spacing w:val="-12"/>
          <w:w w:val="105"/>
        </w:rPr>
        <w:t> </w:t>
      </w:r>
      <w:r>
        <w:rPr>
          <w:w w:val="105"/>
        </w:rPr>
        <w:t>for</w:t>
      </w:r>
      <w:r>
        <w:rPr>
          <w:spacing w:val="-11"/>
          <w:w w:val="105"/>
        </w:rPr>
        <w:t> </w:t>
      </w:r>
      <w:r>
        <w:rPr>
          <w:w w:val="105"/>
        </w:rPr>
        <w:t>low-income</w:t>
      </w:r>
      <w:r>
        <w:rPr>
          <w:spacing w:val="-12"/>
          <w:w w:val="105"/>
        </w:rPr>
        <w:t> </w:t>
      </w:r>
      <w:r>
        <w:rPr>
          <w:w w:val="105"/>
        </w:rPr>
        <w:t>census</w:t>
      </w:r>
      <w:r>
        <w:rPr>
          <w:spacing w:val="-12"/>
          <w:w w:val="105"/>
        </w:rPr>
        <w:t> </w:t>
      </w:r>
      <w:r>
        <w:rPr>
          <w:w w:val="105"/>
        </w:rPr>
        <w:t>tracts</w:t>
      </w:r>
      <w:r>
        <w:rPr>
          <w:spacing w:val="-11"/>
          <w:w w:val="105"/>
        </w:rPr>
        <w:t> </w:t>
      </w:r>
      <w:r>
        <w:rPr>
          <w:w w:val="105"/>
        </w:rPr>
        <w:t>was</w:t>
      </w:r>
      <w:r>
        <w:rPr>
          <w:spacing w:val="-12"/>
          <w:w w:val="105"/>
        </w:rPr>
        <w:t> </w:t>
      </w:r>
      <w:r>
        <w:rPr>
          <w:w w:val="105"/>
        </w:rPr>
        <w:t>about</w:t>
      </w:r>
      <w:r>
        <w:rPr>
          <w:spacing w:val="-12"/>
          <w:w w:val="105"/>
        </w:rPr>
        <w:t> </w:t>
      </w:r>
      <w:r>
        <w:rPr>
          <w:w w:val="105"/>
        </w:rPr>
        <w:t>$148</w:t>
      </w:r>
      <w:r>
        <w:rPr>
          <w:spacing w:val="-11"/>
          <w:w w:val="105"/>
        </w:rPr>
        <w:t> </w:t>
      </w:r>
      <w:r>
        <w:rPr>
          <w:w w:val="105"/>
        </w:rPr>
        <w:t>for</w:t>
      </w:r>
    </w:p>
    <w:p>
      <w:pPr>
        <w:spacing w:after="0" w:line="244" w:lineRule="auto"/>
        <w:sectPr>
          <w:type w:val="continuous"/>
          <w:pgSz w:w="12240" w:h="15840"/>
          <w:pgMar w:header="0" w:footer="0" w:top="620" w:bottom="200" w:left="620" w:right="620"/>
        </w:sectPr>
      </w:pPr>
    </w:p>
    <w:p>
      <w:pPr>
        <w:pStyle w:val="BodyText"/>
        <w:spacing w:line="244" w:lineRule="auto" w:before="91"/>
        <w:ind w:left="127" w:right="148"/>
      </w:pPr>
      <w:r>
        <w:rPr>
          <w:w w:val="105"/>
        </w:rPr>
        <w:t>multifamily residences and about $270 for single-family homes. Greater awareness and access to</w:t>
      </w:r>
      <w:r>
        <w:rPr>
          <w:spacing w:val="1"/>
          <w:w w:val="105"/>
        </w:rPr>
        <w:t> </w:t>
      </w:r>
      <w:r>
        <w:rPr>
          <w:w w:val="105"/>
        </w:rPr>
        <w:t>energy</w:t>
      </w:r>
      <w:r>
        <w:rPr>
          <w:spacing w:val="-8"/>
          <w:w w:val="105"/>
        </w:rPr>
        <w:t> </w:t>
      </w:r>
      <w:r>
        <w:rPr>
          <w:w w:val="105"/>
        </w:rPr>
        <w:t>eﬃciency</w:t>
      </w:r>
      <w:r>
        <w:rPr>
          <w:spacing w:val="-7"/>
          <w:w w:val="105"/>
        </w:rPr>
        <w:t> </w:t>
      </w:r>
      <w:r>
        <w:rPr>
          <w:w w:val="105"/>
        </w:rPr>
        <w:t>programs,</w:t>
      </w:r>
      <w:r>
        <w:rPr>
          <w:spacing w:val="-8"/>
          <w:w w:val="105"/>
        </w:rPr>
        <w:t> </w:t>
      </w:r>
      <w:r>
        <w:rPr>
          <w:w w:val="105"/>
        </w:rPr>
        <w:t>as</w:t>
      </w:r>
      <w:r>
        <w:rPr>
          <w:spacing w:val="-7"/>
          <w:w w:val="105"/>
        </w:rPr>
        <w:t> </w:t>
      </w:r>
      <w:r>
        <w:rPr>
          <w:w w:val="105"/>
        </w:rPr>
        <w:t>well</w:t>
      </w:r>
      <w:r>
        <w:rPr>
          <w:spacing w:val="-8"/>
          <w:w w:val="105"/>
        </w:rPr>
        <w:t> </w:t>
      </w:r>
      <w:r>
        <w:rPr>
          <w:w w:val="105"/>
        </w:rPr>
        <w:t>as</w:t>
      </w:r>
      <w:r>
        <w:rPr>
          <w:spacing w:val="-7"/>
          <w:w w:val="105"/>
        </w:rPr>
        <w:t> </w:t>
      </w:r>
      <w:r>
        <w:rPr>
          <w:w w:val="105"/>
        </w:rPr>
        <w:t>development</w:t>
      </w:r>
      <w:r>
        <w:rPr>
          <w:spacing w:val="-7"/>
          <w:w w:val="105"/>
        </w:rPr>
        <w:t> </w:t>
      </w:r>
      <w:r>
        <w:rPr>
          <w:w w:val="105"/>
        </w:rPr>
        <w:t>of</w:t>
      </w:r>
      <w:r>
        <w:rPr>
          <w:spacing w:val="-8"/>
          <w:w w:val="105"/>
        </w:rPr>
        <w:t> </w:t>
      </w:r>
      <w:r>
        <w:rPr>
          <w:w w:val="105"/>
        </w:rPr>
        <w:t>new</w:t>
      </w:r>
      <w:r>
        <w:rPr>
          <w:spacing w:val="-7"/>
          <w:w w:val="105"/>
        </w:rPr>
        <w:t> </w:t>
      </w:r>
      <w:r>
        <w:rPr>
          <w:w w:val="105"/>
        </w:rPr>
        <w:t>energy</w:t>
      </w:r>
      <w:r>
        <w:rPr>
          <w:spacing w:val="-8"/>
          <w:w w:val="105"/>
        </w:rPr>
        <w:t> </w:t>
      </w:r>
      <w:r>
        <w:rPr>
          <w:w w:val="105"/>
        </w:rPr>
        <w:t>eﬃciency</w:t>
      </w:r>
      <w:r>
        <w:rPr>
          <w:spacing w:val="-7"/>
          <w:w w:val="105"/>
        </w:rPr>
        <w:t> </w:t>
      </w:r>
      <w:r>
        <w:rPr>
          <w:w w:val="105"/>
        </w:rPr>
        <w:t>pilots</w:t>
      </w:r>
      <w:r>
        <w:rPr>
          <w:spacing w:val="-8"/>
          <w:w w:val="105"/>
        </w:rPr>
        <w:t> </w:t>
      </w:r>
      <w:r>
        <w:rPr>
          <w:w w:val="105"/>
        </w:rPr>
        <w:t>focusing</w:t>
      </w:r>
      <w:r>
        <w:rPr>
          <w:spacing w:val="-7"/>
          <w:w w:val="105"/>
        </w:rPr>
        <w:t> </w:t>
      </w:r>
      <w:r>
        <w:rPr>
          <w:w w:val="105"/>
        </w:rPr>
        <w:t>on</w:t>
      </w:r>
      <w:r>
        <w:rPr>
          <w:spacing w:val="-7"/>
          <w:w w:val="105"/>
        </w:rPr>
        <w:t> </w:t>
      </w:r>
      <w:r>
        <w:rPr>
          <w:w w:val="105"/>
        </w:rPr>
        <w:t>these</w:t>
      </w:r>
      <w:r>
        <w:rPr>
          <w:spacing w:val="-65"/>
          <w:w w:val="105"/>
        </w:rPr>
        <w:t> </w:t>
      </w:r>
      <w:r>
        <w:rPr>
          <w:w w:val="105"/>
        </w:rPr>
        <w:t>low-income areas, can strengthen energy resilience by improving affordability and relieving energy</w:t>
      </w:r>
      <w:r>
        <w:rPr>
          <w:spacing w:val="1"/>
          <w:w w:val="105"/>
        </w:rPr>
        <w:t> </w:t>
      </w:r>
      <w:r>
        <w:rPr/>
        <w:t>burden. The 2016 bill statistics for SCE, San Diego Gas &amp; Electric Company (SDG&amp;E), and Paciﬁc Gas</w:t>
      </w:r>
      <w:r>
        <w:rPr>
          <w:spacing w:val="1"/>
        </w:rPr>
        <w:t> </w:t>
      </w:r>
      <w:r>
        <w:rPr>
          <w:w w:val="105"/>
        </w:rPr>
        <w:t>and Electric Company (PG&amp;E) on the summer bills by climate zone for CARE and non-CARE</w:t>
      </w:r>
      <w:r>
        <w:rPr>
          <w:spacing w:val="1"/>
          <w:w w:val="105"/>
        </w:rPr>
        <w:t> </w:t>
      </w:r>
      <w:r>
        <w:rPr>
          <w:w w:val="105"/>
        </w:rPr>
        <w:t>customers indicate the upper range of summer CARE bills rises above $300 in the following Title 24</w:t>
      </w:r>
      <w:r>
        <w:rPr>
          <w:spacing w:val="1"/>
          <w:w w:val="105"/>
        </w:rPr>
        <w:t> </w:t>
      </w:r>
      <w:r>
        <w:rPr>
          <w:w w:val="105"/>
        </w:rPr>
        <w:t>building climate zones: 10 (Riverside and other inland Southern California areas west of mountains),</w:t>
      </w:r>
      <w:r>
        <w:rPr>
          <w:spacing w:val="-65"/>
          <w:w w:val="105"/>
        </w:rPr>
        <w:t> </w:t>
      </w:r>
      <w:r>
        <w:rPr>
          <w:w w:val="105"/>
        </w:rPr>
        <w:t>11 (Red Bluff and other areas of the northern Sacramento Valley, 13 (Fresno and other areas of the</w:t>
      </w:r>
      <w:r>
        <w:rPr>
          <w:spacing w:val="1"/>
          <w:w w:val="105"/>
        </w:rPr>
        <w:t> </w:t>
      </w:r>
      <w:r>
        <w:rPr>
          <w:w w:val="95"/>
        </w:rPr>
        <w:t>s</w:t>
      </w:r>
      <w:r>
        <w:rPr>
          <w:w w:val="108"/>
        </w:rPr>
        <w:t>o</w:t>
      </w:r>
      <w:r>
        <w:rPr>
          <w:spacing w:val="-1"/>
          <w:w w:val="110"/>
        </w:rPr>
        <w:t>u</w:t>
      </w:r>
      <w:r>
        <w:rPr>
          <w:w w:val="126"/>
        </w:rPr>
        <w:t>t</w:t>
      </w:r>
      <w:r>
        <w:rPr>
          <w:spacing w:val="-1"/>
          <w:w w:val="110"/>
        </w:rPr>
        <w:t>h</w:t>
      </w:r>
      <w:r>
        <w:rPr>
          <w:w w:val="100"/>
        </w:rPr>
        <w:t>e</w:t>
      </w:r>
      <w:r>
        <w:rPr>
          <w:w w:val="122"/>
        </w:rPr>
        <w:t>r</w:t>
      </w:r>
      <w:r>
        <w:rPr>
          <w:w w:val="110"/>
        </w:rPr>
        <w:t>n</w:t>
      </w:r>
      <w:r>
        <w:rPr>
          <w:spacing w:val="-5"/>
        </w:rPr>
        <w:t> </w:t>
      </w:r>
      <w:r>
        <w:rPr>
          <w:w w:val="90"/>
        </w:rPr>
        <w:t>Sa</w:t>
      </w:r>
      <w:r>
        <w:rPr>
          <w:w w:val="110"/>
        </w:rPr>
        <w:t>n</w:t>
      </w:r>
      <w:r>
        <w:rPr>
          <w:spacing w:val="-5"/>
        </w:rPr>
        <w:t> </w:t>
      </w:r>
      <w:r>
        <w:rPr>
          <w:spacing w:val="-1"/>
          <w:w w:val="53"/>
        </w:rPr>
        <w:t>J</w:t>
      </w:r>
      <w:r>
        <w:rPr>
          <w:w w:val="108"/>
        </w:rPr>
        <w:t>o</w:t>
      </w:r>
      <w:r>
        <w:rPr>
          <w:w w:val="99"/>
        </w:rPr>
        <w:t>a</w:t>
      </w:r>
      <w:r>
        <w:rPr>
          <w:spacing w:val="-1"/>
          <w:w w:val="109"/>
        </w:rPr>
        <w:t>q</w:t>
      </w:r>
      <w:r>
        <w:rPr>
          <w:spacing w:val="-1"/>
          <w:w w:val="110"/>
        </w:rPr>
        <w:t>u</w:t>
      </w:r>
      <w:r>
        <w:rPr>
          <w:w w:val="113"/>
        </w:rPr>
        <w:t>i</w:t>
      </w:r>
      <w:r>
        <w:rPr>
          <w:w w:val="110"/>
        </w:rPr>
        <w:t>n</w:t>
      </w:r>
      <w:r>
        <w:rPr>
          <w:spacing w:val="-5"/>
        </w:rPr>
        <w:t> </w:t>
      </w:r>
      <w:r>
        <w:rPr>
          <w:spacing w:val="-5"/>
          <w:w w:val="89"/>
        </w:rPr>
        <w:t>V</w:t>
      </w:r>
      <w:r>
        <w:rPr>
          <w:w w:val="99"/>
        </w:rPr>
        <w:t>a</w:t>
      </w:r>
      <w:r>
        <w:rPr>
          <w:w w:val="113"/>
        </w:rPr>
        <w:t>ll</w:t>
      </w:r>
      <w:r>
        <w:rPr>
          <w:spacing w:val="-5"/>
          <w:w w:val="100"/>
        </w:rPr>
        <w:t>e</w:t>
      </w:r>
      <w:r>
        <w:rPr>
          <w:w w:val="100"/>
        </w:rPr>
        <w:t>y</w:t>
      </w:r>
      <w:r>
        <w:rPr>
          <w:spacing w:val="-1"/>
          <w:w w:val="88"/>
        </w:rPr>
        <w:t>)</w:t>
      </w:r>
      <w:r>
        <w:rPr>
          <w:w w:val="88"/>
        </w:rPr>
        <w:t>,</w:t>
      </w:r>
      <w:r>
        <w:rPr>
          <w:spacing w:val="-5"/>
        </w:rPr>
        <w:t> </w:t>
      </w:r>
      <w:r>
        <w:rPr>
          <w:w w:val="102"/>
        </w:rPr>
        <w:t>14</w:t>
      </w:r>
      <w:r>
        <w:rPr>
          <w:spacing w:val="-5"/>
        </w:rPr>
        <w:t> </w:t>
      </w:r>
      <w:r>
        <w:rPr>
          <w:spacing w:val="-1"/>
          <w:w w:val="88"/>
        </w:rPr>
        <w:t>(</w:t>
      </w:r>
      <w:r>
        <w:rPr>
          <w:w w:val="113"/>
        </w:rPr>
        <w:t>i</w:t>
      </w:r>
      <w:r>
        <w:rPr>
          <w:spacing w:val="-1"/>
          <w:w w:val="110"/>
        </w:rPr>
        <w:t>n</w:t>
      </w:r>
      <w:r>
        <w:rPr>
          <w:w w:val="113"/>
        </w:rPr>
        <w:t>l</w:t>
      </w:r>
      <w:r>
        <w:rPr>
          <w:w w:val="99"/>
        </w:rPr>
        <w:t>a</w:t>
      </w:r>
      <w:r>
        <w:rPr>
          <w:spacing w:val="-1"/>
          <w:w w:val="110"/>
        </w:rPr>
        <w:t>n</w:t>
      </w:r>
      <w:r>
        <w:rPr>
          <w:w w:val="109"/>
        </w:rPr>
        <w:t>d</w:t>
      </w:r>
      <w:r>
        <w:rPr>
          <w:spacing w:val="-5"/>
        </w:rPr>
        <w:t> </w:t>
      </w:r>
      <w:r>
        <w:rPr>
          <w:w w:val="90"/>
        </w:rPr>
        <w:t>Sa</w:t>
      </w:r>
      <w:r>
        <w:rPr>
          <w:w w:val="110"/>
        </w:rPr>
        <w:t>n</w:t>
      </w:r>
      <w:r>
        <w:rPr>
          <w:spacing w:val="-5"/>
        </w:rPr>
        <w:t> </w:t>
      </w:r>
      <w:r>
        <w:rPr>
          <w:w w:val="100"/>
        </w:rPr>
        <w:t>D</w:t>
      </w:r>
      <w:r>
        <w:rPr>
          <w:w w:val="113"/>
        </w:rPr>
        <w:t>i</w:t>
      </w:r>
      <w:r>
        <w:rPr>
          <w:w w:val="100"/>
        </w:rPr>
        <w:t>e</w:t>
      </w:r>
      <w:r>
        <w:rPr>
          <w:w w:val="98"/>
        </w:rPr>
        <w:t>g</w:t>
      </w:r>
      <w:r>
        <w:rPr>
          <w:w w:val="108"/>
        </w:rPr>
        <w:t>o</w:t>
      </w:r>
      <w:r>
        <w:rPr>
          <w:spacing w:val="-5"/>
        </w:rPr>
        <w:t> </w:t>
      </w:r>
      <w:r>
        <w:rPr>
          <w:w w:val="87"/>
        </w:rPr>
        <w:t>C</w:t>
      </w:r>
      <w:r>
        <w:rPr>
          <w:w w:val="108"/>
        </w:rPr>
        <w:t>o</w:t>
      </w:r>
      <w:r>
        <w:rPr>
          <w:spacing w:val="-1"/>
          <w:w w:val="110"/>
        </w:rPr>
        <w:t>un</w:t>
      </w:r>
      <w:r>
        <w:rPr>
          <w:w w:val="126"/>
        </w:rPr>
        <w:t>t</w:t>
      </w:r>
      <w:r>
        <w:rPr>
          <w:w w:val="100"/>
        </w:rPr>
        <w:t>y</w:t>
      </w:r>
      <w:r>
        <w:rPr>
          <w:spacing w:val="-5"/>
        </w:rPr>
        <w:t> </w:t>
      </w:r>
      <w:r>
        <w:rPr>
          <w:spacing w:val="-1"/>
          <w:w w:val="110"/>
        </w:rPr>
        <w:t>n</w:t>
      </w:r>
      <w:r>
        <w:rPr>
          <w:w w:val="100"/>
        </w:rPr>
        <w:t>e</w:t>
      </w:r>
      <w:r>
        <w:rPr>
          <w:w w:val="99"/>
        </w:rPr>
        <w:t>a</w:t>
      </w:r>
      <w:r>
        <w:rPr>
          <w:w w:val="122"/>
        </w:rPr>
        <w:t>r</w:t>
      </w:r>
      <w:r>
        <w:rPr>
          <w:spacing w:val="-5"/>
        </w:rPr>
        <w:t> </w:t>
      </w:r>
      <w:r>
        <w:rPr>
          <w:w w:val="90"/>
        </w:rPr>
        <w:t>P</w:t>
      </w:r>
      <w:r>
        <w:rPr>
          <w:w w:val="99"/>
        </w:rPr>
        <w:t>a</w:t>
      </w:r>
      <w:r>
        <w:rPr>
          <w:w w:val="113"/>
        </w:rPr>
        <w:t>l</w:t>
      </w:r>
      <w:r>
        <w:rPr>
          <w:w w:val="111"/>
        </w:rPr>
        <w:t>m</w:t>
      </w:r>
      <w:r>
        <w:rPr>
          <w:spacing w:val="-1"/>
          <w:w w:val="109"/>
        </w:rPr>
        <w:t>d</w:t>
      </w:r>
      <w:r>
        <w:rPr>
          <w:w w:val="99"/>
        </w:rPr>
        <w:t>a</w:t>
      </w:r>
      <w:r>
        <w:rPr>
          <w:w w:val="113"/>
        </w:rPr>
        <w:t>l</w:t>
      </w:r>
      <w:r>
        <w:rPr>
          <w:w w:val="100"/>
        </w:rPr>
        <w:t>e</w:t>
      </w:r>
      <w:r>
        <w:rPr>
          <w:spacing w:val="-5"/>
        </w:rPr>
        <w:t> </w:t>
      </w:r>
      <w:r>
        <w:rPr>
          <w:w w:val="99"/>
        </w:rPr>
        <w:t>a</w:t>
      </w:r>
      <w:r>
        <w:rPr>
          <w:spacing w:val="-1"/>
          <w:w w:val="110"/>
        </w:rPr>
        <w:t>n</w:t>
      </w:r>
      <w:r>
        <w:rPr>
          <w:w w:val="109"/>
        </w:rPr>
        <w:t>d</w:t>
      </w:r>
      <w:r>
        <w:rPr>
          <w:spacing w:val="-5"/>
        </w:rPr>
        <w:t> </w:t>
      </w:r>
      <w:r>
        <w:rPr>
          <w:spacing w:val="-1"/>
          <w:w w:val="101"/>
        </w:rPr>
        <w:t>H</w:t>
      </w:r>
      <w:r>
        <w:rPr>
          <w:w w:val="113"/>
        </w:rPr>
        <w:t>i</w:t>
      </w:r>
      <w:r>
        <w:rPr>
          <w:w w:val="98"/>
        </w:rPr>
        <w:t>g</w:t>
      </w:r>
      <w:r>
        <w:rPr>
          <w:w w:val="110"/>
        </w:rPr>
        <w:t>h</w:t>
      </w:r>
      <w:r>
        <w:rPr>
          <w:spacing w:val="-5"/>
        </w:rPr>
        <w:t> </w:t>
      </w:r>
      <w:r>
        <w:rPr>
          <w:w w:val="100"/>
        </w:rPr>
        <w:t>D</w:t>
      </w:r>
      <w:r>
        <w:rPr>
          <w:w w:val="100"/>
        </w:rPr>
        <w:t>e</w:t>
      </w:r>
      <w:r>
        <w:rPr>
          <w:w w:val="95"/>
        </w:rPr>
        <w:t>s</w:t>
      </w:r>
      <w:r>
        <w:rPr>
          <w:w w:val="100"/>
        </w:rPr>
        <w:t>e</w:t>
      </w:r>
      <w:r>
        <w:rPr>
          <w:w w:val="122"/>
        </w:rPr>
        <w:t>r</w:t>
      </w:r>
      <w:r>
        <w:rPr>
          <w:w w:val="126"/>
        </w:rPr>
        <w:t>t</w:t>
      </w:r>
      <w:r>
        <w:rPr>
          <w:spacing w:val="-5"/>
        </w:rPr>
        <w:t> </w:t>
      </w:r>
      <w:r>
        <w:rPr>
          <w:w w:val="100"/>
        </w:rPr>
        <w:t>e</w:t>
      </w:r>
      <w:r>
        <w:rPr>
          <w:w w:val="99"/>
        </w:rPr>
        <w:t>a</w:t>
      </w:r>
      <w:r>
        <w:rPr>
          <w:w w:val="95"/>
        </w:rPr>
        <w:t>s</w:t>
      </w:r>
      <w:r>
        <w:rPr>
          <w:w w:val="126"/>
        </w:rPr>
        <w:t>t</w:t>
      </w:r>
      <w:r>
        <w:rPr>
          <w:spacing w:val="-5"/>
        </w:rPr>
        <w:t> </w:t>
      </w:r>
      <w:r>
        <w:rPr>
          <w:w w:val="108"/>
        </w:rPr>
        <w:t>o</w:t>
      </w:r>
      <w:r>
        <w:rPr>
          <w:w w:val="121"/>
        </w:rPr>
        <w:t>f </w:t>
      </w:r>
      <w:r>
        <w:rPr>
          <w:w w:val="105"/>
        </w:rPr>
        <w:t>the San Bernardino mountains), and 15 (Palm Springs, Salton Sea, and Colorado desert regions of</w:t>
      </w:r>
      <w:r>
        <w:rPr>
          <w:spacing w:val="1"/>
          <w:w w:val="105"/>
        </w:rPr>
        <w:t> </w:t>
      </w:r>
      <w:r>
        <w:rPr>
          <w:w w:val="105"/>
        </w:rPr>
        <w:t>southeastern</w:t>
      </w:r>
      <w:r>
        <w:rPr>
          <w:spacing w:val="-9"/>
          <w:w w:val="105"/>
        </w:rPr>
        <w:t> </w:t>
      </w:r>
      <w:r>
        <w:rPr>
          <w:w w:val="105"/>
        </w:rPr>
        <w:t>California).</w:t>
      </w:r>
    </w:p>
    <w:p>
      <w:pPr>
        <w:pStyle w:val="BodyText"/>
        <w:spacing w:before="9"/>
        <w:rPr>
          <w:sz w:val="24"/>
        </w:rPr>
      </w:pPr>
    </w:p>
    <w:p>
      <w:pPr>
        <w:pStyle w:val="BodyText"/>
        <w:spacing w:line="244" w:lineRule="auto"/>
        <w:ind w:left="127" w:right="216"/>
      </w:pPr>
      <w:r>
        <w:rPr>
          <w:w w:val="105"/>
        </w:rPr>
        <w:t>Figure 4 shows low-income census tracts in the SCE service territory with the top 20 percent of</w:t>
      </w:r>
      <w:r>
        <w:rPr>
          <w:spacing w:val="1"/>
          <w:w w:val="105"/>
        </w:rPr>
        <w:t> </w:t>
      </w:r>
      <w:r>
        <w:rPr>
          <w:w w:val="105"/>
        </w:rPr>
        <w:t>accounts</w:t>
      </w:r>
      <w:r>
        <w:rPr>
          <w:spacing w:val="-5"/>
          <w:w w:val="105"/>
        </w:rPr>
        <w:t> </w:t>
      </w:r>
      <w:r>
        <w:rPr>
          <w:w w:val="105"/>
        </w:rPr>
        <w:t>with</w:t>
      </w:r>
      <w:r>
        <w:rPr>
          <w:spacing w:val="-4"/>
          <w:w w:val="105"/>
        </w:rPr>
        <w:t> </w:t>
      </w:r>
      <w:r>
        <w:rPr>
          <w:w w:val="105"/>
        </w:rPr>
        <w:t>August</w:t>
      </w:r>
      <w:r>
        <w:rPr>
          <w:spacing w:val="-4"/>
          <w:w w:val="105"/>
        </w:rPr>
        <w:t> </w:t>
      </w:r>
      <w:r>
        <w:rPr>
          <w:w w:val="105"/>
        </w:rPr>
        <w:t>2014</w:t>
      </w:r>
      <w:r>
        <w:rPr>
          <w:spacing w:val="-5"/>
          <w:w w:val="105"/>
        </w:rPr>
        <w:t> </w:t>
      </w:r>
      <w:r>
        <w:rPr>
          <w:w w:val="105"/>
        </w:rPr>
        <w:t>electricity</w:t>
      </w:r>
      <w:r>
        <w:rPr>
          <w:spacing w:val="-4"/>
          <w:w w:val="105"/>
        </w:rPr>
        <w:t> </w:t>
      </w:r>
      <w:r>
        <w:rPr>
          <w:w w:val="105"/>
        </w:rPr>
        <w:t>bills</w:t>
      </w:r>
      <w:r>
        <w:rPr>
          <w:spacing w:val="-4"/>
          <w:w w:val="105"/>
        </w:rPr>
        <w:t> </w:t>
      </w:r>
      <w:r>
        <w:rPr>
          <w:w w:val="105"/>
        </w:rPr>
        <w:t>averaging</w:t>
      </w:r>
      <w:r>
        <w:rPr>
          <w:spacing w:val="-5"/>
          <w:w w:val="105"/>
        </w:rPr>
        <w:t> </w:t>
      </w:r>
      <w:r>
        <w:rPr>
          <w:w w:val="105"/>
        </w:rPr>
        <w:t>$300</w:t>
      </w:r>
      <w:r>
        <w:rPr>
          <w:spacing w:val="-4"/>
          <w:w w:val="105"/>
        </w:rPr>
        <w:t> </w:t>
      </w:r>
      <w:r>
        <w:rPr>
          <w:w w:val="105"/>
        </w:rPr>
        <w:t>or</w:t>
      </w:r>
      <w:r>
        <w:rPr>
          <w:spacing w:val="-4"/>
          <w:w w:val="105"/>
        </w:rPr>
        <w:t> </w:t>
      </w:r>
      <w:r>
        <w:rPr>
          <w:w w:val="105"/>
        </w:rPr>
        <w:t>more.</w:t>
      </w:r>
      <w:r>
        <w:rPr>
          <w:spacing w:val="-5"/>
          <w:w w:val="105"/>
        </w:rPr>
        <w:t> </w:t>
      </w:r>
      <w:r>
        <w:rPr>
          <w:w w:val="105"/>
        </w:rPr>
        <w:t>This</w:t>
      </w:r>
      <w:r>
        <w:rPr>
          <w:spacing w:val="-4"/>
          <w:w w:val="105"/>
        </w:rPr>
        <w:t> </w:t>
      </w:r>
      <w:r>
        <w:rPr>
          <w:w w:val="105"/>
        </w:rPr>
        <w:t>information</w:t>
      </w:r>
      <w:r>
        <w:rPr>
          <w:spacing w:val="-4"/>
          <w:w w:val="105"/>
        </w:rPr>
        <w:t> </w:t>
      </w:r>
      <w:r>
        <w:rPr>
          <w:w w:val="105"/>
        </w:rPr>
        <w:t>can</w:t>
      </w:r>
      <w:r>
        <w:rPr>
          <w:spacing w:val="-5"/>
          <w:w w:val="105"/>
        </w:rPr>
        <w:t> </w:t>
      </w:r>
      <w:r>
        <w:rPr>
          <w:w w:val="105"/>
        </w:rPr>
        <w:t>be</w:t>
      </w:r>
      <w:r>
        <w:rPr>
          <w:spacing w:val="-4"/>
          <w:w w:val="105"/>
        </w:rPr>
        <w:t> </w:t>
      </w:r>
      <w:r>
        <w:rPr>
          <w:w w:val="105"/>
        </w:rPr>
        <w:t>used</w:t>
      </w:r>
      <w:r>
        <w:rPr>
          <w:spacing w:val="-4"/>
          <w:w w:val="105"/>
        </w:rPr>
        <w:t> </w:t>
      </w:r>
      <w:r>
        <w:rPr>
          <w:w w:val="105"/>
        </w:rPr>
        <w:t>to</w:t>
      </w:r>
      <w:r>
        <w:rPr>
          <w:spacing w:val="-65"/>
          <w:w w:val="105"/>
        </w:rPr>
        <w:t> </w:t>
      </w:r>
      <w:r>
        <w:rPr>
          <w:w w:val="105"/>
        </w:rPr>
        <w:t>identify</w:t>
      </w:r>
      <w:r>
        <w:rPr>
          <w:spacing w:val="3"/>
          <w:w w:val="105"/>
        </w:rPr>
        <w:t> </w:t>
      </w:r>
      <w:r>
        <w:rPr>
          <w:w w:val="105"/>
        </w:rPr>
        <w:t>high-priority</w:t>
      </w:r>
      <w:r>
        <w:rPr>
          <w:spacing w:val="3"/>
          <w:w w:val="105"/>
        </w:rPr>
        <w:t> </w:t>
      </w:r>
      <w:r>
        <w:rPr>
          <w:w w:val="105"/>
        </w:rPr>
        <w:t>areas</w:t>
      </w:r>
      <w:r>
        <w:rPr>
          <w:spacing w:val="3"/>
          <w:w w:val="105"/>
        </w:rPr>
        <w:t> </w:t>
      </w:r>
      <w:r>
        <w:rPr>
          <w:w w:val="105"/>
        </w:rPr>
        <w:t>for</w:t>
      </w:r>
      <w:r>
        <w:rPr>
          <w:spacing w:val="3"/>
          <w:w w:val="105"/>
        </w:rPr>
        <w:t> </w:t>
      </w:r>
      <w:r>
        <w:rPr>
          <w:w w:val="105"/>
        </w:rPr>
        <w:t>energy</w:t>
      </w:r>
      <w:r>
        <w:rPr>
          <w:spacing w:val="3"/>
          <w:w w:val="105"/>
        </w:rPr>
        <w:t> </w:t>
      </w:r>
      <w:r>
        <w:rPr>
          <w:w w:val="105"/>
        </w:rPr>
        <w:t>eﬃciency</w:t>
      </w:r>
      <w:r>
        <w:rPr>
          <w:spacing w:val="3"/>
          <w:w w:val="105"/>
        </w:rPr>
        <w:t> </w:t>
      </w:r>
      <w:r>
        <w:rPr>
          <w:w w:val="105"/>
        </w:rPr>
        <w:t>upgrades</w:t>
      </w:r>
      <w:r>
        <w:rPr>
          <w:spacing w:val="3"/>
          <w:w w:val="105"/>
        </w:rPr>
        <w:t> </w:t>
      </w:r>
      <w:r>
        <w:rPr>
          <w:w w:val="105"/>
        </w:rPr>
        <w:t>to</w:t>
      </w:r>
      <w:r>
        <w:rPr>
          <w:spacing w:val="3"/>
          <w:w w:val="105"/>
        </w:rPr>
        <w:t> </w:t>
      </w:r>
      <w:r>
        <w:rPr>
          <w:w w:val="105"/>
        </w:rPr>
        <w:t>improve</w:t>
      </w:r>
      <w:r>
        <w:rPr>
          <w:spacing w:val="3"/>
          <w:w w:val="105"/>
        </w:rPr>
        <w:t> </w:t>
      </w:r>
      <w:r>
        <w:rPr>
          <w:w w:val="105"/>
        </w:rPr>
        <w:t>energy</w:t>
      </w:r>
      <w:r>
        <w:rPr>
          <w:spacing w:val="3"/>
          <w:w w:val="105"/>
        </w:rPr>
        <w:t> </w:t>
      </w:r>
      <w:r>
        <w:rPr>
          <w:w w:val="105"/>
        </w:rPr>
        <w:t>affordability</w:t>
      </w:r>
      <w:r>
        <w:rPr>
          <w:spacing w:val="3"/>
          <w:w w:val="105"/>
        </w:rPr>
        <w:t> </w:t>
      </w:r>
      <w:r>
        <w:rPr>
          <w:w w:val="105"/>
        </w:rPr>
        <w:t>for</w:t>
      </w:r>
      <w:r>
        <w:rPr>
          <w:spacing w:val="3"/>
          <w:w w:val="105"/>
        </w:rPr>
        <w:t> </w:t>
      </w:r>
      <w:r>
        <w:rPr>
          <w:w w:val="105"/>
        </w:rPr>
        <w:t>low-</w:t>
      </w:r>
      <w:r>
        <w:rPr>
          <w:spacing w:val="1"/>
          <w:w w:val="105"/>
        </w:rPr>
        <w:t> </w:t>
      </w:r>
      <w:r>
        <w:rPr>
          <w:w w:val="105"/>
        </w:rPr>
        <w:t>income</w:t>
      </w:r>
      <w:r>
        <w:rPr>
          <w:spacing w:val="-8"/>
          <w:w w:val="105"/>
        </w:rPr>
        <w:t> </w:t>
      </w:r>
      <w:r>
        <w:rPr>
          <w:w w:val="105"/>
        </w:rPr>
        <w:t>customers.</w:t>
      </w:r>
      <w:r>
        <w:rPr>
          <w:spacing w:val="-8"/>
          <w:w w:val="105"/>
        </w:rPr>
        <w:t> </w:t>
      </w:r>
      <w:r>
        <w:rPr>
          <w:w w:val="105"/>
        </w:rPr>
        <w:t>If</w:t>
      </w:r>
      <w:r>
        <w:rPr>
          <w:spacing w:val="-7"/>
          <w:w w:val="105"/>
        </w:rPr>
        <w:t> </w:t>
      </w:r>
      <w:r>
        <w:rPr>
          <w:w w:val="105"/>
        </w:rPr>
        <w:t>a</w:t>
      </w:r>
      <w:r>
        <w:rPr>
          <w:spacing w:val="-8"/>
          <w:w w:val="105"/>
        </w:rPr>
        <w:t> </w:t>
      </w:r>
      <w:r>
        <w:rPr>
          <w:w w:val="105"/>
        </w:rPr>
        <w:t>census</w:t>
      </w:r>
      <w:r>
        <w:rPr>
          <w:spacing w:val="-7"/>
          <w:w w:val="105"/>
        </w:rPr>
        <w:t> </w:t>
      </w:r>
      <w:r>
        <w:rPr>
          <w:w w:val="105"/>
        </w:rPr>
        <w:t>tract</w:t>
      </w:r>
      <w:r>
        <w:rPr>
          <w:spacing w:val="-8"/>
          <w:w w:val="105"/>
        </w:rPr>
        <w:t> </w:t>
      </w:r>
      <w:r>
        <w:rPr>
          <w:w w:val="105"/>
        </w:rPr>
        <w:t>has</w:t>
      </w:r>
      <w:r>
        <w:rPr>
          <w:spacing w:val="-7"/>
          <w:w w:val="105"/>
        </w:rPr>
        <w:t> </w:t>
      </w:r>
      <w:r>
        <w:rPr>
          <w:w w:val="105"/>
        </w:rPr>
        <w:t>fewer</w:t>
      </w:r>
      <w:r>
        <w:rPr>
          <w:spacing w:val="-8"/>
          <w:w w:val="105"/>
        </w:rPr>
        <w:t> </w:t>
      </w:r>
      <w:r>
        <w:rPr>
          <w:w w:val="105"/>
        </w:rPr>
        <w:t>than</w:t>
      </w:r>
      <w:r>
        <w:rPr>
          <w:spacing w:val="-7"/>
          <w:w w:val="105"/>
        </w:rPr>
        <w:t> </w:t>
      </w:r>
      <w:r>
        <w:rPr>
          <w:w w:val="105"/>
        </w:rPr>
        <w:t>100</w:t>
      </w:r>
      <w:r>
        <w:rPr>
          <w:spacing w:val="-8"/>
          <w:w w:val="105"/>
        </w:rPr>
        <w:t> </w:t>
      </w:r>
      <w:r>
        <w:rPr>
          <w:w w:val="105"/>
        </w:rPr>
        <w:t>accounts,</w:t>
      </w:r>
      <w:r>
        <w:rPr>
          <w:spacing w:val="-8"/>
          <w:w w:val="105"/>
        </w:rPr>
        <w:t> </w:t>
      </w:r>
      <w:r>
        <w:rPr>
          <w:w w:val="105"/>
        </w:rPr>
        <w:t>it</w:t>
      </w:r>
      <w:r>
        <w:rPr>
          <w:spacing w:val="-7"/>
          <w:w w:val="105"/>
        </w:rPr>
        <w:t> </w:t>
      </w:r>
      <w:r>
        <w:rPr>
          <w:w w:val="105"/>
        </w:rPr>
        <w:t>is</w:t>
      </w:r>
      <w:r>
        <w:rPr>
          <w:spacing w:val="-8"/>
          <w:w w:val="105"/>
        </w:rPr>
        <w:t> </w:t>
      </w:r>
      <w:r>
        <w:rPr>
          <w:w w:val="105"/>
        </w:rPr>
        <w:t>not</w:t>
      </w:r>
      <w:r>
        <w:rPr>
          <w:spacing w:val="-7"/>
          <w:w w:val="105"/>
        </w:rPr>
        <w:t> </w:t>
      </w:r>
      <w:r>
        <w:rPr>
          <w:w w:val="105"/>
        </w:rPr>
        <w:t>included.</w:t>
      </w:r>
    </w:p>
    <w:p>
      <w:pPr>
        <w:pStyle w:val="BodyText"/>
        <w:spacing w:before="13"/>
      </w:pPr>
    </w:p>
    <w:p>
      <w:pPr>
        <w:pStyle w:val="BodyText"/>
        <w:spacing w:line="247" w:lineRule="auto"/>
        <w:ind w:left="127" w:right="148"/>
      </w:pPr>
      <w:r>
        <w:rPr>
          <w:w w:val="105"/>
        </w:rPr>
        <w:t>This map also shows census tracts expected to have 1,300 or more additional cooling degree days</w:t>
      </w:r>
      <w:r>
        <w:rPr>
          <w:spacing w:val="1"/>
          <w:w w:val="105"/>
        </w:rPr>
        <w:t> </w:t>
      </w:r>
      <w:r>
        <w:rPr>
          <w:w w:val="105"/>
        </w:rPr>
        <w:t>per year on average during the 2035-2064 period compared to the 1961-1990 period. Statewide,</w:t>
      </w:r>
      <w:r>
        <w:rPr>
          <w:spacing w:val="1"/>
          <w:w w:val="105"/>
        </w:rPr>
        <w:t> </w:t>
      </w:r>
      <w:r>
        <w:rPr>
          <w:w w:val="105"/>
        </w:rPr>
        <w:t>about 990 additional cooling degree days per year are expected on average during the 2035-2064</w:t>
      </w:r>
      <w:r>
        <w:rPr>
          <w:spacing w:val="1"/>
          <w:w w:val="105"/>
        </w:rPr>
        <w:t> </w:t>
      </w:r>
      <w:r>
        <w:rPr>
          <w:w w:val="105"/>
        </w:rPr>
        <w:t>period compared to the 1961-1990 period. </w:t>
      </w:r>
      <w:r>
        <w:rPr>
          <w:rFonts w:ascii="Arial"/>
          <w:b/>
          <w:w w:val="105"/>
        </w:rPr>
        <w:t>[7] </w:t>
      </w:r>
      <w:r>
        <w:rPr>
          <w:w w:val="105"/>
        </w:rPr>
        <w:t>For comparison, the average number of cooling</w:t>
      </w:r>
      <w:r>
        <w:rPr>
          <w:spacing w:val="1"/>
          <w:w w:val="105"/>
        </w:rPr>
        <w:t> </w:t>
      </w:r>
      <w:r>
        <w:rPr>
          <w:w w:val="105"/>
        </w:rPr>
        <w:t>degree days in San Bernardino from 1961-1990 was 1,360. </w:t>
      </w:r>
      <w:r>
        <w:rPr>
          <w:rFonts w:ascii="Arial"/>
          <w:b/>
          <w:w w:val="105"/>
        </w:rPr>
        <w:t>[8] </w:t>
      </w:r>
      <w:r>
        <w:rPr>
          <w:w w:val="105"/>
        </w:rPr>
        <w:t>The number of cooling degree days</w:t>
      </w:r>
      <w:r>
        <w:rPr>
          <w:spacing w:val="1"/>
          <w:w w:val="105"/>
        </w:rPr>
        <w:t> </w:t>
      </w:r>
      <w:r>
        <w:rPr>
          <w:w w:val="105"/>
        </w:rPr>
        <w:t>indicates</w:t>
      </w:r>
      <w:r>
        <w:rPr>
          <w:spacing w:val="-8"/>
          <w:w w:val="105"/>
        </w:rPr>
        <w:t> </w:t>
      </w:r>
      <w:r>
        <w:rPr>
          <w:w w:val="105"/>
        </w:rPr>
        <w:t>how</w:t>
      </w:r>
      <w:r>
        <w:rPr>
          <w:spacing w:val="-7"/>
          <w:w w:val="105"/>
        </w:rPr>
        <w:t> </w:t>
      </w:r>
      <w:r>
        <w:rPr>
          <w:w w:val="105"/>
        </w:rPr>
        <w:t>often</w:t>
      </w:r>
      <w:r>
        <w:rPr>
          <w:spacing w:val="-7"/>
          <w:w w:val="105"/>
        </w:rPr>
        <w:t> </w:t>
      </w:r>
      <w:r>
        <w:rPr>
          <w:w w:val="105"/>
        </w:rPr>
        <w:t>local</w:t>
      </w:r>
      <w:r>
        <w:rPr>
          <w:spacing w:val="-7"/>
          <w:w w:val="105"/>
        </w:rPr>
        <w:t> </w:t>
      </w:r>
      <w:r>
        <w:rPr>
          <w:w w:val="105"/>
        </w:rPr>
        <w:t>temperatures</w:t>
      </w:r>
      <w:r>
        <w:rPr>
          <w:spacing w:val="-8"/>
          <w:w w:val="105"/>
        </w:rPr>
        <w:t> </w:t>
      </w:r>
      <w:r>
        <w:rPr>
          <w:w w:val="105"/>
        </w:rPr>
        <w:t>reach</w:t>
      </w:r>
      <w:r>
        <w:rPr>
          <w:spacing w:val="-7"/>
          <w:w w:val="105"/>
        </w:rPr>
        <w:t> </w:t>
      </w:r>
      <w:r>
        <w:rPr>
          <w:w w:val="105"/>
        </w:rPr>
        <w:t>above</w:t>
      </w:r>
      <w:r>
        <w:rPr>
          <w:spacing w:val="-7"/>
          <w:w w:val="105"/>
        </w:rPr>
        <w:t> </w:t>
      </w:r>
      <w:r>
        <w:rPr>
          <w:w w:val="105"/>
        </w:rPr>
        <w:t>65</w:t>
      </w:r>
      <w:r>
        <w:rPr>
          <w:spacing w:val="-7"/>
          <w:w w:val="105"/>
        </w:rPr>
        <w:t> </w:t>
      </w:r>
      <w:r>
        <w:rPr>
          <w:w w:val="105"/>
        </w:rPr>
        <w:t>degrees</w:t>
      </w:r>
      <w:r>
        <w:rPr>
          <w:spacing w:val="-8"/>
          <w:w w:val="105"/>
        </w:rPr>
        <w:t> </w:t>
      </w:r>
      <w:r>
        <w:rPr>
          <w:w w:val="105"/>
        </w:rPr>
        <w:t>and</w:t>
      </w:r>
      <w:r>
        <w:rPr>
          <w:spacing w:val="-7"/>
          <w:w w:val="105"/>
        </w:rPr>
        <w:t> </w:t>
      </w:r>
      <w:r>
        <w:rPr>
          <w:w w:val="105"/>
        </w:rPr>
        <w:t>by</w:t>
      </w:r>
      <w:r>
        <w:rPr>
          <w:spacing w:val="-7"/>
          <w:w w:val="105"/>
        </w:rPr>
        <w:t> </w:t>
      </w:r>
      <w:r>
        <w:rPr>
          <w:w w:val="105"/>
        </w:rPr>
        <w:t>how</w:t>
      </w:r>
      <w:r>
        <w:rPr>
          <w:spacing w:val="-7"/>
          <w:w w:val="105"/>
        </w:rPr>
        <w:t> </w:t>
      </w:r>
      <w:r>
        <w:rPr>
          <w:w w:val="105"/>
        </w:rPr>
        <w:t>many</w:t>
      </w:r>
      <w:r>
        <w:rPr>
          <w:spacing w:val="-7"/>
          <w:w w:val="105"/>
        </w:rPr>
        <w:t> </w:t>
      </w:r>
      <w:r>
        <w:rPr>
          <w:w w:val="105"/>
        </w:rPr>
        <w:t>degrees</w:t>
      </w:r>
      <w:r>
        <w:rPr>
          <w:spacing w:val="-8"/>
          <w:w w:val="105"/>
        </w:rPr>
        <w:t> </w:t>
      </w:r>
      <w:r>
        <w:rPr>
          <w:w w:val="105"/>
        </w:rPr>
        <w:t>that</w:t>
      </w:r>
      <w:r>
        <w:rPr>
          <w:spacing w:val="-7"/>
          <w:w w:val="105"/>
        </w:rPr>
        <w:t> </w:t>
      </w:r>
      <w:r>
        <w:rPr>
          <w:w w:val="105"/>
        </w:rPr>
        <w:t>base</w:t>
      </w:r>
      <w:r>
        <w:rPr>
          <w:spacing w:val="-64"/>
          <w:w w:val="105"/>
        </w:rPr>
        <w:t> </w:t>
      </w:r>
      <w:r>
        <w:rPr>
          <w:w w:val="105"/>
        </w:rPr>
        <w:t>temperature</w:t>
      </w:r>
      <w:r>
        <w:rPr>
          <w:spacing w:val="-9"/>
          <w:w w:val="105"/>
        </w:rPr>
        <w:t> </w:t>
      </w:r>
      <w:r>
        <w:rPr>
          <w:w w:val="105"/>
        </w:rPr>
        <w:t>is</w:t>
      </w:r>
      <w:r>
        <w:rPr>
          <w:spacing w:val="-8"/>
          <w:w w:val="105"/>
        </w:rPr>
        <w:t> </w:t>
      </w:r>
      <w:r>
        <w:rPr>
          <w:w w:val="105"/>
        </w:rPr>
        <w:t>exceeded.</w:t>
      </w:r>
    </w:p>
    <w:p>
      <w:pPr>
        <w:pStyle w:val="BodyText"/>
        <w:spacing w:before="1"/>
        <w:rPr>
          <w:sz w:val="24"/>
        </w:rPr>
      </w:pPr>
    </w:p>
    <w:p>
      <w:pPr>
        <w:pStyle w:val="BodyText"/>
        <w:spacing w:line="244" w:lineRule="auto"/>
        <w:ind w:left="127" w:right="216"/>
      </w:pPr>
      <w:r>
        <w:rPr/>
        <w:t>Source:</w:t>
      </w:r>
      <w:r>
        <w:rPr>
          <w:spacing w:val="16"/>
        </w:rPr>
        <w:t> </w:t>
      </w:r>
      <w:r>
        <w:rPr/>
        <w:t>Energy</w:t>
      </w:r>
      <w:r>
        <w:rPr>
          <w:spacing w:val="16"/>
        </w:rPr>
        <w:t> </w:t>
      </w:r>
      <w:r>
        <w:rPr/>
        <w:t>Commission</w:t>
      </w:r>
      <w:r>
        <w:rPr>
          <w:spacing w:val="17"/>
        </w:rPr>
        <w:t> </w:t>
      </w:r>
      <w:r>
        <w:rPr/>
        <w:t>analysis</w:t>
      </w:r>
      <w:r>
        <w:rPr>
          <w:spacing w:val="16"/>
        </w:rPr>
        <w:t> </w:t>
      </w:r>
      <w:r>
        <w:rPr/>
        <w:t>based</w:t>
      </w:r>
      <w:r>
        <w:rPr>
          <w:spacing w:val="17"/>
        </w:rPr>
        <w:t> </w:t>
      </w:r>
      <w:r>
        <w:rPr/>
        <w:t>on</w:t>
      </w:r>
      <w:r>
        <w:rPr>
          <w:spacing w:val="16"/>
        </w:rPr>
        <w:t> </w:t>
      </w:r>
      <w:r>
        <w:rPr/>
        <w:t>CPUC</w:t>
      </w:r>
      <w:r>
        <w:rPr>
          <w:spacing w:val="17"/>
        </w:rPr>
        <w:t> </w:t>
      </w:r>
      <w:r>
        <w:rPr/>
        <w:t>historical</w:t>
      </w:r>
      <w:r>
        <w:rPr>
          <w:spacing w:val="16"/>
        </w:rPr>
        <w:t> </w:t>
      </w:r>
      <w:r>
        <w:rPr/>
        <w:t>data,</w:t>
      </w:r>
      <w:r>
        <w:rPr>
          <w:spacing w:val="17"/>
        </w:rPr>
        <w:t> </w:t>
      </w:r>
      <w:r>
        <w:rPr/>
        <w:t>CalAdapt</w:t>
      </w:r>
      <w:r>
        <w:rPr>
          <w:spacing w:val="16"/>
        </w:rPr>
        <w:t> </w:t>
      </w:r>
      <w:r>
        <w:rPr/>
        <w:t>for</w:t>
      </w:r>
      <w:r>
        <w:rPr>
          <w:spacing w:val="17"/>
        </w:rPr>
        <w:t> </w:t>
      </w:r>
      <w:r>
        <w:rPr/>
        <w:t>cooling</w:t>
      </w:r>
      <w:r>
        <w:rPr>
          <w:spacing w:val="16"/>
        </w:rPr>
        <w:t> </w:t>
      </w:r>
      <w:r>
        <w:rPr/>
        <w:t>degree</w:t>
      </w:r>
      <w:r>
        <w:rPr>
          <w:spacing w:val="-61"/>
        </w:rPr>
        <w:t> </w:t>
      </w:r>
      <w:r>
        <w:rPr>
          <w:w w:val="105"/>
        </w:rPr>
        <w:t>days;</w:t>
      </w:r>
      <w:r>
        <w:rPr>
          <w:spacing w:val="-14"/>
          <w:w w:val="105"/>
        </w:rPr>
        <w:t> </w:t>
      </w:r>
      <w:r>
        <w:rPr>
          <w:w w:val="105"/>
        </w:rPr>
        <w:t>U.S.</w:t>
      </w:r>
      <w:r>
        <w:rPr>
          <w:spacing w:val="-13"/>
          <w:w w:val="105"/>
        </w:rPr>
        <w:t> </w:t>
      </w:r>
      <w:r>
        <w:rPr>
          <w:w w:val="105"/>
        </w:rPr>
        <w:t>Census</w:t>
      </w:r>
      <w:r>
        <w:rPr>
          <w:spacing w:val="-13"/>
          <w:w w:val="105"/>
        </w:rPr>
        <w:t> </w:t>
      </w:r>
      <w:r>
        <w:rPr>
          <w:w w:val="105"/>
        </w:rPr>
        <w:t>Bureau</w:t>
      </w:r>
      <w:r>
        <w:rPr>
          <w:spacing w:val="-13"/>
          <w:w w:val="105"/>
        </w:rPr>
        <w:t> </w:t>
      </w:r>
      <w:r>
        <w:rPr>
          <w:w w:val="105"/>
        </w:rPr>
        <w:t>2010</w:t>
      </w:r>
      <w:r>
        <w:rPr>
          <w:spacing w:val="-13"/>
          <w:w w:val="105"/>
        </w:rPr>
        <w:t> </w:t>
      </w:r>
      <w:r>
        <w:rPr>
          <w:w w:val="105"/>
        </w:rPr>
        <w:t>census</w:t>
      </w:r>
      <w:r>
        <w:rPr>
          <w:spacing w:val="-13"/>
          <w:w w:val="105"/>
        </w:rPr>
        <w:t> </w:t>
      </w:r>
      <w:r>
        <w:rPr>
          <w:w w:val="105"/>
        </w:rPr>
        <w:t>tract</w:t>
      </w:r>
      <w:r>
        <w:rPr>
          <w:spacing w:val="-13"/>
          <w:w w:val="105"/>
        </w:rPr>
        <w:t> </w:t>
      </w:r>
      <w:r>
        <w:rPr>
          <w:w w:val="105"/>
        </w:rPr>
        <w:t>boundaries;</w:t>
      </w:r>
      <w:r>
        <w:rPr>
          <w:spacing w:val="-13"/>
          <w:w w:val="105"/>
        </w:rPr>
        <w:t> </w:t>
      </w:r>
      <w:r>
        <w:rPr>
          <w:w w:val="105"/>
        </w:rPr>
        <w:t>2011-2015</w:t>
      </w:r>
      <w:r>
        <w:rPr>
          <w:spacing w:val="-13"/>
          <w:w w:val="105"/>
        </w:rPr>
        <w:t> </w:t>
      </w:r>
      <w:r>
        <w:rPr>
          <w:w w:val="105"/>
        </w:rPr>
        <w:t>ACS</w:t>
      </w:r>
    </w:p>
    <w:p>
      <w:pPr>
        <w:pStyle w:val="BodyText"/>
        <w:spacing w:before="11"/>
        <w:rPr>
          <w:sz w:val="18"/>
        </w:rPr>
      </w:pPr>
      <w:r>
        <w:rPr/>
        <w:pict>
          <v:shape style="position:absolute;margin-left:37.398941pt;margin-top:13.827999pt;width:51.45pt;height:.1pt;mso-position-horizontal-relative:page;mso-position-vertical-relative:paragraph;z-index:-15718912;mso-wrap-distance-left:0;mso-wrap-distance-right:0" id="docshape67" coordorigin="748,277" coordsize="1029,0" path="m748,277l1776,277e" filled="false" stroked="true" strokeweight=".734263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rPr>
          <w:sz w:val="19"/>
        </w:rPr>
      </w:pPr>
    </w:p>
    <w:p>
      <w:pPr>
        <w:pStyle w:val="ListParagraph"/>
        <w:numPr>
          <w:ilvl w:val="0"/>
          <w:numId w:val="1"/>
        </w:numPr>
        <w:tabs>
          <w:tab w:pos="471" w:val="left" w:leader="none"/>
        </w:tabs>
        <w:spacing w:line="254" w:lineRule="auto" w:before="95" w:after="0"/>
        <w:ind w:left="127" w:right="898" w:firstLine="0"/>
        <w:jc w:val="left"/>
        <w:rPr>
          <w:rFonts w:ascii="Arial"/>
          <w:b/>
          <w:sz w:val="23"/>
        </w:rPr>
      </w:pPr>
      <w:r>
        <w:rPr>
          <w:w w:val="105"/>
          <w:sz w:val="23"/>
        </w:rPr>
        <w:t>Energy</w:t>
      </w:r>
      <w:r>
        <w:rPr>
          <w:spacing w:val="-15"/>
          <w:w w:val="105"/>
          <w:sz w:val="23"/>
        </w:rPr>
        <w:t> </w:t>
      </w:r>
      <w:r>
        <w:rPr>
          <w:w w:val="105"/>
          <w:sz w:val="23"/>
        </w:rPr>
        <w:t>Commission</w:t>
      </w:r>
      <w:r>
        <w:rPr>
          <w:spacing w:val="-15"/>
          <w:w w:val="105"/>
          <w:sz w:val="23"/>
        </w:rPr>
        <w:t> </w:t>
      </w:r>
      <w:r>
        <w:rPr>
          <w:w w:val="105"/>
          <w:sz w:val="23"/>
        </w:rPr>
        <w:t>staff</w:t>
      </w:r>
      <w:r>
        <w:rPr>
          <w:spacing w:val="-15"/>
          <w:w w:val="105"/>
          <w:sz w:val="23"/>
        </w:rPr>
        <w:t> </w:t>
      </w:r>
      <w:r>
        <w:rPr>
          <w:w w:val="105"/>
          <w:sz w:val="23"/>
        </w:rPr>
        <w:t>analysis</w:t>
      </w:r>
      <w:r>
        <w:rPr>
          <w:spacing w:val="-15"/>
          <w:w w:val="105"/>
          <w:sz w:val="23"/>
        </w:rPr>
        <w:t> </w:t>
      </w:r>
      <w:r>
        <w:rPr>
          <w:w w:val="105"/>
          <w:sz w:val="23"/>
        </w:rPr>
        <w:t>using</w:t>
      </w:r>
      <w:r>
        <w:rPr>
          <w:spacing w:val="-15"/>
          <w:w w:val="105"/>
          <w:sz w:val="23"/>
        </w:rPr>
        <w:t> </w:t>
      </w:r>
      <w:r>
        <w:rPr>
          <w:w w:val="105"/>
          <w:sz w:val="23"/>
        </w:rPr>
        <w:t>data</w:t>
      </w:r>
      <w:r>
        <w:rPr>
          <w:spacing w:val="-15"/>
          <w:w w:val="105"/>
          <w:sz w:val="23"/>
        </w:rPr>
        <w:t> </w:t>
      </w:r>
      <w:r>
        <w:rPr>
          <w:w w:val="105"/>
          <w:sz w:val="23"/>
        </w:rPr>
        <w:t>from</w:t>
      </w:r>
      <w:r>
        <w:rPr>
          <w:spacing w:val="-14"/>
          <w:w w:val="105"/>
          <w:sz w:val="23"/>
        </w:rPr>
        <w:t> </w:t>
      </w:r>
      <w:r>
        <w:rPr>
          <w:w w:val="105"/>
          <w:sz w:val="23"/>
        </w:rPr>
        <w:t>the</w:t>
      </w:r>
      <w:r>
        <w:rPr>
          <w:spacing w:val="-15"/>
          <w:w w:val="105"/>
          <w:sz w:val="23"/>
        </w:rPr>
        <w:t> </w:t>
      </w:r>
      <w:r>
        <w:rPr>
          <w:w w:val="105"/>
          <w:sz w:val="23"/>
        </w:rPr>
        <w:t>Cal-Adapt</w:t>
      </w:r>
      <w:r>
        <w:rPr>
          <w:spacing w:val="-15"/>
          <w:w w:val="105"/>
          <w:sz w:val="23"/>
        </w:rPr>
        <w:t> </w:t>
      </w:r>
      <w:r>
        <w:rPr>
          <w:w w:val="105"/>
          <w:sz w:val="23"/>
        </w:rPr>
        <w:t>Cooling</w:t>
      </w:r>
      <w:r>
        <w:rPr>
          <w:spacing w:val="-15"/>
          <w:w w:val="105"/>
          <w:sz w:val="23"/>
        </w:rPr>
        <w:t> </w:t>
      </w:r>
      <w:r>
        <w:rPr>
          <w:w w:val="105"/>
          <w:sz w:val="23"/>
        </w:rPr>
        <w:t>Degree</w:t>
      </w:r>
      <w:r>
        <w:rPr>
          <w:spacing w:val="-15"/>
          <w:w w:val="105"/>
          <w:sz w:val="23"/>
        </w:rPr>
        <w:t> </w:t>
      </w:r>
      <w:r>
        <w:rPr>
          <w:w w:val="105"/>
          <w:sz w:val="23"/>
        </w:rPr>
        <w:t>Days</w:t>
      </w:r>
      <w:r>
        <w:rPr>
          <w:spacing w:val="-15"/>
          <w:w w:val="105"/>
          <w:sz w:val="23"/>
        </w:rPr>
        <w:t> </w:t>
      </w:r>
      <w:r>
        <w:rPr>
          <w:w w:val="105"/>
          <w:sz w:val="23"/>
        </w:rPr>
        <w:t>tool.</w:t>
      </w:r>
      <w:r>
        <w:rPr>
          <w:spacing w:val="-64"/>
          <w:w w:val="105"/>
          <w:sz w:val="23"/>
        </w:rPr>
        <w:t> </w:t>
      </w:r>
      <w:r>
        <w:rPr>
          <w:w w:val="105"/>
          <w:sz w:val="23"/>
        </w:rPr>
        <w:t>HadGEM2-ES</w:t>
      </w:r>
      <w:r>
        <w:rPr>
          <w:spacing w:val="-12"/>
          <w:w w:val="105"/>
          <w:sz w:val="23"/>
        </w:rPr>
        <w:t> </w:t>
      </w:r>
      <w:r>
        <w:rPr>
          <w:w w:val="105"/>
          <w:sz w:val="23"/>
        </w:rPr>
        <w:t>(warm/Dry)</w:t>
      </w:r>
      <w:r>
        <w:rPr>
          <w:spacing w:val="-12"/>
          <w:w w:val="105"/>
          <w:sz w:val="23"/>
        </w:rPr>
        <w:t> </w:t>
      </w:r>
      <w:r>
        <w:rPr>
          <w:w w:val="105"/>
          <w:sz w:val="23"/>
        </w:rPr>
        <w:t>climate</w:t>
      </w:r>
      <w:r>
        <w:rPr>
          <w:spacing w:val="-12"/>
          <w:w w:val="105"/>
          <w:sz w:val="23"/>
        </w:rPr>
        <w:t> </w:t>
      </w:r>
      <w:r>
        <w:rPr>
          <w:w w:val="105"/>
          <w:sz w:val="23"/>
        </w:rPr>
        <w:t>model.</w:t>
      </w:r>
      <w:r>
        <w:rPr>
          <w:spacing w:val="-11"/>
          <w:w w:val="105"/>
          <w:sz w:val="23"/>
        </w:rPr>
        <w:t> </w:t>
      </w:r>
      <w:r>
        <w:rPr>
          <w:w w:val="105"/>
          <w:sz w:val="23"/>
        </w:rPr>
        <w:t>RCP</w:t>
      </w:r>
      <w:r>
        <w:rPr>
          <w:spacing w:val="-12"/>
          <w:w w:val="105"/>
          <w:sz w:val="23"/>
        </w:rPr>
        <w:t> </w:t>
      </w:r>
      <w:r>
        <w:rPr>
          <w:w w:val="105"/>
          <w:sz w:val="23"/>
        </w:rPr>
        <w:t>8.5.</w:t>
      </w:r>
      <w:r>
        <w:rPr>
          <w:spacing w:val="-12"/>
          <w:w w:val="105"/>
          <w:sz w:val="23"/>
        </w:rPr>
        <w:t> </w:t>
      </w:r>
      <w:r>
        <w:rPr>
          <w:w w:val="105"/>
          <w:sz w:val="23"/>
        </w:rPr>
        <w:t>cal-adapt.org.</w:t>
      </w:r>
    </w:p>
    <w:p>
      <w:pPr>
        <w:pStyle w:val="BodyText"/>
        <w:spacing w:before="9"/>
        <w:rPr>
          <w:sz w:val="22"/>
        </w:rPr>
      </w:pPr>
    </w:p>
    <w:p>
      <w:pPr>
        <w:pStyle w:val="ListParagraph"/>
        <w:numPr>
          <w:ilvl w:val="0"/>
          <w:numId w:val="1"/>
        </w:numPr>
        <w:tabs>
          <w:tab w:pos="471" w:val="left" w:leader="none"/>
        </w:tabs>
        <w:spacing w:line="249" w:lineRule="auto" w:before="0" w:after="0"/>
        <w:ind w:left="127" w:right="440" w:firstLine="0"/>
        <w:jc w:val="left"/>
        <w:rPr>
          <w:rFonts w:ascii="Arial"/>
          <w:b/>
          <w:sz w:val="23"/>
        </w:rPr>
      </w:pPr>
      <w:r>
        <w:rPr>
          <w:w w:val="105"/>
          <w:sz w:val="23"/>
        </w:rPr>
        <w:t>Energy Commission staff analysis using data from the Cal-Adapt Cooling Degree Days tool.</w:t>
      </w:r>
      <w:r>
        <w:rPr>
          <w:spacing w:val="1"/>
          <w:w w:val="105"/>
          <w:sz w:val="23"/>
        </w:rPr>
        <w:t> </w:t>
      </w:r>
      <w:r>
        <w:rPr>
          <w:spacing w:val="-1"/>
          <w:w w:val="105"/>
          <w:sz w:val="23"/>
        </w:rPr>
        <w:t>Observed</w:t>
      </w:r>
      <w:r>
        <w:rPr>
          <w:spacing w:val="-16"/>
          <w:w w:val="105"/>
          <w:sz w:val="23"/>
        </w:rPr>
        <w:t> </w:t>
      </w:r>
      <w:r>
        <w:rPr>
          <w:spacing w:val="-1"/>
          <w:w w:val="105"/>
          <w:sz w:val="23"/>
        </w:rPr>
        <w:t>Data</w:t>
      </w:r>
      <w:r>
        <w:rPr>
          <w:spacing w:val="-16"/>
          <w:w w:val="105"/>
          <w:sz w:val="23"/>
        </w:rPr>
        <w:t> </w:t>
      </w:r>
      <w:r>
        <w:rPr>
          <w:spacing w:val="-1"/>
          <w:w w:val="105"/>
          <w:sz w:val="23"/>
        </w:rPr>
        <w:t>for</w:t>
      </w:r>
      <w:r>
        <w:rPr>
          <w:spacing w:val="-16"/>
          <w:w w:val="105"/>
          <w:sz w:val="23"/>
        </w:rPr>
        <w:t> </w:t>
      </w:r>
      <w:r>
        <w:rPr>
          <w:spacing w:val="-1"/>
          <w:w w:val="105"/>
          <w:sz w:val="23"/>
        </w:rPr>
        <w:t>the</w:t>
      </w:r>
      <w:r>
        <w:rPr>
          <w:spacing w:val="-15"/>
          <w:w w:val="105"/>
          <w:sz w:val="23"/>
        </w:rPr>
        <w:t> </w:t>
      </w:r>
      <w:r>
        <w:rPr>
          <w:spacing w:val="-1"/>
          <w:w w:val="105"/>
          <w:sz w:val="23"/>
        </w:rPr>
        <w:t>City</w:t>
      </w:r>
      <w:r>
        <w:rPr>
          <w:spacing w:val="-16"/>
          <w:w w:val="105"/>
          <w:sz w:val="23"/>
        </w:rPr>
        <w:t> </w:t>
      </w:r>
      <w:r>
        <w:rPr>
          <w:w w:val="105"/>
          <w:sz w:val="23"/>
        </w:rPr>
        <w:t>of</w:t>
      </w:r>
      <w:r>
        <w:rPr>
          <w:spacing w:val="-16"/>
          <w:w w:val="105"/>
          <w:sz w:val="23"/>
        </w:rPr>
        <w:t> </w:t>
      </w:r>
      <w:r>
        <w:rPr>
          <w:w w:val="105"/>
          <w:sz w:val="23"/>
        </w:rPr>
        <w:t>San</w:t>
      </w:r>
      <w:r>
        <w:rPr>
          <w:spacing w:val="-15"/>
          <w:w w:val="105"/>
          <w:sz w:val="23"/>
        </w:rPr>
        <w:t> </w:t>
      </w:r>
      <w:r>
        <w:rPr>
          <w:w w:val="105"/>
          <w:sz w:val="23"/>
        </w:rPr>
        <w:t>Bernardino</w:t>
      </w:r>
      <w:r>
        <w:rPr>
          <w:spacing w:val="-16"/>
          <w:w w:val="105"/>
          <w:sz w:val="23"/>
        </w:rPr>
        <w:t> </w:t>
      </w:r>
      <w:r>
        <w:rPr>
          <w:w w:val="105"/>
          <w:sz w:val="23"/>
        </w:rPr>
        <w:t>(Incorporated</w:t>
      </w:r>
      <w:r>
        <w:rPr>
          <w:spacing w:val="-16"/>
          <w:w w:val="105"/>
          <w:sz w:val="23"/>
        </w:rPr>
        <w:t> </w:t>
      </w:r>
      <w:r>
        <w:rPr>
          <w:w w:val="105"/>
          <w:sz w:val="23"/>
        </w:rPr>
        <w:t>and</w:t>
      </w:r>
      <w:r>
        <w:rPr>
          <w:spacing w:val="-16"/>
          <w:w w:val="105"/>
          <w:sz w:val="23"/>
        </w:rPr>
        <w:t> </w:t>
      </w:r>
      <w:r>
        <w:rPr>
          <w:w w:val="105"/>
          <w:sz w:val="23"/>
        </w:rPr>
        <w:t>Census</w:t>
      </w:r>
      <w:r>
        <w:rPr>
          <w:spacing w:val="-15"/>
          <w:w w:val="105"/>
          <w:sz w:val="23"/>
        </w:rPr>
        <w:t> </w:t>
      </w:r>
      <w:r>
        <w:rPr>
          <w:w w:val="105"/>
          <w:sz w:val="23"/>
        </w:rPr>
        <w:t>Designated</w:t>
      </w:r>
      <w:r>
        <w:rPr>
          <w:spacing w:val="-16"/>
          <w:w w:val="105"/>
          <w:sz w:val="23"/>
        </w:rPr>
        <w:t> </w:t>
      </w:r>
      <w:r>
        <w:rPr>
          <w:w w:val="105"/>
          <w:sz w:val="23"/>
        </w:rPr>
        <w:t>Places,</w:t>
      </w:r>
      <w:r>
        <w:rPr>
          <w:spacing w:val="-16"/>
          <w:w w:val="105"/>
          <w:sz w:val="23"/>
        </w:rPr>
        <w:t> </w:t>
      </w:r>
      <w:r>
        <w:rPr>
          <w:w w:val="105"/>
          <w:sz w:val="23"/>
        </w:rPr>
        <w:t>2015).</w:t>
      </w:r>
      <w:r>
        <w:rPr>
          <w:spacing w:val="-64"/>
          <w:w w:val="105"/>
          <w:sz w:val="23"/>
        </w:rPr>
        <w:t> </w:t>
      </w:r>
      <w:r>
        <w:rPr>
          <w:w w:val="105"/>
          <w:sz w:val="23"/>
        </w:rPr>
        <w:t>cal-adapt.org.</w:t>
      </w:r>
    </w:p>
    <w:p>
      <w:pPr>
        <w:spacing w:after="0" w:line="249" w:lineRule="auto"/>
        <w:jc w:val="left"/>
        <w:rPr>
          <w:rFonts w:ascii="Arial"/>
          <w:sz w:val="23"/>
        </w:rPr>
        <w:sectPr>
          <w:pgSz w:w="12240" w:h="15840"/>
          <w:pgMar w:header="0" w:footer="0" w:top="620" w:bottom="200" w:left="620" w:right="620"/>
        </w:sectPr>
      </w:pPr>
    </w:p>
    <w:p>
      <w:pPr>
        <w:pStyle w:val="Heading1"/>
        <w:spacing w:line="244" w:lineRule="auto"/>
      </w:pPr>
      <w:r>
        <w:rPr>
          <w:w w:val="105"/>
        </w:rPr>
        <w:t>Figure</w:t>
      </w:r>
      <w:r>
        <w:rPr>
          <w:spacing w:val="-18"/>
          <w:w w:val="105"/>
        </w:rPr>
        <w:t> </w:t>
      </w:r>
      <w:r>
        <w:rPr>
          <w:w w:val="105"/>
        </w:rPr>
        <w:t>5:</w:t>
      </w:r>
      <w:r>
        <w:rPr>
          <w:spacing w:val="-18"/>
          <w:w w:val="105"/>
        </w:rPr>
        <w:t> </w:t>
      </w:r>
      <w:r>
        <w:rPr>
          <w:w w:val="105"/>
        </w:rPr>
        <w:t>Low-income</w:t>
      </w:r>
      <w:r>
        <w:rPr>
          <w:spacing w:val="-17"/>
          <w:w w:val="105"/>
        </w:rPr>
        <w:t> </w:t>
      </w:r>
      <w:r>
        <w:rPr>
          <w:w w:val="105"/>
        </w:rPr>
        <w:t>Energy</w:t>
      </w:r>
      <w:r>
        <w:rPr>
          <w:spacing w:val="-18"/>
          <w:w w:val="105"/>
        </w:rPr>
        <w:t> </w:t>
      </w:r>
      <w:r>
        <w:rPr>
          <w:w w:val="105"/>
        </w:rPr>
        <w:t>Affordability</w:t>
      </w:r>
      <w:r>
        <w:rPr>
          <w:spacing w:val="-17"/>
          <w:w w:val="105"/>
        </w:rPr>
        <w:t> </w:t>
      </w:r>
      <w:r>
        <w:rPr>
          <w:w w:val="105"/>
        </w:rPr>
        <w:t>Data:</w:t>
      </w:r>
      <w:r>
        <w:rPr>
          <w:spacing w:val="-18"/>
          <w:w w:val="105"/>
        </w:rPr>
        <w:t> </w:t>
      </w:r>
      <w:r>
        <w:rPr>
          <w:w w:val="105"/>
        </w:rPr>
        <w:t>Riverside</w:t>
      </w:r>
      <w:r>
        <w:rPr>
          <w:spacing w:val="-105"/>
          <w:w w:val="105"/>
        </w:rPr>
        <w:t> </w:t>
      </w:r>
      <w:r>
        <w:rPr>
          <w:w w:val="105"/>
        </w:rPr>
        <w:t>County</w:t>
      </w:r>
      <w:r>
        <w:rPr>
          <w:spacing w:val="-12"/>
          <w:w w:val="105"/>
        </w:rPr>
        <w:t> </w:t>
      </w:r>
      <w:r>
        <w:rPr>
          <w:w w:val="105"/>
        </w:rPr>
        <w:t>(2015)</w:t>
      </w:r>
    </w:p>
    <w:p>
      <w:pPr>
        <w:pStyle w:val="BodyText"/>
        <w:spacing w:before="5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20">
            <wp:simplePos x="0" y="0"/>
            <wp:positionH relativeFrom="page">
              <wp:posOffset>592466</wp:posOffset>
            </wp:positionH>
            <wp:positionV relativeFrom="paragraph">
              <wp:posOffset>180268</wp:posOffset>
            </wp:positionV>
            <wp:extent cx="6336966" cy="3696462"/>
            <wp:effectExtent l="0" t="0" r="0" b="0"/>
            <wp:wrapTopAndBottom/>
            <wp:docPr id="29" name="image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59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6966" cy="3696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3"/>
        <w:rPr>
          <w:sz w:val="40"/>
        </w:rPr>
      </w:pPr>
    </w:p>
    <w:p>
      <w:pPr>
        <w:pStyle w:val="BodyText"/>
        <w:spacing w:line="244" w:lineRule="auto"/>
        <w:ind w:left="127" w:right="216"/>
      </w:pPr>
      <w:r>
        <w:rPr>
          <w:w w:val="105"/>
        </w:rPr>
        <w:t>Figure</w:t>
      </w:r>
      <w:r>
        <w:rPr>
          <w:spacing w:val="-11"/>
          <w:w w:val="105"/>
        </w:rPr>
        <w:t> </w:t>
      </w:r>
      <w:r>
        <w:rPr>
          <w:w w:val="105"/>
        </w:rPr>
        <w:t>5</w:t>
      </w:r>
      <w:r>
        <w:rPr>
          <w:spacing w:val="-11"/>
          <w:w w:val="105"/>
        </w:rPr>
        <w:t> </w:t>
      </w:r>
      <w:r>
        <w:rPr>
          <w:w w:val="105"/>
        </w:rPr>
        <w:t>shows</w:t>
      </w:r>
      <w:r>
        <w:rPr>
          <w:spacing w:val="-11"/>
          <w:w w:val="105"/>
        </w:rPr>
        <w:t> </w:t>
      </w:r>
      <w:r>
        <w:rPr>
          <w:w w:val="105"/>
        </w:rPr>
        <w:t>low-income</w:t>
      </w:r>
      <w:r>
        <w:rPr>
          <w:spacing w:val="-11"/>
          <w:w w:val="105"/>
        </w:rPr>
        <w:t> </w:t>
      </w:r>
      <w:r>
        <w:rPr>
          <w:w w:val="105"/>
        </w:rPr>
        <w:t>areas</w:t>
      </w:r>
      <w:r>
        <w:rPr>
          <w:spacing w:val="-11"/>
          <w:w w:val="105"/>
        </w:rPr>
        <w:t> </w:t>
      </w:r>
      <w:r>
        <w:rPr>
          <w:w w:val="105"/>
        </w:rPr>
        <w:t>of</w:t>
      </w:r>
      <w:r>
        <w:rPr>
          <w:spacing w:val="-11"/>
          <w:w w:val="105"/>
        </w:rPr>
        <w:t> </w:t>
      </w:r>
      <w:r>
        <w:rPr>
          <w:w w:val="105"/>
        </w:rPr>
        <w:t>Riverside</w:t>
      </w:r>
      <w:r>
        <w:rPr>
          <w:spacing w:val="-11"/>
          <w:w w:val="105"/>
        </w:rPr>
        <w:t> </w:t>
      </w:r>
      <w:r>
        <w:rPr>
          <w:w w:val="105"/>
        </w:rPr>
        <w:t>County</w:t>
      </w:r>
      <w:r>
        <w:rPr>
          <w:spacing w:val="-11"/>
          <w:w w:val="105"/>
        </w:rPr>
        <w:t> </w:t>
      </w:r>
      <w:r>
        <w:rPr>
          <w:w w:val="105"/>
        </w:rPr>
        <w:t>(with</w:t>
      </w:r>
      <w:r>
        <w:rPr>
          <w:spacing w:val="-11"/>
          <w:w w:val="105"/>
        </w:rPr>
        <w:t> </w:t>
      </w:r>
      <w:r>
        <w:rPr>
          <w:w w:val="105"/>
        </w:rPr>
        <w:t>80</w:t>
      </w:r>
      <w:r>
        <w:rPr>
          <w:spacing w:val="-11"/>
          <w:w w:val="105"/>
        </w:rPr>
        <w:t> </w:t>
      </w:r>
      <w:r>
        <w:rPr>
          <w:w w:val="105"/>
        </w:rPr>
        <w:t>percent</w:t>
      </w:r>
      <w:r>
        <w:rPr>
          <w:spacing w:val="-11"/>
          <w:w w:val="105"/>
        </w:rPr>
        <w:t> </w:t>
      </w:r>
      <w:r>
        <w:rPr>
          <w:w w:val="105"/>
        </w:rPr>
        <w:t>or</w:t>
      </w:r>
      <w:r>
        <w:rPr>
          <w:spacing w:val="-11"/>
          <w:w w:val="105"/>
        </w:rPr>
        <w:t> </w:t>
      </w:r>
      <w:r>
        <w:rPr>
          <w:w w:val="105"/>
        </w:rPr>
        <w:t>less</w:t>
      </w:r>
      <w:r>
        <w:rPr>
          <w:spacing w:val="-11"/>
          <w:w w:val="105"/>
        </w:rPr>
        <w:t> </w:t>
      </w:r>
      <w:r>
        <w:rPr>
          <w:w w:val="105"/>
        </w:rPr>
        <w:t>of</w:t>
      </w:r>
      <w:r>
        <w:rPr>
          <w:spacing w:val="-11"/>
          <w:w w:val="105"/>
        </w:rPr>
        <w:t> </w:t>
      </w:r>
      <w:r>
        <w:rPr>
          <w:w w:val="105"/>
        </w:rPr>
        <w:t>area</w:t>
      </w:r>
      <w:r>
        <w:rPr>
          <w:spacing w:val="-11"/>
          <w:w w:val="105"/>
        </w:rPr>
        <w:t> </w:t>
      </w:r>
      <w:r>
        <w:rPr>
          <w:w w:val="105"/>
        </w:rPr>
        <w:t>median</w:t>
      </w:r>
      <w:r>
        <w:rPr>
          <w:spacing w:val="-65"/>
          <w:w w:val="105"/>
        </w:rPr>
        <w:t> </w:t>
      </w:r>
      <w:r>
        <w:rPr>
          <w:w w:val="105"/>
        </w:rPr>
        <w:t>income)</w:t>
      </w:r>
      <w:r>
        <w:rPr>
          <w:spacing w:val="-7"/>
          <w:w w:val="105"/>
        </w:rPr>
        <w:t> </w:t>
      </w:r>
      <w:r>
        <w:rPr>
          <w:w w:val="105"/>
        </w:rPr>
        <w:t>pay</w:t>
      </w:r>
      <w:r>
        <w:rPr>
          <w:spacing w:val="-7"/>
          <w:w w:val="105"/>
        </w:rPr>
        <w:t> </w:t>
      </w:r>
      <w:r>
        <w:rPr>
          <w:w w:val="105"/>
        </w:rPr>
        <w:t>between</w:t>
      </w:r>
      <w:r>
        <w:rPr>
          <w:spacing w:val="-7"/>
          <w:w w:val="105"/>
        </w:rPr>
        <w:t> </w:t>
      </w:r>
      <w:r>
        <w:rPr>
          <w:w w:val="105"/>
        </w:rPr>
        <w:t>4</w:t>
      </w:r>
      <w:r>
        <w:rPr>
          <w:spacing w:val="-7"/>
          <w:w w:val="105"/>
        </w:rPr>
        <w:t> </w:t>
      </w:r>
      <w:r>
        <w:rPr>
          <w:w w:val="105"/>
        </w:rPr>
        <w:t>percent</w:t>
      </w:r>
      <w:r>
        <w:rPr>
          <w:spacing w:val="-7"/>
          <w:w w:val="105"/>
        </w:rPr>
        <w:t> </w:t>
      </w:r>
      <w:r>
        <w:rPr>
          <w:w w:val="105"/>
        </w:rPr>
        <w:t>and</w:t>
      </w:r>
      <w:r>
        <w:rPr>
          <w:spacing w:val="-7"/>
          <w:w w:val="105"/>
        </w:rPr>
        <w:t> </w:t>
      </w:r>
      <w:r>
        <w:rPr>
          <w:w w:val="105"/>
        </w:rPr>
        <w:t>15</w:t>
      </w:r>
      <w:r>
        <w:rPr>
          <w:spacing w:val="-6"/>
          <w:w w:val="105"/>
        </w:rPr>
        <w:t> </w:t>
      </w:r>
      <w:r>
        <w:rPr>
          <w:w w:val="105"/>
        </w:rPr>
        <w:t>percent</w:t>
      </w:r>
      <w:r>
        <w:rPr>
          <w:spacing w:val="-7"/>
          <w:w w:val="105"/>
        </w:rPr>
        <w:t> </w:t>
      </w:r>
      <w:r>
        <w:rPr>
          <w:w w:val="105"/>
        </w:rPr>
        <w:t>(or</w:t>
      </w:r>
      <w:r>
        <w:rPr>
          <w:spacing w:val="-7"/>
          <w:w w:val="105"/>
        </w:rPr>
        <w:t> </w:t>
      </w:r>
      <w:r>
        <w:rPr>
          <w:w w:val="105"/>
        </w:rPr>
        <w:t>so)</w:t>
      </w:r>
      <w:r>
        <w:rPr>
          <w:spacing w:val="-7"/>
          <w:w w:val="105"/>
        </w:rPr>
        <w:t> </w:t>
      </w:r>
      <w:r>
        <w:rPr>
          <w:w w:val="105"/>
        </w:rPr>
        <w:t>of</w:t>
      </w:r>
      <w:r>
        <w:rPr>
          <w:spacing w:val="-7"/>
          <w:w w:val="105"/>
        </w:rPr>
        <w:t> </w:t>
      </w:r>
      <w:r>
        <w:rPr>
          <w:w w:val="105"/>
        </w:rPr>
        <w:t>average</w:t>
      </w:r>
      <w:r>
        <w:rPr>
          <w:spacing w:val="-7"/>
          <w:w w:val="105"/>
        </w:rPr>
        <w:t> </w:t>
      </w:r>
      <w:r>
        <w:rPr>
          <w:w w:val="105"/>
        </w:rPr>
        <w:t>income</w:t>
      </w:r>
      <w:r>
        <w:rPr>
          <w:spacing w:val="-6"/>
          <w:w w:val="105"/>
        </w:rPr>
        <w:t> </w:t>
      </w:r>
      <w:r>
        <w:rPr>
          <w:w w:val="105"/>
        </w:rPr>
        <w:t>for</w:t>
      </w:r>
      <w:r>
        <w:rPr>
          <w:spacing w:val="-7"/>
          <w:w w:val="105"/>
        </w:rPr>
        <w:t> </w:t>
      </w:r>
      <w:r>
        <w:rPr>
          <w:w w:val="105"/>
        </w:rPr>
        <w:t>energy</w:t>
      </w:r>
      <w:r>
        <w:rPr>
          <w:spacing w:val="-7"/>
          <w:w w:val="105"/>
        </w:rPr>
        <w:t> </w:t>
      </w:r>
      <w:r>
        <w:rPr>
          <w:w w:val="105"/>
        </w:rPr>
        <w:t>(about</w:t>
      </w:r>
    </w:p>
    <w:p>
      <w:pPr>
        <w:pStyle w:val="BodyText"/>
        <w:spacing w:line="254" w:lineRule="auto" w:before="3"/>
        <w:ind w:left="127" w:right="216"/>
      </w:pPr>
      <w:r>
        <w:rPr/>
        <w:t>$1,500-$1,800</w:t>
      </w:r>
      <w:r>
        <w:rPr>
          <w:spacing w:val="8"/>
        </w:rPr>
        <w:t> </w:t>
      </w:r>
      <w:r>
        <w:rPr/>
        <w:t>per</w:t>
      </w:r>
      <w:r>
        <w:rPr>
          <w:spacing w:val="8"/>
        </w:rPr>
        <w:t> </w:t>
      </w:r>
      <w:r>
        <w:rPr/>
        <w:t>year</w:t>
      </w:r>
      <w:r>
        <w:rPr>
          <w:spacing w:val="8"/>
        </w:rPr>
        <w:t> </w:t>
      </w:r>
      <w:r>
        <w:rPr/>
        <w:t>on</w:t>
      </w:r>
      <w:r>
        <w:rPr>
          <w:spacing w:val="8"/>
        </w:rPr>
        <w:t> </w:t>
      </w:r>
      <w:r>
        <w:rPr/>
        <w:t>average).</w:t>
      </w:r>
      <w:r>
        <w:rPr>
          <w:spacing w:val="8"/>
        </w:rPr>
        <w:t> </w:t>
      </w:r>
      <w:r>
        <w:rPr>
          <w:rFonts w:ascii="Arial"/>
          <w:b/>
        </w:rPr>
        <w:t>[9]</w:t>
      </w:r>
      <w:r>
        <w:rPr>
          <w:rFonts w:ascii="Arial"/>
          <w:b/>
          <w:spacing w:val="9"/>
        </w:rPr>
        <w:t> </w:t>
      </w:r>
      <w:r>
        <w:rPr/>
        <w:t>These</w:t>
      </w:r>
      <w:r>
        <w:rPr>
          <w:spacing w:val="8"/>
        </w:rPr>
        <w:t> </w:t>
      </w:r>
      <w:r>
        <w:rPr/>
        <w:t>data</w:t>
      </w:r>
      <w:r>
        <w:rPr>
          <w:spacing w:val="8"/>
        </w:rPr>
        <w:t> </w:t>
      </w:r>
      <w:r>
        <w:rPr/>
        <w:t>for</w:t>
      </w:r>
      <w:r>
        <w:rPr>
          <w:spacing w:val="8"/>
        </w:rPr>
        <w:t> </w:t>
      </w:r>
      <w:r>
        <w:rPr/>
        <w:t>Riverside</w:t>
      </w:r>
      <w:r>
        <w:rPr>
          <w:spacing w:val="8"/>
        </w:rPr>
        <w:t> </w:t>
      </w:r>
      <w:r>
        <w:rPr/>
        <w:t>County</w:t>
      </w:r>
      <w:r>
        <w:rPr>
          <w:spacing w:val="9"/>
        </w:rPr>
        <w:t> </w:t>
      </w:r>
      <w:r>
        <w:rPr/>
        <w:t>include</w:t>
      </w:r>
      <w:r>
        <w:rPr>
          <w:spacing w:val="8"/>
        </w:rPr>
        <w:t> </w:t>
      </w:r>
      <w:r>
        <w:rPr/>
        <w:t>areas</w:t>
      </w:r>
      <w:r>
        <w:rPr>
          <w:spacing w:val="8"/>
        </w:rPr>
        <w:t> </w:t>
      </w:r>
      <w:r>
        <w:rPr/>
        <w:t>served</w:t>
      </w:r>
      <w:r>
        <w:rPr>
          <w:spacing w:val="8"/>
        </w:rPr>
        <w:t> </w:t>
      </w:r>
      <w:r>
        <w:rPr/>
        <w:t>by</w:t>
      </w:r>
      <w:r>
        <w:rPr>
          <w:spacing w:val="8"/>
        </w:rPr>
        <w:t> </w:t>
      </w:r>
      <w:r>
        <w:rPr/>
        <w:t>SCE</w:t>
      </w:r>
      <w:r>
        <w:rPr>
          <w:spacing w:val="-61"/>
        </w:rPr>
        <w:t> </w:t>
      </w:r>
      <w:r>
        <w:rPr>
          <w:w w:val="105"/>
        </w:rPr>
        <w:t>and</w:t>
      </w:r>
      <w:r>
        <w:rPr>
          <w:spacing w:val="-9"/>
          <w:w w:val="105"/>
        </w:rPr>
        <w:t> </w:t>
      </w:r>
      <w:r>
        <w:rPr>
          <w:w w:val="105"/>
        </w:rPr>
        <w:t>areas</w:t>
      </w:r>
      <w:r>
        <w:rPr>
          <w:spacing w:val="-9"/>
          <w:w w:val="105"/>
        </w:rPr>
        <w:t> </w:t>
      </w:r>
      <w:r>
        <w:rPr>
          <w:w w:val="105"/>
        </w:rPr>
        <w:t>served</w:t>
      </w:r>
      <w:r>
        <w:rPr>
          <w:spacing w:val="-9"/>
          <w:w w:val="105"/>
        </w:rPr>
        <w:t> </w:t>
      </w:r>
      <w:r>
        <w:rPr>
          <w:w w:val="105"/>
        </w:rPr>
        <w:t>by</w:t>
      </w:r>
      <w:r>
        <w:rPr>
          <w:spacing w:val="-9"/>
          <w:w w:val="105"/>
        </w:rPr>
        <w:t> </w:t>
      </w:r>
      <w:r>
        <w:rPr>
          <w:w w:val="105"/>
        </w:rPr>
        <w:t>Riverside</w:t>
      </w:r>
      <w:r>
        <w:rPr>
          <w:spacing w:val="-8"/>
          <w:w w:val="105"/>
        </w:rPr>
        <w:t> </w:t>
      </w:r>
      <w:r>
        <w:rPr>
          <w:w w:val="105"/>
        </w:rPr>
        <w:t>Public</w:t>
      </w:r>
      <w:r>
        <w:rPr>
          <w:spacing w:val="-9"/>
          <w:w w:val="105"/>
        </w:rPr>
        <w:t> </w:t>
      </w:r>
      <w:r>
        <w:rPr>
          <w:w w:val="105"/>
        </w:rPr>
        <w:t>Utilities.</w:t>
      </w:r>
    </w:p>
    <w:p>
      <w:pPr>
        <w:pStyle w:val="BodyText"/>
        <w:spacing w:before="8"/>
        <w:rPr>
          <w:sz w:val="22"/>
        </w:rPr>
      </w:pPr>
    </w:p>
    <w:p>
      <w:pPr>
        <w:pStyle w:val="BodyText"/>
        <w:ind w:left="127"/>
      </w:pPr>
      <w:r>
        <w:rPr>
          <w:spacing w:val="-1"/>
          <w:w w:val="105"/>
        </w:rPr>
        <w:t>Source:</w:t>
      </w:r>
      <w:r>
        <w:rPr>
          <w:spacing w:val="-16"/>
          <w:w w:val="105"/>
        </w:rPr>
        <w:t> </w:t>
      </w:r>
      <w:r>
        <w:rPr>
          <w:spacing w:val="-1"/>
          <w:w w:val="105"/>
        </w:rPr>
        <w:t>U.S.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Department</w:t>
      </w:r>
      <w:r>
        <w:rPr>
          <w:spacing w:val="-16"/>
          <w:w w:val="105"/>
        </w:rPr>
        <w:t> </w:t>
      </w:r>
      <w:r>
        <w:rPr>
          <w:spacing w:val="-1"/>
          <w:w w:val="105"/>
        </w:rPr>
        <w:t>of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Energy,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Clean</w:t>
      </w:r>
      <w:r>
        <w:rPr>
          <w:spacing w:val="-16"/>
          <w:w w:val="105"/>
        </w:rPr>
        <w:t> </w:t>
      </w:r>
      <w:r>
        <w:rPr>
          <w:spacing w:val="-1"/>
          <w:w w:val="105"/>
        </w:rPr>
        <w:t>Energy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for</w:t>
      </w:r>
      <w:r>
        <w:rPr>
          <w:spacing w:val="-16"/>
          <w:w w:val="105"/>
        </w:rPr>
        <w:t> </w:t>
      </w:r>
      <w:r>
        <w:rPr>
          <w:spacing w:val="-1"/>
          <w:w w:val="105"/>
        </w:rPr>
        <w:t>Low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Income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Communities</w:t>
      </w:r>
      <w:r>
        <w:rPr>
          <w:spacing w:val="-16"/>
          <w:w w:val="105"/>
        </w:rPr>
        <w:t> </w:t>
      </w:r>
      <w:r>
        <w:rPr>
          <w:w w:val="105"/>
        </w:rPr>
        <w:t>Accelerator</w:t>
      </w:r>
    </w:p>
    <w:p>
      <w:pPr>
        <w:pStyle w:val="BodyText"/>
        <w:spacing w:before="3"/>
        <w:rPr>
          <w:sz w:val="19"/>
        </w:rPr>
      </w:pPr>
      <w:r>
        <w:rPr/>
        <w:pict>
          <v:shape style="position:absolute;margin-left:37.398941pt;margin-top:14.083582pt;width:51.45pt;height:.1pt;mso-position-horizontal-relative:page;mso-position-vertical-relative:paragraph;z-index:-15717888;mso-wrap-distance-left:0;mso-wrap-distance-right:0" id="docshape68" coordorigin="748,282" coordsize="1029,0" path="m748,282l1776,282e" filled="false" stroked="true" strokeweight=".734263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rPr>
          <w:sz w:val="19"/>
        </w:rPr>
      </w:pPr>
    </w:p>
    <w:p>
      <w:pPr>
        <w:pStyle w:val="ListParagraph"/>
        <w:numPr>
          <w:ilvl w:val="0"/>
          <w:numId w:val="1"/>
        </w:numPr>
        <w:tabs>
          <w:tab w:pos="471" w:val="left" w:leader="none"/>
        </w:tabs>
        <w:spacing w:line="249" w:lineRule="auto" w:before="95" w:after="0"/>
        <w:ind w:left="127" w:right="302" w:firstLine="0"/>
        <w:jc w:val="left"/>
        <w:rPr>
          <w:rFonts w:ascii="Arial"/>
          <w:b/>
          <w:sz w:val="23"/>
        </w:rPr>
      </w:pPr>
      <w:r>
        <w:rPr>
          <w:w w:val="105"/>
          <w:sz w:val="23"/>
        </w:rPr>
        <w:t>The orange bars represent the average energy expenditure in dollars per year by percentage of</w:t>
      </w:r>
      <w:r>
        <w:rPr>
          <w:spacing w:val="-65"/>
          <w:w w:val="105"/>
          <w:sz w:val="23"/>
        </w:rPr>
        <w:t> </w:t>
      </w:r>
      <w:r>
        <w:rPr>
          <w:w w:val="105"/>
          <w:sz w:val="23"/>
        </w:rPr>
        <w:t>area</w:t>
      </w:r>
      <w:r>
        <w:rPr>
          <w:spacing w:val="-6"/>
          <w:w w:val="105"/>
          <w:sz w:val="23"/>
        </w:rPr>
        <w:t> </w:t>
      </w:r>
      <w:r>
        <w:rPr>
          <w:w w:val="105"/>
          <w:sz w:val="23"/>
        </w:rPr>
        <w:t>median</w:t>
      </w:r>
      <w:r>
        <w:rPr>
          <w:spacing w:val="-5"/>
          <w:w w:val="105"/>
          <w:sz w:val="23"/>
        </w:rPr>
        <w:t> </w:t>
      </w:r>
      <w:r>
        <w:rPr>
          <w:w w:val="105"/>
          <w:sz w:val="23"/>
        </w:rPr>
        <w:t>income.</w:t>
      </w:r>
      <w:r>
        <w:rPr>
          <w:spacing w:val="-6"/>
          <w:w w:val="105"/>
          <w:sz w:val="23"/>
        </w:rPr>
        <w:t> </w:t>
      </w:r>
      <w:r>
        <w:rPr>
          <w:w w:val="105"/>
          <w:sz w:val="23"/>
        </w:rPr>
        <w:t>The</w:t>
      </w:r>
      <w:r>
        <w:rPr>
          <w:spacing w:val="-5"/>
          <w:w w:val="105"/>
          <w:sz w:val="23"/>
        </w:rPr>
        <w:t> </w:t>
      </w:r>
      <w:r>
        <w:rPr>
          <w:w w:val="105"/>
          <w:sz w:val="23"/>
        </w:rPr>
        <w:t>blue</w:t>
      </w:r>
      <w:r>
        <w:rPr>
          <w:spacing w:val="-6"/>
          <w:w w:val="105"/>
          <w:sz w:val="23"/>
        </w:rPr>
        <w:t> </w:t>
      </w:r>
      <w:r>
        <w:rPr>
          <w:w w:val="105"/>
          <w:sz w:val="23"/>
        </w:rPr>
        <w:t>bars</w:t>
      </w:r>
      <w:r>
        <w:rPr>
          <w:spacing w:val="-5"/>
          <w:w w:val="105"/>
          <w:sz w:val="23"/>
        </w:rPr>
        <w:t> </w:t>
      </w:r>
      <w:r>
        <w:rPr>
          <w:w w:val="105"/>
          <w:sz w:val="23"/>
        </w:rPr>
        <w:t>represent</w:t>
      </w:r>
      <w:r>
        <w:rPr>
          <w:spacing w:val="-6"/>
          <w:w w:val="105"/>
          <w:sz w:val="23"/>
        </w:rPr>
        <w:t> </w:t>
      </w:r>
      <w:r>
        <w:rPr>
          <w:w w:val="105"/>
          <w:sz w:val="23"/>
        </w:rPr>
        <w:t>the</w:t>
      </w:r>
      <w:r>
        <w:rPr>
          <w:spacing w:val="-5"/>
          <w:w w:val="105"/>
          <w:sz w:val="23"/>
        </w:rPr>
        <w:t> </w:t>
      </w:r>
      <w:r>
        <w:rPr>
          <w:w w:val="105"/>
          <w:sz w:val="23"/>
        </w:rPr>
        <w:t>average</w:t>
      </w:r>
      <w:r>
        <w:rPr>
          <w:spacing w:val="-6"/>
          <w:w w:val="105"/>
          <w:sz w:val="23"/>
        </w:rPr>
        <w:t> </w:t>
      </w:r>
      <w:r>
        <w:rPr>
          <w:w w:val="105"/>
          <w:sz w:val="23"/>
        </w:rPr>
        <w:t>percentage</w:t>
      </w:r>
      <w:r>
        <w:rPr>
          <w:spacing w:val="-5"/>
          <w:w w:val="105"/>
          <w:sz w:val="23"/>
        </w:rPr>
        <w:t> </w:t>
      </w:r>
      <w:r>
        <w:rPr>
          <w:w w:val="105"/>
          <w:sz w:val="23"/>
        </w:rPr>
        <w:t>of</w:t>
      </w:r>
      <w:r>
        <w:rPr>
          <w:spacing w:val="-6"/>
          <w:w w:val="105"/>
          <w:sz w:val="23"/>
        </w:rPr>
        <w:t> </w:t>
      </w:r>
      <w:r>
        <w:rPr>
          <w:w w:val="105"/>
          <w:sz w:val="23"/>
        </w:rPr>
        <w:t>customer</w:t>
      </w:r>
      <w:r>
        <w:rPr>
          <w:spacing w:val="-5"/>
          <w:w w:val="105"/>
          <w:sz w:val="23"/>
        </w:rPr>
        <w:t> </w:t>
      </w:r>
      <w:r>
        <w:rPr>
          <w:w w:val="105"/>
          <w:sz w:val="23"/>
        </w:rPr>
        <w:t>income</w:t>
      </w:r>
      <w:r>
        <w:rPr>
          <w:spacing w:val="-6"/>
          <w:w w:val="105"/>
          <w:sz w:val="23"/>
        </w:rPr>
        <w:t> </w:t>
      </w:r>
      <w:r>
        <w:rPr>
          <w:w w:val="105"/>
          <w:sz w:val="23"/>
        </w:rPr>
        <w:t>devoted</w:t>
      </w:r>
      <w:r>
        <w:rPr>
          <w:spacing w:val="-64"/>
          <w:w w:val="105"/>
          <w:sz w:val="23"/>
        </w:rPr>
        <w:t> </w:t>
      </w:r>
      <w:r>
        <w:rPr>
          <w:w w:val="105"/>
          <w:sz w:val="23"/>
        </w:rPr>
        <w:t>to</w:t>
      </w:r>
      <w:r>
        <w:rPr>
          <w:spacing w:val="-9"/>
          <w:w w:val="105"/>
          <w:sz w:val="23"/>
        </w:rPr>
        <w:t> </w:t>
      </w:r>
      <w:r>
        <w:rPr>
          <w:w w:val="105"/>
          <w:sz w:val="23"/>
        </w:rPr>
        <w:t>energy</w:t>
      </w:r>
      <w:r>
        <w:rPr>
          <w:spacing w:val="-8"/>
          <w:w w:val="105"/>
          <w:sz w:val="23"/>
        </w:rPr>
        <w:t> </w:t>
      </w:r>
      <w:r>
        <w:rPr>
          <w:w w:val="105"/>
          <w:sz w:val="23"/>
        </w:rPr>
        <w:t>expenses</w:t>
      </w:r>
      <w:r>
        <w:rPr>
          <w:spacing w:val="-8"/>
          <w:w w:val="105"/>
          <w:sz w:val="23"/>
        </w:rPr>
        <w:t> </w:t>
      </w:r>
      <w:r>
        <w:rPr>
          <w:w w:val="105"/>
          <w:sz w:val="23"/>
        </w:rPr>
        <w:t>for</w:t>
      </w:r>
      <w:r>
        <w:rPr>
          <w:spacing w:val="-8"/>
          <w:w w:val="105"/>
          <w:sz w:val="23"/>
        </w:rPr>
        <w:t> </w:t>
      </w:r>
      <w:r>
        <w:rPr>
          <w:w w:val="105"/>
          <w:sz w:val="23"/>
        </w:rPr>
        <w:t>the</w:t>
      </w:r>
      <w:r>
        <w:rPr>
          <w:spacing w:val="-9"/>
          <w:w w:val="105"/>
          <w:sz w:val="23"/>
        </w:rPr>
        <w:t> </w:t>
      </w:r>
      <w:r>
        <w:rPr>
          <w:w w:val="105"/>
          <w:sz w:val="23"/>
        </w:rPr>
        <w:t>same</w:t>
      </w:r>
      <w:r>
        <w:rPr>
          <w:spacing w:val="-8"/>
          <w:w w:val="105"/>
          <w:sz w:val="23"/>
        </w:rPr>
        <w:t> </w:t>
      </w:r>
      <w:r>
        <w:rPr>
          <w:w w:val="105"/>
          <w:sz w:val="23"/>
        </w:rPr>
        <w:t>area</w:t>
      </w:r>
      <w:r>
        <w:rPr>
          <w:spacing w:val="-8"/>
          <w:w w:val="105"/>
          <w:sz w:val="23"/>
        </w:rPr>
        <w:t> </w:t>
      </w:r>
      <w:r>
        <w:rPr>
          <w:w w:val="105"/>
          <w:sz w:val="23"/>
        </w:rPr>
        <w:t>median-income</w:t>
      </w:r>
      <w:r>
        <w:rPr>
          <w:spacing w:val="-8"/>
          <w:w w:val="105"/>
          <w:sz w:val="23"/>
        </w:rPr>
        <w:t> </w:t>
      </w:r>
      <w:r>
        <w:rPr>
          <w:w w:val="105"/>
          <w:sz w:val="23"/>
        </w:rPr>
        <w:t>segments.</w:t>
      </w:r>
    </w:p>
    <w:p>
      <w:pPr>
        <w:spacing w:after="0" w:line="249" w:lineRule="auto"/>
        <w:jc w:val="left"/>
        <w:rPr>
          <w:rFonts w:ascii="Arial"/>
          <w:sz w:val="23"/>
        </w:rPr>
        <w:sectPr>
          <w:pgSz w:w="12240" w:h="15840"/>
          <w:pgMar w:header="0" w:footer="0" w:top="620" w:bottom="200" w:left="620" w:right="620"/>
        </w:sectPr>
      </w:pPr>
    </w:p>
    <w:p>
      <w:pPr>
        <w:pStyle w:val="Heading1"/>
        <w:spacing w:line="244" w:lineRule="auto"/>
        <w:ind w:right="874"/>
      </w:pPr>
      <w:r>
        <w:rPr>
          <w:w w:val="105"/>
        </w:rPr>
        <w:t>Figure</w:t>
      </w:r>
      <w:r>
        <w:rPr>
          <w:spacing w:val="-14"/>
          <w:w w:val="105"/>
        </w:rPr>
        <w:t> </w:t>
      </w:r>
      <w:r>
        <w:rPr>
          <w:w w:val="105"/>
        </w:rPr>
        <w:t>6:</w:t>
      </w:r>
      <w:r>
        <w:rPr>
          <w:spacing w:val="-15"/>
          <w:w w:val="105"/>
        </w:rPr>
        <w:t> </w:t>
      </w:r>
      <w:r>
        <w:rPr>
          <w:w w:val="105"/>
        </w:rPr>
        <w:t>Trend</w:t>
      </w:r>
      <w:r>
        <w:rPr>
          <w:spacing w:val="-14"/>
          <w:w w:val="105"/>
        </w:rPr>
        <w:t> </w:t>
      </w:r>
      <w:r>
        <w:rPr>
          <w:w w:val="105"/>
        </w:rPr>
        <w:t>in</w:t>
      </w:r>
      <w:r>
        <w:rPr>
          <w:spacing w:val="-15"/>
          <w:w w:val="105"/>
        </w:rPr>
        <w:t> </w:t>
      </w:r>
      <w:r>
        <w:rPr>
          <w:w w:val="105"/>
        </w:rPr>
        <w:t>Frequency</w:t>
      </w:r>
      <w:r>
        <w:rPr>
          <w:spacing w:val="-13"/>
          <w:w w:val="105"/>
        </w:rPr>
        <w:t> </w:t>
      </w:r>
      <w:r>
        <w:rPr>
          <w:w w:val="105"/>
        </w:rPr>
        <w:t>and</w:t>
      </w:r>
      <w:r>
        <w:rPr>
          <w:spacing w:val="-14"/>
          <w:w w:val="105"/>
        </w:rPr>
        <w:t> </w:t>
      </w:r>
      <w:r>
        <w:rPr>
          <w:w w:val="105"/>
        </w:rPr>
        <w:t>Temperature</w:t>
      </w:r>
      <w:r>
        <w:rPr>
          <w:spacing w:val="-14"/>
          <w:w w:val="105"/>
        </w:rPr>
        <w:t> </w:t>
      </w:r>
      <w:r>
        <w:rPr>
          <w:w w:val="105"/>
        </w:rPr>
        <w:t>of</w:t>
      </w:r>
      <w:r>
        <w:rPr>
          <w:spacing w:val="-14"/>
          <w:w w:val="105"/>
        </w:rPr>
        <w:t> </w:t>
      </w:r>
      <w:r>
        <w:rPr>
          <w:w w:val="105"/>
        </w:rPr>
        <w:t>Extreme</w:t>
      </w:r>
      <w:r>
        <w:rPr>
          <w:spacing w:val="-105"/>
          <w:w w:val="105"/>
        </w:rPr>
        <w:t> </w:t>
      </w:r>
      <w:r>
        <w:rPr>
          <w:w w:val="105"/>
        </w:rPr>
        <w:t>Heat Days in San Bernardino Through Midcentury From</w:t>
      </w:r>
      <w:r>
        <w:rPr>
          <w:spacing w:val="1"/>
          <w:w w:val="105"/>
        </w:rPr>
        <w:t> </w:t>
      </w:r>
      <w:r>
        <w:rPr>
          <w:w w:val="110"/>
        </w:rPr>
        <w:t>HadGEM2-ES</w:t>
      </w:r>
      <w:r>
        <w:rPr>
          <w:spacing w:val="-29"/>
          <w:w w:val="110"/>
        </w:rPr>
        <w:t> </w:t>
      </w:r>
      <w:r>
        <w:rPr>
          <w:w w:val="110"/>
        </w:rPr>
        <w:t>(warm/dry)</w:t>
      </w:r>
      <w:r>
        <w:rPr>
          <w:spacing w:val="-28"/>
          <w:w w:val="110"/>
        </w:rPr>
        <w:t> </w:t>
      </w:r>
      <w:r>
        <w:rPr>
          <w:w w:val="110"/>
        </w:rPr>
        <w:t>Climate</w:t>
      </w:r>
      <w:r>
        <w:rPr>
          <w:spacing w:val="-28"/>
          <w:w w:val="110"/>
        </w:rPr>
        <w:t> </w:t>
      </w:r>
      <w:r>
        <w:rPr>
          <w:w w:val="110"/>
        </w:rPr>
        <w:t>Model</w:t>
      </w:r>
    </w:p>
    <w:p>
      <w:pPr>
        <w:pStyle w:val="BodyText"/>
        <w:spacing w:before="6"/>
        <w:rPr>
          <w:sz w:val="3"/>
        </w:rPr>
      </w:pPr>
      <w:r>
        <w:rPr/>
        <w:drawing>
          <wp:anchor distT="0" distB="0" distL="0" distR="0" allowOverlap="1" layoutInCell="1" locked="0" behindDoc="0" simplePos="0" relativeHeight="22">
            <wp:simplePos x="0" y="0"/>
            <wp:positionH relativeFrom="page">
              <wp:posOffset>916411</wp:posOffset>
            </wp:positionH>
            <wp:positionV relativeFrom="paragraph">
              <wp:posOffset>44985</wp:posOffset>
            </wp:positionV>
            <wp:extent cx="5780455" cy="4078986"/>
            <wp:effectExtent l="0" t="0" r="0" b="0"/>
            <wp:wrapTopAndBottom/>
            <wp:docPr id="31" name="image6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60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0455" cy="40789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47" w:lineRule="auto" w:before="316"/>
        <w:ind w:left="127" w:right="216"/>
      </w:pPr>
      <w:r>
        <w:rPr>
          <w:w w:val="105"/>
        </w:rPr>
        <w:t>The</w:t>
      </w:r>
      <w:r>
        <w:rPr>
          <w:spacing w:val="-13"/>
          <w:w w:val="105"/>
        </w:rPr>
        <w:t> </w:t>
      </w:r>
      <w:r>
        <w:rPr>
          <w:w w:val="105"/>
        </w:rPr>
        <w:t>average</w:t>
      </w:r>
      <w:r>
        <w:rPr>
          <w:spacing w:val="-13"/>
          <w:w w:val="105"/>
        </w:rPr>
        <w:t> </w:t>
      </w:r>
      <w:r>
        <w:rPr>
          <w:w w:val="105"/>
        </w:rPr>
        <w:t>number</w:t>
      </w:r>
      <w:r>
        <w:rPr>
          <w:spacing w:val="-13"/>
          <w:w w:val="105"/>
        </w:rPr>
        <w:t> </w:t>
      </w:r>
      <w:r>
        <w:rPr>
          <w:w w:val="105"/>
        </w:rPr>
        <w:t>of</w:t>
      </w:r>
      <w:r>
        <w:rPr>
          <w:spacing w:val="-13"/>
          <w:w w:val="105"/>
        </w:rPr>
        <w:t> </w:t>
      </w:r>
      <w:r>
        <w:rPr>
          <w:w w:val="105"/>
        </w:rPr>
        <w:t>days</w:t>
      </w:r>
      <w:r>
        <w:rPr>
          <w:spacing w:val="-12"/>
          <w:w w:val="105"/>
        </w:rPr>
        <w:t> </w:t>
      </w:r>
      <w:r>
        <w:rPr>
          <w:w w:val="105"/>
        </w:rPr>
        <w:t>with</w:t>
      </w:r>
      <w:r>
        <w:rPr>
          <w:spacing w:val="-13"/>
          <w:w w:val="105"/>
        </w:rPr>
        <w:t> </w:t>
      </w:r>
      <w:r>
        <w:rPr>
          <w:w w:val="105"/>
        </w:rPr>
        <w:t>a</w:t>
      </w:r>
      <w:r>
        <w:rPr>
          <w:spacing w:val="-13"/>
          <w:w w:val="105"/>
        </w:rPr>
        <w:t> </w:t>
      </w:r>
      <w:r>
        <w:rPr>
          <w:w w:val="105"/>
        </w:rPr>
        <w:t>high</w:t>
      </w:r>
      <w:r>
        <w:rPr>
          <w:spacing w:val="-13"/>
          <w:w w:val="105"/>
        </w:rPr>
        <w:t> </w:t>
      </w:r>
      <w:r>
        <w:rPr>
          <w:w w:val="105"/>
        </w:rPr>
        <w:t>above</w:t>
      </w:r>
      <w:r>
        <w:rPr>
          <w:spacing w:val="-12"/>
          <w:w w:val="105"/>
        </w:rPr>
        <w:t> </w:t>
      </w:r>
      <w:r>
        <w:rPr>
          <w:w w:val="105"/>
        </w:rPr>
        <w:t>101.9</w:t>
      </w:r>
      <w:r>
        <w:rPr>
          <w:spacing w:val="-13"/>
          <w:w w:val="105"/>
        </w:rPr>
        <w:t> </w:t>
      </w:r>
      <w:r>
        <w:rPr>
          <w:w w:val="105"/>
        </w:rPr>
        <w:t>degrees</w:t>
      </w:r>
      <w:r>
        <w:rPr>
          <w:spacing w:val="-13"/>
          <w:w w:val="105"/>
        </w:rPr>
        <w:t> </w:t>
      </w:r>
      <w:r>
        <w:rPr>
          <w:w w:val="105"/>
        </w:rPr>
        <w:t>Fahrenheit</w:t>
      </w:r>
      <w:r>
        <w:rPr>
          <w:spacing w:val="-13"/>
          <w:w w:val="105"/>
        </w:rPr>
        <w:t> </w:t>
      </w:r>
      <w:r>
        <w:rPr>
          <w:w w:val="105"/>
        </w:rPr>
        <w:t>in</w:t>
      </w:r>
      <w:r>
        <w:rPr>
          <w:spacing w:val="-12"/>
          <w:w w:val="105"/>
        </w:rPr>
        <w:t> </w:t>
      </w:r>
      <w:r>
        <w:rPr>
          <w:w w:val="105"/>
        </w:rPr>
        <w:t>San</w:t>
      </w:r>
      <w:r>
        <w:rPr>
          <w:spacing w:val="-13"/>
          <w:w w:val="105"/>
        </w:rPr>
        <w:t> </w:t>
      </w:r>
      <w:r>
        <w:rPr>
          <w:w w:val="105"/>
        </w:rPr>
        <w:t>Bernardino</w:t>
      </w:r>
      <w:r>
        <w:rPr>
          <w:spacing w:val="-13"/>
          <w:w w:val="105"/>
        </w:rPr>
        <w:t> </w:t>
      </w:r>
      <w:r>
        <w:rPr>
          <w:w w:val="105"/>
        </w:rPr>
        <w:t>was</w:t>
      </w:r>
      <w:r>
        <w:rPr>
          <w:spacing w:val="-13"/>
          <w:w w:val="105"/>
        </w:rPr>
        <w:t> </w:t>
      </w:r>
      <w:r>
        <w:rPr>
          <w:w w:val="105"/>
        </w:rPr>
        <w:t>4.3</w:t>
      </w:r>
      <w:r>
        <w:rPr>
          <w:spacing w:val="-64"/>
          <w:w w:val="105"/>
        </w:rPr>
        <w:t> </w:t>
      </w:r>
      <w:r>
        <w:rPr>
          <w:w w:val="105"/>
        </w:rPr>
        <w:t>from 1961-1990. From 2035-2064, this number is expected to increase to 30. </w:t>
      </w:r>
      <w:r>
        <w:rPr>
          <w:rFonts w:ascii="Arial"/>
          <w:b/>
          <w:w w:val="105"/>
        </w:rPr>
        <w:t>[10] </w:t>
      </w:r>
      <w:r>
        <w:rPr>
          <w:w w:val="105"/>
        </w:rPr>
        <w:t>This scenario</w:t>
      </w:r>
      <w:r>
        <w:rPr>
          <w:spacing w:val="1"/>
          <w:w w:val="105"/>
        </w:rPr>
        <w:t> </w:t>
      </w:r>
      <w:r>
        <w:rPr>
          <w:w w:val="105"/>
        </w:rPr>
        <w:t>suggests that some areas with high August electricity bills are expected to have even larger bills as</w:t>
      </w:r>
      <w:r>
        <w:rPr>
          <w:spacing w:val="-65"/>
          <w:w w:val="105"/>
        </w:rPr>
        <w:t> </w:t>
      </w:r>
      <w:r>
        <w:rPr>
          <w:w w:val="105"/>
        </w:rPr>
        <w:t>the number of extremely hot days increases over the next several decades and drives additional</w:t>
      </w:r>
      <w:r>
        <w:rPr>
          <w:spacing w:val="1"/>
          <w:w w:val="105"/>
        </w:rPr>
        <w:t> </w:t>
      </w:r>
      <w:r>
        <w:rPr>
          <w:w w:val="110"/>
        </w:rPr>
        <w:t>cooling</w:t>
      </w:r>
      <w:r>
        <w:rPr>
          <w:spacing w:val="-12"/>
          <w:w w:val="110"/>
        </w:rPr>
        <w:t> </w:t>
      </w:r>
      <w:r>
        <w:rPr>
          <w:w w:val="110"/>
        </w:rPr>
        <w:t>demand.</w:t>
      </w:r>
    </w:p>
    <w:p>
      <w:pPr>
        <w:pStyle w:val="BodyText"/>
        <w:spacing w:before="8"/>
      </w:pPr>
    </w:p>
    <w:p>
      <w:pPr>
        <w:pStyle w:val="BodyText"/>
        <w:spacing w:line="254" w:lineRule="auto"/>
        <w:ind w:left="127" w:right="1240"/>
      </w:pPr>
      <w:r>
        <w:rPr/>
        <w:t>Source:</w:t>
      </w:r>
      <w:r>
        <w:rPr>
          <w:spacing w:val="-9"/>
        </w:rPr>
        <w:t> </w:t>
      </w:r>
      <w:r>
        <w:rPr/>
        <w:t>Cal-Adapt</w:t>
      </w:r>
      <w:r>
        <w:rPr>
          <w:spacing w:val="-9"/>
        </w:rPr>
        <w:t> </w:t>
      </w:r>
      <w:r>
        <w:rPr/>
        <w:t>Extreme</w:t>
      </w:r>
      <w:r>
        <w:rPr>
          <w:spacing w:val="-9"/>
        </w:rPr>
        <w:t> </w:t>
      </w:r>
      <w:r>
        <w:rPr/>
        <w:t>Heat</w:t>
      </w:r>
      <w:r>
        <w:rPr>
          <w:spacing w:val="-9"/>
        </w:rPr>
        <w:t> </w:t>
      </w:r>
      <w:r>
        <w:rPr/>
        <w:t>Tool.</w:t>
      </w:r>
      <w:r>
        <w:rPr>
          <w:spacing w:val="-9"/>
        </w:rPr>
        <w:t> </w:t>
      </w:r>
      <w:hyperlink r:id="rId71">
        <w:r>
          <w:rPr>
            <w:rFonts w:ascii="Arial"/>
            <w:b/>
            <w:u w:val="single"/>
          </w:rPr>
          <w:t>www.cal-adapt.or</w:t>
        </w:r>
        <w:r>
          <w:rPr>
            <w:rFonts w:ascii="Arial"/>
            <w:b/>
          </w:rPr>
          <w:t>g</w:t>
        </w:r>
        <w:r>
          <w:rPr/>
          <w:t>,</w:t>
        </w:r>
        <w:r>
          <w:rPr>
            <w:spacing w:val="-8"/>
          </w:rPr>
          <w:t> </w:t>
        </w:r>
      </w:hyperlink>
      <w:r>
        <w:rPr/>
        <w:t>RCP</w:t>
      </w:r>
      <w:r>
        <w:rPr>
          <w:spacing w:val="-9"/>
        </w:rPr>
        <w:t> </w:t>
      </w:r>
      <w:r>
        <w:rPr/>
        <w:t>8.5</w:t>
      </w:r>
      <w:r>
        <w:rPr>
          <w:spacing w:val="-9"/>
        </w:rPr>
        <w:t> </w:t>
      </w:r>
      <w:r>
        <w:rPr/>
        <w:t>Scenario.</w:t>
      </w:r>
      <w:r>
        <w:rPr>
          <w:spacing w:val="-9"/>
        </w:rPr>
        <w:t> </w:t>
      </w:r>
      <w:r>
        <w:rPr/>
        <w:t>HadGEM2-ES</w:t>
      </w:r>
      <w:r>
        <w:rPr>
          <w:spacing w:val="-61"/>
        </w:rPr>
        <w:t> </w:t>
      </w:r>
      <w:r>
        <w:rPr/>
        <w:t>(warm/dry)</w:t>
      </w:r>
      <w:r>
        <w:rPr>
          <w:spacing w:val="-4"/>
        </w:rPr>
        <w:t> </w:t>
      </w:r>
      <w:r>
        <w:rPr/>
        <w:t>climate</w:t>
      </w:r>
      <w:r>
        <w:rPr>
          <w:spacing w:val="-3"/>
        </w:rPr>
        <w:t> </w:t>
      </w:r>
      <w:r>
        <w:rPr/>
        <w:t>model</w:t>
      </w:r>
    </w:p>
    <w:p>
      <w:pPr>
        <w:pStyle w:val="BodyText"/>
        <w:spacing w:before="10"/>
        <w:rPr>
          <w:sz w:val="17"/>
        </w:rPr>
      </w:pPr>
      <w:r>
        <w:rPr/>
        <w:pict>
          <v:shape style="position:absolute;margin-left:37.398941pt;margin-top:13.088931pt;width:51.45pt;height:.1pt;mso-position-horizontal-relative:page;mso-position-vertical-relative:paragraph;z-index:-15716864;mso-wrap-distance-left:0;mso-wrap-distance-right:0" id="docshape69" coordorigin="748,262" coordsize="1029,0" path="m748,262l1776,262e" filled="false" stroked="true" strokeweight=".734263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rPr>
          <w:sz w:val="19"/>
        </w:rPr>
      </w:pPr>
    </w:p>
    <w:p>
      <w:pPr>
        <w:pStyle w:val="ListParagraph"/>
        <w:numPr>
          <w:ilvl w:val="0"/>
          <w:numId w:val="1"/>
        </w:numPr>
        <w:tabs>
          <w:tab w:pos="602" w:val="left" w:leader="none"/>
        </w:tabs>
        <w:spacing w:line="240" w:lineRule="auto" w:before="95" w:after="0"/>
        <w:ind w:left="601" w:right="0" w:hanging="475"/>
        <w:jc w:val="left"/>
        <w:rPr>
          <w:rFonts w:ascii="Arial"/>
          <w:b/>
          <w:sz w:val="23"/>
        </w:rPr>
      </w:pPr>
      <w:r>
        <w:rPr>
          <w:sz w:val="23"/>
        </w:rPr>
        <w:t>Cal-Adapt</w:t>
      </w:r>
      <w:r>
        <w:rPr>
          <w:spacing w:val="9"/>
          <w:sz w:val="23"/>
        </w:rPr>
        <w:t> </w:t>
      </w:r>
      <w:r>
        <w:rPr>
          <w:sz w:val="23"/>
        </w:rPr>
        <w:t>Extreme</w:t>
      </w:r>
      <w:r>
        <w:rPr>
          <w:spacing w:val="9"/>
          <w:sz w:val="23"/>
        </w:rPr>
        <w:t> </w:t>
      </w:r>
      <w:r>
        <w:rPr>
          <w:sz w:val="23"/>
        </w:rPr>
        <w:t>Heat</w:t>
      </w:r>
      <w:r>
        <w:rPr>
          <w:spacing w:val="9"/>
          <w:sz w:val="23"/>
        </w:rPr>
        <w:t> </w:t>
      </w:r>
      <w:r>
        <w:rPr>
          <w:sz w:val="23"/>
        </w:rPr>
        <w:t>tool.</w:t>
      </w:r>
      <w:r>
        <w:rPr>
          <w:spacing w:val="9"/>
          <w:sz w:val="23"/>
        </w:rPr>
        <w:t> </w:t>
      </w:r>
      <w:r>
        <w:rPr>
          <w:sz w:val="23"/>
        </w:rPr>
        <w:t>RCP</w:t>
      </w:r>
      <w:r>
        <w:rPr>
          <w:spacing w:val="9"/>
          <w:sz w:val="23"/>
        </w:rPr>
        <w:t> </w:t>
      </w:r>
      <w:r>
        <w:rPr>
          <w:sz w:val="23"/>
        </w:rPr>
        <w:t>8.5.</w:t>
      </w:r>
      <w:r>
        <w:rPr>
          <w:spacing w:val="9"/>
          <w:sz w:val="23"/>
        </w:rPr>
        <w:t> </w:t>
      </w:r>
      <w:r>
        <w:rPr>
          <w:sz w:val="23"/>
        </w:rPr>
        <w:t>cal-adapt.org.</w:t>
      </w:r>
    </w:p>
    <w:p>
      <w:pPr>
        <w:spacing w:after="0" w:line="240" w:lineRule="auto"/>
        <w:jc w:val="left"/>
        <w:rPr>
          <w:rFonts w:ascii="Arial"/>
          <w:sz w:val="23"/>
        </w:rPr>
        <w:sectPr>
          <w:pgSz w:w="12240" w:h="15840"/>
          <w:pgMar w:header="0" w:footer="0" w:top="620" w:bottom="200" w:left="620" w:right="620"/>
        </w:sectPr>
      </w:pPr>
    </w:p>
    <w:p>
      <w:pPr>
        <w:pStyle w:val="Heading1"/>
        <w:spacing w:line="244" w:lineRule="auto"/>
      </w:pPr>
      <w:r>
        <w:rPr>
          <w:w w:val="105"/>
        </w:rPr>
        <w:t>Figure</w:t>
      </w:r>
      <w:r>
        <w:rPr>
          <w:spacing w:val="-6"/>
          <w:w w:val="105"/>
        </w:rPr>
        <w:t> </w:t>
      </w:r>
      <w:r>
        <w:rPr>
          <w:w w:val="105"/>
        </w:rPr>
        <w:t>7:</w:t>
      </w:r>
      <w:r>
        <w:rPr>
          <w:spacing w:val="-7"/>
          <w:w w:val="105"/>
        </w:rPr>
        <w:t> </w:t>
      </w:r>
      <w:r>
        <w:rPr>
          <w:w w:val="105"/>
        </w:rPr>
        <w:t>California</w:t>
      </w:r>
      <w:r>
        <w:rPr>
          <w:spacing w:val="-5"/>
          <w:w w:val="105"/>
        </w:rPr>
        <w:t> </w:t>
      </w:r>
      <w:r>
        <w:rPr>
          <w:w w:val="105"/>
        </w:rPr>
        <w:t>Estimated</w:t>
      </w:r>
      <w:r>
        <w:rPr>
          <w:spacing w:val="-6"/>
          <w:w w:val="105"/>
        </w:rPr>
        <w:t> </w:t>
      </w:r>
      <w:r>
        <w:rPr>
          <w:w w:val="105"/>
        </w:rPr>
        <w:t>Average</w:t>
      </w:r>
      <w:r>
        <w:rPr>
          <w:spacing w:val="-6"/>
          <w:w w:val="105"/>
        </w:rPr>
        <w:t> </w:t>
      </w:r>
      <w:r>
        <w:rPr>
          <w:w w:val="105"/>
        </w:rPr>
        <w:t>Monthly</w:t>
      </w:r>
      <w:r>
        <w:rPr>
          <w:spacing w:val="-5"/>
          <w:w w:val="105"/>
        </w:rPr>
        <w:t> </w:t>
      </w:r>
      <w:r>
        <w:rPr>
          <w:w w:val="105"/>
        </w:rPr>
        <w:t>Expenditure</w:t>
      </w:r>
      <w:r>
        <w:rPr>
          <w:spacing w:val="-105"/>
          <w:w w:val="105"/>
        </w:rPr>
        <w:t> </w:t>
      </w:r>
      <w:r>
        <w:rPr>
          <w:w w:val="105"/>
        </w:rPr>
        <w:t>by</w:t>
      </w:r>
      <w:r>
        <w:rPr>
          <w:spacing w:val="-13"/>
          <w:w w:val="105"/>
        </w:rPr>
        <w:t> </w:t>
      </w:r>
      <w:r>
        <w:rPr>
          <w:w w:val="105"/>
        </w:rPr>
        <w:t>Fuel</w:t>
      </w:r>
      <w:r>
        <w:rPr>
          <w:spacing w:val="-13"/>
          <w:w w:val="105"/>
        </w:rPr>
        <w:t> </w:t>
      </w:r>
      <w:r>
        <w:rPr>
          <w:w w:val="105"/>
        </w:rPr>
        <w:t>Type</w:t>
      </w:r>
      <w:r>
        <w:rPr>
          <w:spacing w:val="-13"/>
          <w:w w:val="105"/>
        </w:rPr>
        <w:t> </w:t>
      </w:r>
      <w:r>
        <w:rPr>
          <w:w w:val="105"/>
        </w:rPr>
        <w:t>(2015)</w:t>
      </w:r>
    </w:p>
    <w:p>
      <w:pPr>
        <w:pStyle w:val="BodyText"/>
        <w:spacing w:before="5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24">
            <wp:simplePos x="0" y="0"/>
            <wp:positionH relativeFrom="page">
              <wp:posOffset>776505</wp:posOffset>
            </wp:positionH>
            <wp:positionV relativeFrom="paragraph">
              <wp:posOffset>154787</wp:posOffset>
            </wp:positionV>
            <wp:extent cx="6186147" cy="3570732"/>
            <wp:effectExtent l="0" t="0" r="0" b="0"/>
            <wp:wrapTopAndBottom/>
            <wp:docPr id="33" name="image6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61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6147" cy="3570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sz w:val="53"/>
        </w:rPr>
      </w:pPr>
    </w:p>
    <w:p>
      <w:pPr>
        <w:pStyle w:val="BodyText"/>
        <w:spacing w:line="244" w:lineRule="auto"/>
        <w:ind w:left="127" w:right="148"/>
      </w:pPr>
      <w:r>
        <w:rPr>
          <w:w w:val="105"/>
        </w:rPr>
        <w:t>As illustrated by Figure 7, propane, fuel oil, and other fuels are generally more expensive than</w:t>
      </w:r>
      <w:r>
        <w:rPr>
          <w:spacing w:val="1"/>
          <w:w w:val="105"/>
        </w:rPr>
        <w:t> </w:t>
      </w:r>
      <w:r>
        <w:rPr>
          <w:w w:val="105"/>
        </w:rPr>
        <w:t>electricity and natural gas on a statewide average basis. For example, estimated average monthly</w:t>
      </w:r>
      <w:r>
        <w:rPr>
          <w:spacing w:val="1"/>
          <w:w w:val="105"/>
        </w:rPr>
        <w:t> </w:t>
      </w:r>
      <w:r>
        <w:rPr>
          <w:w w:val="105"/>
        </w:rPr>
        <w:t>energy</w:t>
      </w:r>
      <w:r>
        <w:rPr>
          <w:spacing w:val="4"/>
          <w:w w:val="105"/>
        </w:rPr>
        <w:t> </w:t>
      </w:r>
      <w:r>
        <w:rPr>
          <w:w w:val="105"/>
        </w:rPr>
        <w:t>expenditure</w:t>
      </w:r>
      <w:r>
        <w:rPr>
          <w:spacing w:val="5"/>
          <w:w w:val="105"/>
        </w:rPr>
        <w:t> </w:t>
      </w:r>
      <w:r>
        <w:rPr>
          <w:w w:val="105"/>
        </w:rPr>
        <w:t>($/month</w:t>
      </w:r>
      <w:r>
        <w:rPr>
          <w:spacing w:val="5"/>
          <w:w w:val="105"/>
        </w:rPr>
        <w:t> </w:t>
      </w:r>
      <w:r>
        <w:rPr>
          <w:w w:val="105"/>
        </w:rPr>
        <w:t>in</w:t>
      </w:r>
      <w:r>
        <w:rPr>
          <w:spacing w:val="5"/>
          <w:w w:val="105"/>
        </w:rPr>
        <w:t> </w:t>
      </w:r>
      <w:r>
        <w:rPr>
          <w:w w:val="105"/>
        </w:rPr>
        <w:t>2015)</w:t>
      </w:r>
      <w:r>
        <w:rPr>
          <w:spacing w:val="5"/>
          <w:w w:val="105"/>
        </w:rPr>
        <w:t> </w:t>
      </w:r>
      <w:r>
        <w:rPr>
          <w:w w:val="105"/>
        </w:rPr>
        <w:t>for</w:t>
      </w:r>
      <w:r>
        <w:rPr>
          <w:spacing w:val="5"/>
          <w:w w:val="105"/>
        </w:rPr>
        <w:t> </w:t>
      </w:r>
      <w:r>
        <w:rPr>
          <w:w w:val="105"/>
        </w:rPr>
        <w:t>heating</w:t>
      </w:r>
      <w:r>
        <w:rPr>
          <w:spacing w:val="5"/>
          <w:w w:val="105"/>
        </w:rPr>
        <w:t> </w:t>
      </w:r>
      <w:r>
        <w:rPr>
          <w:w w:val="105"/>
        </w:rPr>
        <w:t>with</w:t>
      </w:r>
      <w:r>
        <w:rPr>
          <w:spacing w:val="4"/>
          <w:w w:val="105"/>
        </w:rPr>
        <w:t> </w:t>
      </w:r>
      <w:r>
        <w:rPr>
          <w:w w:val="105"/>
        </w:rPr>
        <w:t>bottled</w:t>
      </w:r>
      <w:r>
        <w:rPr>
          <w:spacing w:val="5"/>
          <w:w w:val="105"/>
        </w:rPr>
        <w:t> </w:t>
      </w:r>
      <w:r>
        <w:rPr>
          <w:w w:val="105"/>
        </w:rPr>
        <w:t>gas</w:t>
      </w:r>
      <w:r>
        <w:rPr>
          <w:spacing w:val="5"/>
          <w:w w:val="105"/>
        </w:rPr>
        <w:t> </w:t>
      </w:r>
      <w:r>
        <w:rPr>
          <w:w w:val="105"/>
        </w:rPr>
        <w:t>or</w:t>
      </w:r>
      <w:r>
        <w:rPr>
          <w:spacing w:val="5"/>
          <w:w w:val="105"/>
        </w:rPr>
        <w:t> </w:t>
      </w:r>
      <w:r>
        <w:rPr>
          <w:w w:val="105"/>
        </w:rPr>
        <w:t>fuel</w:t>
      </w:r>
      <w:r>
        <w:rPr>
          <w:spacing w:val="5"/>
          <w:w w:val="105"/>
        </w:rPr>
        <w:t> </w:t>
      </w:r>
      <w:r>
        <w:rPr>
          <w:w w:val="105"/>
        </w:rPr>
        <w:t>oil</w:t>
      </w:r>
      <w:r>
        <w:rPr>
          <w:spacing w:val="5"/>
          <w:w w:val="105"/>
        </w:rPr>
        <w:t> </w:t>
      </w:r>
      <w:r>
        <w:rPr>
          <w:w w:val="105"/>
        </w:rPr>
        <w:t>in</w:t>
      </w:r>
      <w:r>
        <w:rPr>
          <w:spacing w:val="5"/>
          <w:w w:val="105"/>
        </w:rPr>
        <w:t> </w:t>
      </w:r>
      <w:r>
        <w:rPr>
          <w:w w:val="105"/>
        </w:rPr>
        <w:t>California</w:t>
      </w:r>
      <w:r>
        <w:rPr>
          <w:spacing w:val="5"/>
          <w:w w:val="105"/>
        </w:rPr>
        <w:t> </w:t>
      </w:r>
      <w:r>
        <w:rPr>
          <w:w w:val="105"/>
        </w:rPr>
        <w:t>range</w:t>
      </w:r>
      <w:r>
        <w:rPr>
          <w:spacing w:val="4"/>
          <w:w w:val="105"/>
        </w:rPr>
        <w:t> </w:t>
      </w:r>
      <w:r>
        <w:rPr>
          <w:w w:val="105"/>
        </w:rPr>
        <w:t>from</w:t>
      </w:r>
      <w:r>
        <w:rPr>
          <w:spacing w:val="-64"/>
          <w:w w:val="105"/>
        </w:rPr>
        <w:t> </w:t>
      </w:r>
      <w:r>
        <w:rPr>
          <w:w w:val="105"/>
        </w:rPr>
        <w:t>about</w:t>
      </w:r>
      <w:r>
        <w:rPr>
          <w:spacing w:val="5"/>
          <w:w w:val="105"/>
        </w:rPr>
        <w:t> </w:t>
      </w:r>
      <w:r>
        <w:rPr>
          <w:w w:val="105"/>
        </w:rPr>
        <w:t>$150</w:t>
      </w:r>
      <w:r>
        <w:rPr>
          <w:spacing w:val="6"/>
          <w:w w:val="105"/>
        </w:rPr>
        <w:t> </w:t>
      </w:r>
      <w:r>
        <w:rPr>
          <w:w w:val="105"/>
        </w:rPr>
        <w:t>per</w:t>
      </w:r>
      <w:r>
        <w:rPr>
          <w:spacing w:val="5"/>
          <w:w w:val="105"/>
        </w:rPr>
        <w:t> </w:t>
      </w:r>
      <w:r>
        <w:rPr>
          <w:w w:val="105"/>
        </w:rPr>
        <w:t>month</w:t>
      </w:r>
      <w:r>
        <w:rPr>
          <w:spacing w:val="6"/>
          <w:w w:val="105"/>
        </w:rPr>
        <w:t> </w:t>
      </w:r>
      <w:r>
        <w:rPr>
          <w:w w:val="105"/>
        </w:rPr>
        <w:t>to</w:t>
      </w:r>
      <w:r>
        <w:rPr>
          <w:spacing w:val="6"/>
          <w:w w:val="105"/>
        </w:rPr>
        <w:t> </w:t>
      </w:r>
      <w:r>
        <w:rPr>
          <w:w w:val="105"/>
        </w:rPr>
        <w:t>more</w:t>
      </w:r>
      <w:r>
        <w:rPr>
          <w:spacing w:val="5"/>
          <w:w w:val="105"/>
        </w:rPr>
        <w:t> </w:t>
      </w:r>
      <w:r>
        <w:rPr>
          <w:w w:val="105"/>
        </w:rPr>
        <w:t>than</w:t>
      </w:r>
      <w:r>
        <w:rPr>
          <w:spacing w:val="6"/>
          <w:w w:val="105"/>
        </w:rPr>
        <w:t> </w:t>
      </w:r>
      <w:r>
        <w:rPr>
          <w:w w:val="105"/>
        </w:rPr>
        <w:t>$250</w:t>
      </w:r>
      <w:r>
        <w:rPr>
          <w:spacing w:val="6"/>
          <w:w w:val="105"/>
        </w:rPr>
        <w:t> </w:t>
      </w:r>
      <w:r>
        <w:rPr>
          <w:w w:val="105"/>
        </w:rPr>
        <w:t>per</w:t>
      </w:r>
      <w:r>
        <w:rPr>
          <w:spacing w:val="5"/>
          <w:w w:val="105"/>
        </w:rPr>
        <w:t> </w:t>
      </w:r>
      <w:r>
        <w:rPr>
          <w:w w:val="105"/>
        </w:rPr>
        <w:t>month.</w:t>
      </w:r>
      <w:r>
        <w:rPr>
          <w:spacing w:val="6"/>
          <w:w w:val="105"/>
        </w:rPr>
        <w:t> </w:t>
      </w:r>
      <w:r>
        <w:rPr>
          <w:w w:val="105"/>
        </w:rPr>
        <w:t>Estimated</w:t>
      </w:r>
      <w:r>
        <w:rPr>
          <w:spacing w:val="6"/>
          <w:w w:val="105"/>
        </w:rPr>
        <w:t> </w:t>
      </w:r>
      <w:r>
        <w:rPr>
          <w:w w:val="105"/>
        </w:rPr>
        <w:t>energy</w:t>
      </w:r>
      <w:r>
        <w:rPr>
          <w:spacing w:val="5"/>
          <w:w w:val="105"/>
        </w:rPr>
        <w:t> </w:t>
      </w:r>
      <w:r>
        <w:rPr>
          <w:w w:val="105"/>
        </w:rPr>
        <w:t>expenditures</w:t>
      </w:r>
      <w:r>
        <w:rPr>
          <w:spacing w:val="6"/>
          <w:w w:val="105"/>
        </w:rPr>
        <w:t> </w:t>
      </w:r>
      <w:r>
        <w:rPr>
          <w:w w:val="105"/>
        </w:rPr>
        <w:t>for</w:t>
      </w:r>
      <w:r>
        <w:rPr>
          <w:spacing w:val="5"/>
          <w:w w:val="105"/>
        </w:rPr>
        <w:t> </w:t>
      </w:r>
      <w:r>
        <w:rPr>
          <w:w w:val="105"/>
        </w:rPr>
        <w:t>heating</w:t>
      </w:r>
      <w:r>
        <w:rPr>
          <w:spacing w:val="1"/>
          <w:w w:val="105"/>
        </w:rPr>
        <w:t> </w:t>
      </w:r>
      <w:r>
        <w:rPr>
          <w:w w:val="105"/>
        </w:rPr>
        <w:t>with</w:t>
      </w:r>
      <w:r>
        <w:rPr>
          <w:spacing w:val="-3"/>
          <w:w w:val="105"/>
        </w:rPr>
        <w:t> </w:t>
      </w:r>
      <w:r>
        <w:rPr>
          <w:w w:val="105"/>
        </w:rPr>
        <w:t>utility</w:t>
      </w:r>
      <w:r>
        <w:rPr>
          <w:spacing w:val="-2"/>
          <w:w w:val="105"/>
        </w:rPr>
        <w:t> </w:t>
      </w:r>
      <w:r>
        <w:rPr>
          <w:w w:val="105"/>
        </w:rPr>
        <w:t>gas</w:t>
      </w:r>
      <w:r>
        <w:rPr>
          <w:spacing w:val="-2"/>
          <w:w w:val="105"/>
        </w:rPr>
        <w:t> </w:t>
      </w:r>
      <w:r>
        <w:rPr>
          <w:w w:val="105"/>
        </w:rPr>
        <w:t>in</w:t>
      </w:r>
      <w:r>
        <w:rPr>
          <w:spacing w:val="-3"/>
          <w:w w:val="105"/>
        </w:rPr>
        <w:t> </w:t>
      </w:r>
      <w:r>
        <w:rPr>
          <w:w w:val="105"/>
        </w:rPr>
        <w:t>California</w:t>
      </w:r>
      <w:r>
        <w:rPr>
          <w:spacing w:val="-2"/>
          <w:w w:val="105"/>
        </w:rPr>
        <w:t> </w:t>
      </w:r>
      <w:r>
        <w:rPr>
          <w:w w:val="105"/>
        </w:rPr>
        <w:t>ranges</w:t>
      </w:r>
      <w:r>
        <w:rPr>
          <w:spacing w:val="-2"/>
          <w:w w:val="105"/>
        </w:rPr>
        <w:t> </w:t>
      </w:r>
      <w:r>
        <w:rPr>
          <w:w w:val="105"/>
        </w:rPr>
        <w:t>from</w:t>
      </w:r>
      <w:r>
        <w:rPr>
          <w:spacing w:val="-3"/>
          <w:w w:val="105"/>
        </w:rPr>
        <w:t> </w:t>
      </w:r>
      <w:r>
        <w:rPr>
          <w:w w:val="105"/>
        </w:rPr>
        <w:t>less</w:t>
      </w:r>
      <w:r>
        <w:rPr>
          <w:spacing w:val="-2"/>
          <w:w w:val="105"/>
        </w:rPr>
        <w:t> </w:t>
      </w:r>
      <w:r>
        <w:rPr>
          <w:w w:val="105"/>
        </w:rPr>
        <w:t>than</w:t>
      </w:r>
      <w:r>
        <w:rPr>
          <w:spacing w:val="-2"/>
          <w:w w:val="105"/>
        </w:rPr>
        <w:t> </w:t>
      </w:r>
      <w:r>
        <w:rPr>
          <w:w w:val="105"/>
        </w:rPr>
        <w:t>$100</w:t>
      </w:r>
      <w:r>
        <w:rPr>
          <w:spacing w:val="-2"/>
          <w:w w:val="105"/>
        </w:rPr>
        <w:t> </w:t>
      </w:r>
      <w:r>
        <w:rPr>
          <w:w w:val="105"/>
        </w:rPr>
        <w:t>per</w:t>
      </w:r>
      <w:r>
        <w:rPr>
          <w:spacing w:val="-3"/>
          <w:w w:val="105"/>
        </w:rPr>
        <w:t> </w:t>
      </w:r>
      <w:r>
        <w:rPr>
          <w:w w:val="105"/>
        </w:rPr>
        <w:t>month</w:t>
      </w:r>
      <w:r>
        <w:rPr>
          <w:spacing w:val="-2"/>
          <w:w w:val="105"/>
        </w:rPr>
        <w:t> </w:t>
      </w:r>
      <w:r>
        <w:rPr>
          <w:w w:val="105"/>
        </w:rPr>
        <w:t>to</w:t>
      </w:r>
      <w:r>
        <w:rPr>
          <w:spacing w:val="-2"/>
          <w:w w:val="105"/>
        </w:rPr>
        <w:t> </w:t>
      </w:r>
      <w:r>
        <w:rPr>
          <w:w w:val="105"/>
        </w:rPr>
        <w:t>about</w:t>
      </w:r>
      <w:r>
        <w:rPr>
          <w:spacing w:val="-3"/>
          <w:w w:val="105"/>
        </w:rPr>
        <w:t> </w:t>
      </w:r>
      <w:r>
        <w:rPr>
          <w:w w:val="105"/>
        </w:rPr>
        <w:t>$175</w:t>
      </w:r>
      <w:r>
        <w:rPr>
          <w:spacing w:val="-2"/>
          <w:w w:val="105"/>
        </w:rPr>
        <w:t> </w:t>
      </w:r>
      <w:r>
        <w:rPr>
          <w:w w:val="105"/>
        </w:rPr>
        <w:t>per</w:t>
      </w:r>
      <w:r>
        <w:rPr>
          <w:spacing w:val="-2"/>
          <w:w w:val="105"/>
        </w:rPr>
        <w:t> </w:t>
      </w:r>
      <w:r>
        <w:rPr>
          <w:w w:val="105"/>
        </w:rPr>
        <w:t>month.</w:t>
      </w:r>
    </w:p>
    <w:p>
      <w:pPr>
        <w:pStyle w:val="BodyText"/>
        <w:spacing w:before="1"/>
        <w:rPr>
          <w:sz w:val="24"/>
        </w:rPr>
      </w:pPr>
    </w:p>
    <w:p>
      <w:pPr>
        <w:pStyle w:val="BodyText"/>
        <w:ind w:left="127"/>
      </w:pPr>
      <w:r>
        <w:rPr>
          <w:spacing w:val="-1"/>
          <w:w w:val="105"/>
        </w:rPr>
        <w:t>Source:</w:t>
      </w:r>
      <w:r>
        <w:rPr>
          <w:spacing w:val="-16"/>
          <w:w w:val="105"/>
        </w:rPr>
        <w:t> </w:t>
      </w:r>
      <w:r>
        <w:rPr>
          <w:spacing w:val="-1"/>
          <w:w w:val="105"/>
        </w:rPr>
        <w:t>U.S.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Department</w:t>
      </w:r>
      <w:r>
        <w:rPr>
          <w:spacing w:val="-16"/>
          <w:w w:val="105"/>
        </w:rPr>
        <w:t> </w:t>
      </w:r>
      <w:r>
        <w:rPr>
          <w:spacing w:val="-1"/>
          <w:w w:val="105"/>
        </w:rPr>
        <w:t>of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Energy,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Clean</w:t>
      </w:r>
      <w:r>
        <w:rPr>
          <w:spacing w:val="-16"/>
          <w:w w:val="105"/>
        </w:rPr>
        <w:t> </w:t>
      </w:r>
      <w:r>
        <w:rPr>
          <w:spacing w:val="-1"/>
          <w:w w:val="105"/>
        </w:rPr>
        <w:t>Energy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for</w:t>
      </w:r>
      <w:r>
        <w:rPr>
          <w:spacing w:val="-16"/>
          <w:w w:val="105"/>
        </w:rPr>
        <w:t> </w:t>
      </w:r>
      <w:r>
        <w:rPr>
          <w:spacing w:val="-1"/>
          <w:w w:val="105"/>
        </w:rPr>
        <w:t>Low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Income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Communities</w:t>
      </w:r>
      <w:r>
        <w:rPr>
          <w:spacing w:val="-16"/>
          <w:w w:val="105"/>
        </w:rPr>
        <w:t> </w:t>
      </w:r>
      <w:r>
        <w:rPr>
          <w:w w:val="105"/>
        </w:rPr>
        <w:t>Accelerator</w:t>
      </w:r>
    </w:p>
    <w:p>
      <w:pPr>
        <w:spacing w:after="0"/>
        <w:sectPr>
          <w:pgSz w:w="12240" w:h="15840"/>
          <w:pgMar w:header="0" w:footer="0" w:top="620" w:bottom="200" w:left="620" w:right="620"/>
        </w:sectPr>
      </w:pPr>
    </w:p>
    <w:p>
      <w:pPr>
        <w:pStyle w:val="Heading1"/>
        <w:spacing w:line="244" w:lineRule="auto"/>
      </w:pPr>
      <w:r>
        <w:rPr>
          <w:w w:val="105"/>
        </w:rPr>
        <w:t>Figure</w:t>
      </w:r>
      <w:r>
        <w:rPr>
          <w:spacing w:val="-21"/>
          <w:w w:val="105"/>
        </w:rPr>
        <w:t> </w:t>
      </w:r>
      <w:r>
        <w:rPr>
          <w:w w:val="105"/>
        </w:rPr>
        <w:t>8:</w:t>
      </w:r>
      <w:r>
        <w:rPr>
          <w:spacing w:val="-21"/>
          <w:w w:val="105"/>
        </w:rPr>
        <w:t> </w:t>
      </w:r>
      <w:r>
        <w:rPr>
          <w:w w:val="105"/>
        </w:rPr>
        <w:t>Use</w:t>
      </w:r>
      <w:r>
        <w:rPr>
          <w:spacing w:val="-20"/>
          <w:w w:val="105"/>
        </w:rPr>
        <w:t> </w:t>
      </w:r>
      <w:r>
        <w:rPr>
          <w:w w:val="105"/>
        </w:rPr>
        <w:t>of</w:t>
      </w:r>
      <w:r>
        <w:rPr>
          <w:spacing w:val="-20"/>
          <w:w w:val="105"/>
        </w:rPr>
        <w:t> </w:t>
      </w:r>
      <w:r>
        <w:rPr>
          <w:w w:val="105"/>
        </w:rPr>
        <w:t>High-Cost</w:t>
      </w:r>
      <w:r>
        <w:rPr>
          <w:spacing w:val="-20"/>
          <w:w w:val="105"/>
        </w:rPr>
        <w:t> </w:t>
      </w:r>
      <w:r>
        <w:rPr>
          <w:w w:val="105"/>
        </w:rPr>
        <w:t>Heating</w:t>
      </w:r>
      <w:r>
        <w:rPr>
          <w:spacing w:val="-20"/>
          <w:w w:val="105"/>
        </w:rPr>
        <w:t> </w:t>
      </w:r>
      <w:r>
        <w:rPr>
          <w:w w:val="105"/>
        </w:rPr>
        <w:t>Fuels</w:t>
      </w:r>
      <w:r>
        <w:rPr>
          <w:spacing w:val="-21"/>
          <w:w w:val="105"/>
        </w:rPr>
        <w:t> </w:t>
      </w:r>
      <w:r>
        <w:rPr>
          <w:w w:val="105"/>
        </w:rPr>
        <w:t>in</w:t>
      </w:r>
      <w:r>
        <w:rPr>
          <w:spacing w:val="-21"/>
          <w:w w:val="105"/>
        </w:rPr>
        <w:t> </w:t>
      </w:r>
      <w:r>
        <w:rPr>
          <w:w w:val="105"/>
        </w:rPr>
        <w:t>Low-income</w:t>
      </w:r>
      <w:r>
        <w:rPr>
          <w:spacing w:val="-20"/>
          <w:w w:val="105"/>
        </w:rPr>
        <w:t> </w:t>
      </w:r>
      <w:r>
        <w:rPr>
          <w:w w:val="105"/>
        </w:rPr>
        <w:t>and</w:t>
      </w:r>
      <w:r>
        <w:rPr>
          <w:spacing w:val="-105"/>
          <w:w w:val="105"/>
        </w:rPr>
        <w:t> </w:t>
      </w:r>
      <w:r>
        <w:rPr>
          <w:w w:val="105"/>
        </w:rPr>
        <w:t>Tribal</w:t>
      </w:r>
      <w:r>
        <w:rPr>
          <w:spacing w:val="-13"/>
          <w:w w:val="105"/>
        </w:rPr>
        <w:t> </w:t>
      </w:r>
      <w:r>
        <w:rPr>
          <w:w w:val="105"/>
        </w:rPr>
        <w:t>Areas</w:t>
      </w:r>
      <w:r>
        <w:rPr>
          <w:spacing w:val="-13"/>
          <w:w w:val="105"/>
        </w:rPr>
        <w:t> </w:t>
      </w:r>
      <w:r>
        <w:rPr>
          <w:w w:val="105"/>
        </w:rPr>
        <w:t>(2016)</w:t>
      </w:r>
    </w:p>
    <w:p>
      <w:pPr>
        <w:pStyle w:val="BodyText"/>
        <w:ind w:left="131"/>
        <w:rPr>
          <w:sz w:val="20"/>
        </w:rPr>
      </w:pPr>
      <w:r>
        <w:rPr>
          <w:sz w:val="20"/>
        </w:rPr>
        <w:pict>
          <v:group style="width:537pt;height:359.75pt;mso-position-horizontal-relative:char;mso-position-vertical-relative:line" id="docshapegroup70" coordorigin="0,0" coordsize="10740,7195">
            <v:shape style="position:absolute;left:0;top:7;width:2423;height:7180" type="#_x0000_t75" id="docshape71" stroked="false">
              <v:imagedata r:id="rId73" o:title=""/>
            </v:shape>
            <v:shape style="position:absolute;left:2422;top:7;width:3674;height:7180" type="#_x0000_t75" id="docshape72" stroked="false">
              <v:imagedata r:id="rId74" o:title=""/>
            </v:shape>
            <v:shape style="position:absolute;left:6095;top:7;width:3674;height:7180" type="#_x0000_t75" id="docshape73" stroked="false">
              <v:imagedata r:id="rId75" o:title=""/>
            </v:shape>
            <v:shape style="position:absolute;left:9768;top:7;width:972;height:7180" type="#_x0000_t75" id="docshape74" stroked="false">
              <v:imagedata r:id="rId76" o:title=""/>
            </v:shape>
            <v:shape style="position:absolute;left:2048;top:7;width:6220;height:7180" type="#_x0000_t75" id="docshape75" stroked="false">
              <v:imagedata r:id="rId77" o:title=""/>
            </v:shape>
            <v:shape style="position:absolute;left:2048;top:7;width:6620;height:7180" type="#_x0000_t75" id="docshape76" stroked="false">
              <v:imagedata r:id="rId78" o:title=""/>
            </v:shape>
            <v:shape style="position:absolute;left:5492;top:6523;width:15;height:29" id="docshape77" coordorigin="5493,6524" coordsize="15,29" path="m5507,6538l5507,6524m5507,6524l5507,6552,5507,6538,5507,6552,5507,6538,5493,6538,5507,6538,5493,6538,5507,6538,5493,6538,5507,6538,5507,6524xe" filled="false" stroked="true" strokeweight=".717404pt" strokecolor="#808080">
              <v:path arrowok="t"/>
              <v:stroke dashstyle="solid"/>
            </v:shape>
            <v:shape style="position:absolute;left:1949;top:0;width:6765;height:7195" type="#_x0000_t75" id="docshape78" stroked="false">
              <v:imagedata r:id="rId79" o:title=""/>
            </v:shape>
            <v:shape style="position:absolute;left:4717;top:6595;width:5955;height:517" id="docshape79" coordorigin="4717,6596" coordsize="5955,517" path="m9667,6897l4717,6897,4717,7112,9667,7112,9667,6897xm10672,6596l9739,6596,9739,7112,10672,7112,10672,6596xe" filled="true" fillcolor="#ffffff" stroked="false">
              <v:path arrowok="t"/>
              <v:fill type="solid"/>
            </v:shape>
            <v:shape style="position:absolute;left:4774;top:6880;width:4791;height:250" type="#_x0000_t202" id="docshape80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Sources:</w:t>
                    </w:r>
                    <w:r>
                      <w:rPr>
                        <w:spacing w:val="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Esri,</w:t>
                    </w:r>
                    <w:r>
                      <w:rPr>
                        <w:spacing w:val="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USGS,</w:t>
                    </w:r>
                    <w:r>
                      <w:rPr>
                        <w:spacing w:val="9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NOAA</w:t>
                    </w:r>
                    <w:r>
                      <w:rPr>
                        <w:spacing w:val="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|</w:t>
                    </w:r>
                    <w:r>
                      <w:rPr>
                        <w:spacing w:val="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BIA</w:t>
                    </w:r>
                    <w:r>
                      <w:rPr>
                        <w:spacing w:val="9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Paciﬁc</w:t>
                    </w:r>
                    <w:r>
                      <w:rPr>
                        <w:spacing w:val="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Regional</w:t>
                    </w:r>
                    <w:r>
                      <w:rPr>
                        <w:spacing w:val="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Oﬃc…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tabs>
          <w:tab w:pos="5657" w:val="left" w:leader="none"/>
        </w:tabs>
        <w:spacing w:before="5"/>
        <w:ind w:left="171" w:right="0" w:firstLine="0"/>
        <w:jc w:val="left"/>
        <w:rPr>
          <w:rFonts w:ascii="Calibri"/>
          <w:b/>
          <w:sz w:val="23"/>
        </w:rPr>
      </w:pPr>
      <w:r>
        <w:rPr>
          <w:spacing w:val="-107"/>
          <w:w w:val="90"/>
          <w:sz w:val="23"/>
        </w:rPr>
        <w:t>T</w:t>
      </w:r>
      <w:r>
        <w:rPr>
          <w:spacing w:val="-20"/>
          <w:w w:val="90"/>
          <w:sz w:val="23"/>
        </w:rPr>
        <w:t>T</w:t>
      </w:r>
      <w:r>
        <w:rPr>
          <w:rFonts w:ascii="Calibri"/>
          <w:b/>
          <w:spacing w:val="11"/>
          <w:w w:val="114"/>
          <w:sz w:val="23"/>
        </w:rPr>
        <w:t>r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3"/>
          <w:sz w:val="23"/>
        </w:rPr>
        <w:t>b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02"/>
          <w:sz w:val="23"/>
        </w:rPr>
        <w:t>l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22"/>
          <w:sz w:val="23"/>
        </w:rPr>
        <w:t>L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w w:val="113"/>
          <w:sz w:val="23"/>
        </w:rPr>
        <w:t>d</w:t>
      </w:r>
      <w:r>
        <w:rPr>
          <w:rFonts w:ascii="Calibri"/>
          <w:b/>
          <w:sz w:val="23"/>
        </w:rPr>
        <w:tab/>
      </w:r>
      <w:r>
        <w:rPr>
          <w:spacing w:val="-107"/>
          <w:w w:val="90"/>
          <w:sz w:val="23"/>
        </w:rPr>
        <w:t>T</w:t>
      </w:r>
      <w:r>
        <w:rPr>
          <w:spacing w:val="-25"/>
          <w:w w:val="90"/>
          <w:sz w:val="23"/>
        </w:rPr>
        <w:t>T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w w:val="113"/>
          <w:sz w:val="23"/>
        </w:rPr>
        <w:t>p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2"/>
          <w:sz w:val="23"/>
        </w:rPr>
        <w:t>20</w:t>
      </w:r>
      <w:r>
        <w:rPr>
          <w:rFonts w:ascii="Calibri"/>
          <w:b/>
          <w:w w:val="112"/>
          <w:sz w:val="23"/>
        </w:rPr>
        <w:t>%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4"/>
          <w:sz w:val="23"/>
        </w:rPr>
        <w:t>N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4"/>
          <w:sz w:val="23"/>
        </w:rPr>
        <w:t>m</w:t>
      </w:r>
      <w:r>
        <w:rPr>
          <w:rFonts w:ascii="Calibri"/>
          <w:b/>
          <w:spacing w:val="11"/>
          <w:w w:val="113"/>
          <w:sz w:val="23"/>
        </w:rPr>
        <w:t>b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4"/>
          <w:sz w:val="23"/>
        </w:rPr>
        <w:t>r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w w:val="106"/>
          <w:sz w:val="23"/>
        </w:rPr>
        <w:t>f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6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P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4"/>
          <w:sz w:val="23"/>
        </w:rPr>
        <w:t>r</w:t>
      </w:r>
    </w:p>
    <w:p>
      <w:pPr>
        <w:tabs>
          <w:tab w:pos="5657" w:val="left" w:leader="none"/>
        </w:tabs>
        <w:spacing w:line="216" w:lineRule="auto" w:before="32"/>
        <w:ind w:left="234" w:right="822" w:firstLine="5422"/>
        <w:jc w:val="left"/>
        <w:rPr>
          <w:rFonts w:ascii="Calibri"/>
          <w:b/>
          <w:sz w:val="23"/>
        </w:rPr>
      </w:pPr>
      <w:r>
        <w:rPr>
          <w:spacing w:val="-100"/>
          <w:w w:val="93"/>
          <w:sz w:val="23"/>
        </w:rPr>
        <w:t>L</w:t>
      </w:r>
      <w:r>
        <w:rPr>
          <w:spacing w:val="-9"/>
          <w:w w:val="93"/>
          <w:sz w:val="23"/>
        </w:rPr>
        <w:t>L</w:t>
      </w:r>
      <w:r>
        <w:rPr>
          <w:rFonts w:ascii="Calibri"/>
          <w:b/>
          <w:spacing w:val="7"/>
          <w:w w:val="112"/>
          <w:sz w:val="23"/>
        </w:rPr>
        <w:t>o</w:t>
      </w:r>
      <w:r>
        <w:rPr>
          <w:rFonts w:ascii="Calibri"/>
          <w:b/>
          <w:spacing w:val="12"/>
          <w:w w:val="104"/>
          <w:sz w:val="23"/>
        </w:rPr>
        <w:t>w</w:t>
      </w:r>
      <w:r>
        <w:rPr>
          <w:rFonts w:ascii="Calibri"/>
          <w:b/>
          <w:spacing w:val="12"/>
          <w:w w:val="104"/>
          <w:sz w:val="23"/>
        </w:rPr>
        <w:t>-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m</w:t>
      </w:r>
      <w:r>
        <w:rPr>
          <w:rFonts w:ascii="Calibri"/>
          <w:b/>
          <w:w w:val="111"/>
          <w:sz w:val="23"/>
        </w:rPr>
        <w:t>e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8"/>
          <w:sz w:val="23"/>
        </w:rPr>
        <w:t>C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w w:val="111"/>
          <w:sz w:val="23"/>
        </w:rPr>
        <w:t>T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1"/>
          <w:sz w:val="23"/>
        </w:rPr>
        <w:t>T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01"/>
          <w:sz w:val="23"/>
        </w:rPr>
        <w:t>t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w w:val="112"/>
          <w:sz w:val="23"/>
        </w:rPr>
        <w:t>o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4"/>
          <w:sz w:val="23"/>
        </w:rPr>
        <w:t>N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w w:val="101"/>
          <w:sz w:val="23"/>
        </w:rPr>
        <w:t>t </w:t>
      </w:r>
      <w:r>
        <w:rPr>
          <w:rFonts w:ascii="Calibri"/>
          <w:b/>
          <w:w w:val="101"/>
          <w:sz w:val="23"/>
        </w:rPr>
        <w:drawing>
          <wp:inline distT="0" distB="0" distL="0" distR="0">
            <wp:extent cx="187074" cy="187074"/>
            <wp:effectExtent l="0" t="0" r="0" b="0"/>
            <wp:docPr id="35" name="image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69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074" cy="187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b/>
          <w:w w:val="101"/>
          <w:sz w:val="23"/>
        </w:rPr>
      </w:r>
      <w:r>
        <w:rPr>
          <w:rFonts w:ascii="Times New Roman"/>
          <w:w w:val="101"/>
          <w:sz w:val="23"/>
        </w:rPr>
        <w:tab/>
      </w:r>
      <w:r>
        <w:rPr>
          <w:rFonts w:ascii="Times New Roman"/>
          <w:spacing w:val="-15"/>
          <w:w w:val="101"/>
          <w:sz w:val="23"/>
        </w:rPr>
        <w:t> </w:t>
      </w:r>
      <w:r>
        <w:rPr>
          <w:spacing w:val="-148"/>
          <w:w w:val="100"/>
          <w:sz w:val="23"/>
        </w:rPr>
        <w:t>U</w:t>
      </w:r>
      <w:r>
        <w:rPr>
          <w:spacing w:val="-9"/>
          <w:w w:val="100"/>
          <w:sz w:val="23"/>
        </w:rPr>
        <w:t>U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w w:val="111"/>
          <w:sz w:val="23"/>
        </w:rPr>
        <w:t>e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4"/>
          <w:sz w:val="23"/>
        </w:rPr>
        <w:t>N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02"/>
          <w:sz w:val="23"/>
        </w:rPr>
        <w:t>l</w:t>
      </w:r>
      <w:r>
        <w:rPr>
          <w:rFonts w:ascii="Calibri"/>
          <w:b/>
          <w:spacing w:val="19"/>
          <w:sz w:val="23"/>
        </w:rPr>
        <w:t> </w:t>
      </w:r>
      <w:r>
        <w:rPr>
          <w:spacing w:val="-148"/>
          <w:w w:val="93"/>
          <w:sz w:val="23"/>
        </w:rPr>
        <w:t>G</w:t>
      </w:r>
      <w:r>
        <w:rPr>
          <w:spacing w:val="-9"/>
          <w:w w:val="93"/>
          <w:sz w:val="23"/>
        </w:rPr>
        <w:t>G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w w:val="94"/>
          <w:sz w:val="23"/>
        </w:rPr>
        <w:t>,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5"/>
          <w:sz w:val="23"/>
        </w:rPr>
        <w:t>S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4"/>
          <w:sz w:val="23"/>
        </w:rPr>
        <w:t>r</w:t>
      </w:r>
      <w:r>
        <w:rPr>
          <w:rFonts w:ascii="Calibri"/>
          <w:b/>
          <w:w w:val="94"/>
          <w:sz w:val="23"/>
        </w:rPr>
        <w:t>,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w w:val="114"/>
          <w:sz w:val="23"/>
        </w:rPr>
        <w:t>r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3"/>
          <w:sz w:val="23"/>
        </w:rPr>
        <w:t>E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4"/>
          <w:sz w:val="23"/>
        </w:rPr>
        <w:t>r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w w:val="106"/>
          <w:sz w:val="23"/>
        </w:rPr>
        <w:t>y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-7"/>
          <w:w w:val="112"/>
          <w:sz w:val="23"/>
        </w:rPr>
        <w:t>a</w:t>
      </w:r>
      <w:r>
        <w:rPr>
          <w:rFonts w:ascii="Calibri"/>
          <w:b/>
          <w:spacing w:val="-18"/>
          <w:w w:val="119"/>
          <w:sz w:val="23"/>
        </w:rPr>
        <w:t>s</w:t>
      </w:r>
    </w:p>
    <w:p>
      <w:pPr>
        <w:spacing w:line="244" w:lineRule="auto" w:before="4"/>
        <w:ind w:left="5657" w:right="216" w:firstLine="0"/>
        <w:jc w:val="left"/>
        <w:rPr>
          <w:rFonts w:ascii="Calibri"/>
          <w:b/>
          <w:sz w:val="23"/>
        </w:rPr>
      </w:pPr>
      <w:r>
        <w:rPr>
          <w:spacing w:val="-108"/>
          <w:w w:val="99"/>
          <w:sz w:val="23"/>
        </w:rPr>
        <w:t>a</w:t>
      </w:r>
      <w:r>
        <w:rPr>
          <w:w w:val="99"/>
          <w:sz w:val="23"/>
        </w:rPr>
        <w:t>a</w:t>
      </w:r>
      <w:r>
        <w:rPr>
          <w:spacing w:val="-13"/>
          <w:sz w:val="23"/>
        </w:rPr>
        <w:t> </w:t>
      </w:r>
      <w:r>
        <w:rPr>
          <w:rFonts w:ascii="Calibri"/>
          <w:b/>
          <w:spacing w:val="11"/>
          <w:w w:val="116"/>
          <w:sz w:val="23"/>
        </w:rPr>
        <w:t>H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spacing w:val="-108"/>
          <w:w w:val="99"/>
          <w:sz w:val="23"/>
        </w:rPr>
        <w:t>a</w:t>
      </w:r>
      <w:r>
        <w:rPr>
          <w:spacing w:val="-9"/>
          <w:w w:val="99"/>
          <w:sz w:val="23"/>
        </w:rPr>
        <w:t>a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w w:val="115"/>
          <w:sz w:val="23"/>
        </w:rPr>
        <w:t>g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F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w w:val="99"/>
          <w:sz w:val="23"/>
        </w:rPr>
        <w:t>.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94"/>
          <w:sz w:val="23"/>
        </w:rPr>
        <w:t>(</w:t>
      </w:r>
      <w:r>
        <w:rPr>
          <w:rFonts w:ascii="Calibri"/>
          <w:b/>
          <w:spacing w:val="11"/>
          <w:w w:val="122"/>
          <w:sz w:val="23"/>
        </w:rPr>
        <w:t>L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1"/>
          <w:sz w:val="23"/>
        </w:rPr>
        <w:t>T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spacing w:val="-108"/>
          <w:w w:val="99"/>
          <w:sz w:val="23"/>
        </w:rPr>
        <w:t>a</w:t>
      </w:r>
      <w:r>
        <w:rPr>
          <w:spacing w:val="-9"/>
          <w:w w:val="99"/>
          <w:sz w:val="23"/>
        </w:rPr>
        <w:t>a</w:t>
      </w:r>
      <w:r>
        <w:rPr>
          <w:rFonts w:ascii="Calibri"/>
          <w:b/>
          <w:w w:val="114"/>
          <w:sz w:val="23"/>
        </w:rPr>
        <w:t>n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2"/>
          <w:sz w:val="23"/>
        </w:rPr>
        <w:t>60</w:t>
      </w:r>
      <w:r>
        <w:rPr>
          <w:rFonts w:ascii="Calibri"/>
          <w:b/>
          <w:w w:val="112"/>
          <w:sz w:val="23"/>
        </w:rPr>
        <w:t>%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w w:val="106"/>
          <w:sz w:val="23"/>
        </w:rPr>
        <w:t>f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w w:val="111"/>
          <w:sz w:val="23"/>
        </w:rPr>
        <w:t>e </w:t>
      </w:r>
      <w:r>
        <w:rPr>
          <w:spacing w:val="-106"/>
          <w:w w:val="82"/>
          <w:sz w:val="23"/>
        </w:rPr>
        <w:t>S</w:t>
      </w:r>
      <w:r>
        <w:rPr>
          <w:spacing w:val="-8"/>
          <w:w w:val="82"/>
          <w:sz w:val="23"/>
        </w:rPr>
        <w:t>S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7"/>
          <w:w w:val="111"/>
          <w:sz w:val="23"/>
        </w:rPr>
        <w:t>e</w:t>
      </w:r>
      <w:r>
        <w:rPr>
          <w:rFonts w:ascii="Calibri"/>
          <w:b/>
          <w:spacing w:val="12"/>
          <w:w w:val="104"/>
          <w:sz w:val="23"/>
        </w:rPr>
        <w:t>w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w w:val="111"/>
          <w:sz w:val="23"/>
        </w:rPr>
        <w:t>e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3"/>
          <w:sz w:val="23"/>
        </w:rPr>
        <w:t>M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4"/>
          <w:sz w:val="23"/>
        </w:rPr>
        <w:t>I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m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94"/>
          <w:sz w:val="23"/>
        </w:rPr>
        <w:t>)</w:t>
      </w:r>
    </w:p>
    <w:p>
      <w:pPr>
        <w:pStyle w:val="BodyText"/>
        <w:spacing w:before="5"/>
        <w:rPr>
          <w:rFonts w:ascii="Calibri"/>
          <w:b/>
          <w:sz w:val="20"/>
        </w:rPr>
      </w:pPr>
      <w:r>
        <w:rPr/>
        <w:drawing>
          <wp:anchor distT="0" distB="0" distL="0" distR="0" allowOverlap="1" layoutInCell="1" locked="0" behindDoc="0" simplePos="0" relativeHeight="26">
            <wp:simplePos x="0" y="0"/>
            <wp:positionH relativeFrom="page">
              <wp:posOffset>4023271</wp:posOffset>
            </wp:positionH>
            <wp:positionV relativeFrom="paragraph">
              <wp:posOffset>173585</wp:posOffset>
            </wp:positionV>
            <wp:extent cx="186689" cy="186689"/>
            <wp:effectExtent l="0" t="0" r="0" b="0"/>
            <wp:wrapTopAndBottom/>
            <wp:docPr id="37" name="image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70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689" cy="1866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Calibri"/>
          <w:b/>
          <w:sz w:val="30"/>
        </w:rPr>
      </w:pPr>
    </w:p>
    <w:p>
      <w:pPr>
        <w:pStyle w:val="BodyText"/>
        <w:spacing w:before="10"/>
        <w:rPr>
          <w:rFonts w:ascii="Calibri"/>
          <w:b/>
          <w:sz w:val="22"/>
        </w:rPr>
      </w:pPr>
    </w:p>
    <w:p>
      <w:pPr>
        <w:pStyle w:val="BodyText"/>
        <w:spacing w:line="244" w:lineRule="auto"/>
        <w:ind w:left="127" w:right="216"/>
      </w:pPr>
      <w:r>
        <w:rPr>
          <w:w w:val="105"/>
        </w:rPr>
        <w:t>Many rural and tribal areas have a high number of households that do not use natural gas or</w:t>
      </w:r>
      <w:r>
        <w:rPr>
          <w:spacing w:val="1"/>
          <w:w w:val="105"/>
        </w:rPr>
        <w:t> </w:t>
      </w:r>
      <w:r>
        <w:rPr>
          <w:w w:val="105"/>
        </w:rPr>
        <w:t>electricity</w:t>
      </w:r>
      <w:r>
        <w:rPr>
          <w:spacing w:val="3"/>
          <w:w w:val="105"/>
        </w:rPr>
        <w:t> </w:t>
      </w:r>
      <w:r>
        <w:rPr>
          <w:w w:val="105"/>
        </w:rPr>
        <w:t>for</w:t>
      </w:r>
      <w:r>
        <w:rPr>
          <w:spacing w:val="4"/>
          <w:w w:val="105"/>
        </w:rPr>
        <w:t> </w:t>
      </w:r>
      <w:r>
        <w:rPr>
          <w:w w:val="105"/>
        </w:rPr>
        <w:t>heating,</w:t>
      </w:r>
      <w:r>
        <w:rPr>
          <w:spacing w:val="4"/>
          <w:w w:val="105"/>
        </w:rPr>
        <w:t> </w:t>
      </w:r>
      <w:r>
        <w:rPr>
          <w:w w:val="105"/>
        </w:rPr>
        <w:t>which</w:t>
      </w:r>
      <w:r>
        <w:rPr>
          <w:spacing w:val="4"/>
          <w:w w:val="105"/>
        </w:rPr>
        <w:t> </w:t>
      </w:r>
      <w:r>
        <w:rPr>
          <w:w w:val="105"/>
        </w:rPr>
        <w:t>may</w:t>
      </w:r>
      <w:r>
        <w:rPr>
          <w:spacing w:val="4"/>
          <w:w w:val="105"/>
        </w:rPr>
        <w:t> </w:t>
      </w:r>
      <w:r>
        <w:rPr>
          <w:w w:val="105"/>
        </w:rPr>
        <w:t>result</w:t>
      </w:r>
      <w:r>
        <w:rPr>
          <w:spacing w:val="4"/>
          <w:w w:val="105"/>
        </w:rPr>
        <w:t> </w:t>
      </w:r>
      <w:r>
        <w:rPr>
          <w:w w:val="105"/>
        </w:rPr>
        <w:t>in</w:t>
      </w:r>
      <w:r>
        <w:rPr>
          <w:spacing w:val="4"/>
          <w:w w:val="105"/>
        </w:rPr>
        <w:t> </w:t>
      </w:r>
      <w:r>
        <w:rPr>
          <w:w w:val="105"/>
        </w:rPr>
        <w:t>a</w:t>
      </w:r>
      <w:r>
        <w:rPr>
          <w:spacing w:val="4"/>
          <w:w w:val="105"/>
        </w:rPr>
        <w:t> </w:t>
      </w:r>
      <w:r>
        <w:rPr>
          <w:w w:val="105"/>
        </w:rPr>
        <w:t>high</w:t>
      </w:r>
      <w:r>
        <w:rPr>
          <w:spacing w:val="4"/>
          <w:w w:val="105"/>
        </w:rPr>
        <w:t> </w:t>
      </w:r>
      <w:r>
        <w:rPr>
          <w:w w:val="105"/>
        </w:rPr>
        <w:t>winter</w:t>
      </w:r>
      <w:r>
        <w:rPr>
          <w:spacing w:val="4"/>
          <w:w w:val="105"/>
        </w:rPr>
        <w:t> </w:t>
      </w:r>
      <w:r>
        <w:rPr>
          <w:w w:val="105"/>
        </w:rPr>
        <w:t>energy</w:t>
      </w:r>
      <w:r>
        <w:rPr>
          <w:spacing w:val="4"/>
          <w:w w:val="105"/>
        </w:rPr>
        <w:t> </w:t>
      </w:r>
      <w:r>
        <w:rPr>
          <w:w w:val="105"/>
        </w:rPr>
        <w:t>bill</w:t>
      </w:r>
      <w:r>
        <w:rPr>
          <w:spacing w:val="4"/>
          <w:w w:val="105"/>
        </w:rPr>
        <w:t> </w:t>
      </w:r>
      <w:r>
        <w:rPr>
          <w:w w:val="105"/>
        </w:rPr>
        <w:t>and</w:t>
      </w:r>
      <w:r>
        <w:rPr>
          <w:spacing w:val="4"/>
          <w:w w:val="105"/>
        </w:rPr>
        <w:t> </w:t>
      </w:r>
      <w:r>
        <w:rPr>
          <w:w w:val="105"/>
        </w:rPr>
        <w:t>lead</w:t>
      </w:r>
      <w:r>
        <w:rPr>
          <w:spacing w:val="4"/>
          <w:w w:val="105"/>
        </w:rPr>
        <w:t> </w:t>
      </w:r>
      <w:r>
        <w:rPr>
          <w:w w:val="105"/>
        </w:rPr>
        <w:t>to</w:t>
      </w:r>
      <w:r>
        <w:rPr>
          <w:spacing w:val="4"/>
          <w:w w:val="105"/>
        </w:rPr>
        <w:t> </w:t>
      </w:r>
      <w:r>
        <w:rPr>
          <w:w w:val="105"/>
        </w:rPr>
        <w:t>indoor</w:t>
      </w:r>
      <w:r>
        <w:rPr>
          <w:spacing w:val="4"/>
          <w:w w:val="105"/>
        </w:rPr>
        <w:t> </w:t>
      </w:r>
      <w:r>
        <w:rPr>
          <w:w w:val="105"/>
        </w:rPr>
        <w:t>air</w:t>
      </w:r>
      <w:r>
        <w:rPr>
          <w:spacing w:val="4"/>
          <w:w w:val="105"/>
        </w:rPr>
        <w:t> </w:t>
      </w:r>
      <w:r>
        <w:rPr>
          <w:w w:val="105"/>
        </w:rPr>
        <w:t>quality</w:t>
      </w:r>
      <w:r>
        <w:rPr>
          <w:spacing w:val="-64"/>
          <w:w w:val="105"/>
        </w:rPr>
        <w:t> </w:t>
      </w:r>
      <w:r>
        <w:rPr>
          <w:w w:val="105"/>
        </w:rPr>
        <w:t>issues.</w:t>
      </w:r>
      <w:r>
        <w:rPr>
          <w:spacing w:val="-10"/>
          <w:w w:val="105"/>
        </w:rPr>
        <w:t> </w:t>
      </w:r>
      <w:r>
        <w:rPr>
          <w:w w:val="105"/>
        </w:rPr>
        <w:t>Figure</w:t>
      </w:r>
      <w:r>
        <w:rPr>
          <w:spacing w:val="-9"/>
          <w:w w:val="105"/>
        </w:rPr>
        <w:t> </w:t>
      </w:r>
      <w:r>
        <w:rPr>
          <w:w w:val="105"/>
        </w:rPr>
        <w:t>8</w:t>
      </w:r>
      <w:r>
        <w:rPr>
          <w:spacing w:val="-10"/>
          <w:w w:val="105"/>
        </w:rPr>
        <w:t> </w:t>
      </w:r>
      <w:r>
        <w:rPr>
          <w:w w:val="105"/>
        </w:rPr>
        <w:t>shows</w:t>
      </w:r>
      <w:r>
        <w:rPr>
          <w:spacing w:val="-9"/>
          <w:w w:val="105"/>
        </w:rPr>
        <w:t> </w:t>
      </w:r>
      <w:r>
        <w:rPr>
          <w:w w:val="105"/>
        </w:rPr>
        <w:t>use</w:t>
      </w:r>
      <w:r>
        <w:rPr>
          <w:spacing w:val="-9"/>
          <w:w w:val="105"/>
        </w:rPr>
        <w:t> </w:t>
      </w:r>
      <w:r>
        <w:rPr>
          <w:w w:val="105"/>
        </w:rPr>
        <w:t>of</w:t>
      </w:r>
      <w:r>
        <w:rPr>
          <w:spacing w:val="-10"/>
          <w:w w:val="105"/>
        </w:rPr>
        <w:t> </w:t>
      </w:r>
      <w:r>
        <w:rPr>
          <w:w w:val="105"/>
        </w:rPr>
        <w:t>high-cost</w:t>
      </w:r>
      <w:r>
        <w:rPr>
          <w:spacing w:val="-9"/>
          <w:w w:val="105"/>
        </w:rPr>
        <w:t> </w:t>
      </w:r>
      <w:r>
        <w:rPr>
          <w:w w:val="105"/>
        </w:rPr>
        <w:t>heating</w:t>
      </w:r>
      <w:r>
        <w:rPr>
          <w:spacing w:val="-9"/>
          <w:w w:val="105"/>
        </w:rPr>
        <w:t> </w:t>
      </w:r>
      <w:r>
        <w:rPr>
          <w:w w:val="105"/>
        </w:rPr>
        <w:t>fuel</w:t>
      </w:r>
      <w:r>
        <w:rPr>
          <w:spacing w:val="-10"/>
          <w:w w:val="105"/>
        </w:rPr>
        <w:t> </w:t>
      </w:r>
      <w:r>
        <w:rPr>
          <w:w w:val="105"/>
        </w:rPr>
        <w:t>in</w:t>
      </w:r>
      <w:r>
        <w:rPr>
          <w:spacing w:val="-9"/>
          <w:w w:val="105"/>
        </w:rPr>
        <w:t> </w:t>
      </w:r>
      <w:r>
        <w:rPr>
          <w:w w:val="105"/>
        </w:rPr>
        <w:t>low-income</w:t>
      </w:r>
      <w:r>
        <w:rPr>
          <w:spacing w:val="-9"/>
          <w:w w:val="105"/>
        </w:rPr>
        <w:t> </w:t>
      </w:r>
      <w:r>
        <w:rPr>
          <w:w w:val="105"/>
        </w:rPr>
        <w:t>areas.</w:t>
      </w:r>
    </w:p>
    <w:p>
      <w:pPr>
        <w:pStyle w:val="BodyText"/>
        <w:spacing w:before="12"/>
      </w:pPr>
    </w:p>
    <w:p>
      <w:pPr>
        <w:pStyle w:val="BodyText"/>
        <w:ind w:left="127"/>
      </w:pPr>
      <w:r>
        <w:rPr>
          <w:spacing w:val="-1"/>
          <w:w w:val="105"/>
        </w:rPr>
        <w:t>Source: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U.S.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Department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of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Energy,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Clean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Energy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for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Low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Income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Communities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Accelerator;</w:t>
      </w:r>
    </w:p>
    <w:p>
      <w:pPr>
        <w:pStyle w:val="BodyText"/>
        <w:spacing w:line="244" w:lineRule="auto" w:before="7"/>
        <w:ind w:left="127" w:right="568"/>
      </w:pPr>
      <w:r>
        <w:rPr/>
        <w:t>U.S.</w:t>
      </w:r>
      <w:r>
        <w:rPr>
          <w:spacing w:val="11"/>
        </w:rPr>
        <w:t> </w:t>
      </w:r>
      <w:r>
        <w:rPr/>
        <w:t>Census</w:t>
      </w:r>
      <w:r>
        <w:rPr>
          <w:spacing w:val="12"/>
        </w:rPr>
        <w:t> </w:t>
      </w:r>
      <w:r>
        <w:rPr/>
        <w:t>Bureau</w:t>
      </w:r>
      <w:r>
        <w:rPr>
          <w:spacing w:val="11"/>
        </w:rPr>
        <w:t> </w:t>
      </w:r>
      <w:r>
        <w:rPr/>
        <w:t>2010</w:t>
      </w:r>
      <w:r>
        <w:rPr>
          <w:spacing w:val="12"/>
        </w:rPr>
        <w:t> </w:t>
      </w:r>
      <w:r>
        <w:rPr/>
        <w:t>census</w:t>
      </w:r>
      <w:r>
        <w:rPr>
          <w:spacing w:val="11"/>
        </w:rPr>
        <w:t> </w:t>
      </w:r>
      <w:r>
        <w:rPr/>
        <w:t>tract</w:t>
      </w:r>
      <w:r>
        <w:rPr>
          <w:spacing w:val="12"/>
        </w:rPr>
        <w:t> </w:t>
      </w:r>
      <w:r>
        <w:rPr/>
        <w:t>boundaries;</w:t>
      </w:r>
      <w:r>
        <w:rPr>
          <w:spacing w:val="11"/>
        </w:rPr>
        <w:t> </w:t>
      </w:r>
      <w:r>
        <w:rPr/>
        <w:t>2011-2015</w:t>
      </w:r>
      <w:r>
        <w:rPr>
          <w:spacing w:val="12"/>
        </w:rPr>
        <w:t> </w:t>
      </w:r>
      <w:r>
        <w:rPr/>
        <w:t>American</w:t>
      </w:r>
      <w:r>
        <w:rPr>
          <w:spacing w:val="11"/>
        </w:rPr>
        <w:t> </w:t>
      </w:r>
      <w:r>
        <w:rPr/>
        <w:t>Community</w:t>
      </w:r>
      <w:r>
        <w:rPr>
          <w:spacing w:val="12"/>
        </w:rPr>
        <w:t> </w:t>
      </w:r>
      <w:r>
        <w:rPr/>
        <w:t>Survey</w:t>
      </w:r>
      <w:r>
        <w:rPr>
          <w:spacing w:val="11"/>
        </w:rPr>
        <w:t> </w:t>
      </w:r>
      <w:r>
        <w:rPr/>
        <w:t>(ACS)</w:t>
      </w:r>
      <w:r>
        <w:rPr>
          <w:spacing w:val="-61"/>
        </w:rPr>
        <w:t> </w:t>
      </w:r>
      <w:r>
        <w:rPr>
          <w:w w:val="105"/>
        </w:rPr>
        <w:t>5-year</w:t>
      </w:r>
      <w:r>
        <w:rPr>
          <w:spacing w:val="-10"/>
          <w:w w:val="105"/>
        </w:rPr>
        <w:t> </w:t>
      </w:r>
      <w:r>
        <w:rPr>
          <w:w w:val="105"/>
        </w:rPr>
        <w:t>estimates;</w:t>
      </w:r>
      <w:r>
        <w:rPr>
          <w:spacing w:val="-9"/>
          <w:w w:val="105"/>
        </w:rPr>
        <w:t> </w:t>
      </w:r>
      <w:r>
        <w:rPr>
          <w:w w:val="105"/>
        </w:rPr>
        <w:t>Bureau</w:t>
      </w:r>
      <w:r>
        <w:rPr>
          <w:spacing w:val="-10"/>
          <w:w w:val="105"/>
        </w:rPr>
        <w:t> </w:t>
      </w:r>
      <w:r>
        <w:rPr>
          <w:w w:val="105"/>
        </w:rPr>
        <w:t>of</w:t>
      </w:r>
      <w:r>
        <w:rPr>
          <w:spacing w:val="-9"/>
          <w:w w:val="105"/>
        </w:rPr>
        <w:t> </w:t>
      </w:r>
      <w:r>
        <w:rPr>
          <w:w w:val="105"/>
        </w:rPr>
        <w:t>Indian</w:t>
      </w:r>
      <w:r>
        <w:rPr>
          <w:spacing w:val="-10"/>
          <w:w w:val="105"/>
        </w:rPr>
        <w:t> </w:t>
      </w:r>
      <w:r>
        <w:rPr>
          <w:w w:val="105"/>
        </w:rPr>
        <w:t>Affairs</w:t>
      </w:r>
      <w:r>
        <w:rPr>
          <w:spacing w:val="-9"/>
          <w:w w:val="105"/>
        </w:rPr>
        <w:t> </w:t>
      </w:r>
      <w:r>
        <w:rPr>
          <w:w w:val="105"/>
        </w:rPr>
        <w:t>Paciﬁc</w:t>
      </w:r>
      <w:r>
        <w:rPr>
          <w:spacing w:val="-10"/>
          <w:w w:val="105"/>
        </w:rPr>
        <w:t> </w:t>
      </w:r>
      <w:r>
        <w:rPr>
          <w:w w:val="105"/>
        </w:rPr>
        <w:t>Regional</w:t>
      </w:r>
      <w:r>
        <w:rPr>
          <w:spacing w:val="-9"/>
          <w:w w:val="105"/>
        </w:rPr>
        <w:t> </w:t>
      </w:r>
      <w:r>
        <w:rPr>
          <w:w w:val="105"/>
        </w:rPr>
        <w:t>Oﬃce</w:t>
      </w:r>
      <w:r>
        <w:rPr>
          <w:spacing w:val="-9"/>
          <w:w w:val="105"/>
        </w:rPr>
        <w:t> </w:t>
      </w:r>
      <w:r>
        <w:rPr>
          <w:w w:val="105"/>
        </w:rPr>
        <w:t>2017</w:t>
      </w:r>
    </w:p>
    <w:p>
      <w:pPr>
        <w:spacing w:after="0" w:line="244" w:lineRule="auto"/>
        <w:sectPr>
          <w:pgSz w:w="12240" w:h="15840"/>
          <w:pgMar w:header="0" w:footer="0" w:top="620" w:bottom="200" w:left="620" w:right="620"/>
        </w:sectPr>
      </w:pPr>
    </w:p>
    <w:p>
      <w:pPr>
        <w:pStyle w:val="Heading1"/>
        <w:spacing w:line="244" w:lineRule="auto"/>
        <w:ind w:right="991"/>
      </w:pPr>
      <w:r>
        <w:rPr>
          <w:w w:val="105"/>
        </w:rPr>
        <w:t>Figure 9: Low-income Areas with Low Residential Energy</w:t>
      </w:r>
      <w:r>
        <w:rPr>
          <w:spacing w:val="-105"/>
          <w:w w:val="105"/>
        </w:rPr>
        <w:t> </w:t>
      </w:r>
      <w:r>
        <w:rPr>
          <w:spacing w:val="-1"/>
          <w:w w:val="105"/>
        </w:rPr>
        <w:t>Savings</w:t>
      </w:r>
      <w:r>
        <w:rPr>
          <w:spacing w:val="-26"/>
          <w:w w:val="105"/>
        </w:rPr>
        <w:t> </w:t>
      </w:r>
      <w:r>
        <w:rPr>
          <w:w w:val="105"/>
        </w:rPr>
        <w:t>(Net</w:t>
      </w:r>
      <w:r>
        <w:rPr>
          <w:spacing w:val="-25"/>
          <w:w w:val="105"/>
        </w:rPr>
        <w:t> </w:t>
      </w:r>
      <w:r>
        <w:rPr>
          <w:w w:val="105"/>
        </w:rPr>
        <w:t>Reported</w:t>
      </w:r>
      <w:r>
        <w:rPr>
          <w:spacing w:val="-27"/>
          <w:w w:val="105"/>
        </w:rPr>
        <w:t> </w:t>
      </w:r>
      <w:r>
        <w:rPr>
          <w:w w:val="105"/>
        </w:rPr>
        <w:t>GWh)</w:t>
      </w:r>
      <w:r>
        <w:rPr>
          <w:spacing w:val="-25"/>
          <w:w w:val="105"/>
        </w:rPr>
        <w:t> </w:t>
      </w:r>
      <w:r>
        <w:rPr>
          <w:w w:val="105"/>
        </w:rPr>
        <w:t>for</w:t>
      </w:r>
      <w:r>
        <w:rPr>
          <w:spacing w:val="-25"/>
          <w:w w:val="105"/>
        </w:rPr>
        <w:t> </w:t>
      </w:r>
      <w:r>
        <w:rPr>
          <w:w w:val="105"/>
        </w:rPr>
        <w:t>Humboldt</w:t>
      </w:r>
      <w:r>
        <w:rPr>
          <w:spacing w:val="-26"/>
          <w:w w:val="105"/>
        </w:rPr>
        <w:t> </w:t>
      </w:r>
      <w:r>
        <w:rPr>
          <w:w w:val="105"/>
        </w:rPr>
        <w:t>County</w:t>
      </w:r>
      <w:r>
        <w:rPr>
          <w:spacing w:val="-25"/>
          <w:w w:val="105"/>
        </w:rPr>
        <w:t> </w:t>
      </w:r>
      <w:r>
        <w:rPr>
          <w:w w:val="105"/>
        </w:rPr>
        <w:t>(PG&amp;E</w:t>
      </w:r>
      <w:r>
        <w:rPr>
          <w:spacing w:val="-105"/>
          <w:w w:val="105"/>
        </w:rPr>
        <w:t> </w:t>
      </w:r>
      <w:r>
        <w:rPr>
          <w:w w:val="105"/>
        </w:rPr>
        <w:t>2016-2017</w:t>
      </w:r>
      <w:r>
        <w:rPr>
          <w:spacing w:val="-12"/>
          <w:w w:val="105"/>
        </w:rPr>
        <w:t> </w:t>
      </w:r>
      <w:r>
        <w:rPr>
          <w:w w:val="105"/>
        </w:rPr>
        <w:t>Rolling</w:t>
      </w:r>
      <w:r>
        <w:rPr>
          <w:spacing w:val="-12"/>
          <w:w w:val="105"/>
        </w:rPr>
        <w:t> </w:t>
      </w:r>
      <w:r>
        <w:rPr>
          <w:w w:val="105"/>
        </w:rPr>
        <w:t>Portfolio)</w:t>
      </w:r>
    </w:p>
    <w:p>
      <w:pPr>
        <w:pStyle w:val="BodyText"/>
        <w:ind w:left="131"/>
        <w:rPr>
          <w:sz w:val="20"/>
        </w:rPr>
      </w:pPr>
      <w:r>
        <w:rPr>
          <w:sz w:val="20"/>
        </w:rPr>
        <w:pict>
          <v:group style="width:537.4pt;height:359.25pt;mso-position-horizontal-relative:char;mso-position-vertical-relative:line" id="docshapegroup81" coordorigin="0,0" coordsize="10748,7185">
            <v:shape style="position:absolute;left:0;top:7;width:2121;height:7170" type="#_x0000_t75" id="docshape82" stroked="false">
              <v:imagedata r:id="rId82" o:title=""/>
            </v:shape>
            <v:shape style="position:absolute;left:2120;top:7;width:3674;height:7170" type="#_x0000_t75" id="docshape83" stroked="false">
              <v:imagedata r:id="rId83" o:title=""/>
            </v:shape>
            <v:shape style="position:absolute;left:5794;top:7;width:3674;height:7170" type="#_x0000_t75" id="docshape84" stroked="false">
              <v:imagedata r:id="rId84" o:title=""/>
            </v:shape>
            <v:shape style="position:absolute;left:9467;top:7;width:1273;height:7170" type="#_x0000_t75" id="docshape85" stroked="false">
              <v:imagedata r:id="rId85" o:title=""/>
            </v:shape>
            <v:shape style="position:absolute;left:3168;top:7;width:7572;height:7170" type="#_x0000_t75" id="docshape86" stroked="false">
              <v:imagedata r:id="rId86" o:title=""/>
            </v:shape>
            <v:shape style="position:absolute;left:3228;top:7;width:4200;height:7170" type="#_x0000_t75" id="docshape87" stroked="false">
              <v:imagedata r:id="rId87" o:title=""/>
            </v:shape>
            <v:shape style="position:absolute;left:2314;top:0;width:1751;height:7185" type="#_x0000_t75" id="docshape88" stroked="false">
              <v:imagedata r:id="rId88" o:title=""/>
            </v:shape>
            <v:shape style="position:absolute;left:6446;top:0;width:4301;height:7185" type="#_x0000_t75" id="docshape89" stroked="false">
              <v:imagedata r:id="rId89" o:title=""/>
            </v:shape>
            <v:rect style="position:absolute;left:9738;top:6592;width:933;height:517" id="docshape90" filled="true" fillcolor="#ffffff" stroked="false">
              <v:fill type="solid"/>
            </v:rect>
            <v:shape style="position:absolute;left:4717;top:6877;width:4971;height:250" type="#_x0000_t202" id="docshape91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0000"/>
                        <w:spacing w:val="8"/>
                        <w:w w:val="96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Sources:</w:t>
                    </w:r>
                    <w:r>
                      <w:rPr>
                        <w:color w:val="000000"/>
                        <w:spacing w:val="4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Esri,</w:t>
                    </w:r>
                    <w:r>
                      <w:rPr>
                        <w:color w:val="000000"/>
                        <w:spacing w:val="5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USGS,</w:t>
                    </w:r>
                    <w:r>
                      <w:rPr>
                        <w:color w:val="000000"/>
                        <w:spacing w:val="4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NOAA</w:t>
                    </w:r>
                    <w:r>
                      <w:rPr>
                        <w:color w:val="000000"/>
                        <w:spacing w:val="5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|</w:t>
                    </w:r>
                    <w:r>
                      <w:rPr>
                        <w:color w:val="000000"/>
                        <w:spacing w:val="4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US</w:t>
                    </w:r>
                    <w:r>
                      <w:rPr>
                        <w:color w:val="000000"/>
                        <w:spacing w:val="5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Census</w:t>
                    </w:r>
                    <w:r>
                      <w:rPr>
                        <w:color w:val="000000"/>
                        <w:spacing w:val="4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Bereau</w:t>
                    </w:r>
                    <w:r>
                      <w:rPr>
                        <w:color w:val="000000"/>
                        <w:spacing w:val="5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and</w:t>
                    </w:r>
                    <w:r>
                      <w:rPr>
                        <w:color w:val="000000"/>
                        <w:spacing w:val="4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E…</w:t>
                    </w:r>
                    <w:r>
                      <w:rPr>
                        <w:color w:val="000000"/>
                        <w:spacing w:val="-5"/>
                        <w:sz w:val="18"/>
                        <w:shd w:fill="FFFFFF" w:color="auto" w:val="clear"/>
                      </w:rPr>
                      <w:t> 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0" w:top="620" w:bottom="200" w:left="620" w:right="620"/>
        </w:sectPr>
      </w:pPr>
    </w:p>
    <w:p>
      <w:pPr>
        <w:spacing w:before="16"/>
        <w:ind w:left="171" w:right="0" w:firstLine="0"/>
        <w:jc w:val="left"/>
        <w:rPr>
          <w:rFonts w:ascii="Calibri"/>
          <w:b/>
          <w:sz w:val="23"/>
        </w:rPr>
      </w:pPr>
      <w:r>
        <w:rPr>
          <w:spacing w:val="-125"/>
          <w:w w:val="87"/>
          <w:sz w:val="23"/>
        </w:rPr>
        <w:t>C</w:t>
      </w:r>
      <w:r>
        <w:rPr>
          <w:spacing w:val="-8"/>
          <w:w w:val="87"/>
          <w:sz w:val="23"/>
        </w:rPr>
        <w:t>C</w:t>
      </w:r>
      <w:r>
        <w:rPr>
          <w:rFonts w:ascii="Calibri"/>
          <w:b/>
          <w:spacing w:val="11"/>
          <w:w w:val="113"/>
          <w:sz w:val="23"/>
        </w:rPr>
        <w:t>E</w:t>
      </w:r>
      <w:r>
        <w:rPr>
          <w:rFonts w:ascii="Calibri"/>
          <w:b/>
          <w:spacing w:val="7"/>
          <w:w w:val="115"/>
          <w:sz w:val="23"/>
        </w:rPr>
        <w:t>D</w:t>
      </w:r>
      <w:r>
        <w:rPr>
          <w:rFonts w:ascii="Calibri"/>
          <w:b/>
          <w:spacing w:val="12"/>
          <w:w w:val="104"/>
          <w:sz w:val="23"/>
        </w:rPr>
        <w:t>A</w:t>
      </w:r>
      <w:r>
        <w:rPr>
          <w:rFonts w:ascii="Calibri"/>
          <w:b/>
          <w:spacing w:val="11"/>
          <w:w w:val="109"/>
          <w:sz w:val="23"/>
        </w:rPr>
        <w:t>R</w:t>
      </w:r>
      <w:r>
        <w:rPr>
          <w:rFonts w:ascii="Calibri"/>
          <w:b/>
          <w:w w:val="115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09"/>
          <w:sz w:val="23"/>
        </w:rPr>
        <w:t>R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02"/>
          <w:sz w:val="23"/>
        </w:rPr>
        <w:t>l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9"/>
          <w:sz w:val="23"/>
        </w:rPr>
        <w:t>k</w:t>
      </w:r>
      <w:r>
        <w:rPr>
          <w:rFonts w:ascii="Calibri"/>
          <w:b/>
          <w:spacing w:val="12"/>
          <w:w w:val="101"/>
          <w:sz w:val="23"/>
        </w:rPr>
        <w:t>W</w:t>
      </w:r>
      <w:r>
        <w:rPr>
          <w:rFonts w:ascii="Calibri"/>
          <w:b/>
          <w:w w:val="114"/>
          <w:sz w:val="23"/>
        </w:rPr>
        <w:t>h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3"/>
          <w:sz w:val="23"/>
        </w:rPr>
        <w:t>p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4"/>
          <w:sz w:val="23"/>
        </w:rPr>
        <w:t>r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w w:val="107"/>
          <w:sz w:val="23"/>
        </w:rPr>
        <w:t>Y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r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7"/>
          <w:w w:val="113"/>
          <w:sz w:val="23"/>
        </w:rPr>
        <w:t>b</w:t>
      </w:r>
      <w:r>
        <w:rPr>
          <w:rFonts w:ascii="Calibri"/>
          <w:b/>
          <w:w w:val="106"/>
          <w:sz w:val="23"/>
        </w:rPr>
        <w:t>y</w:t>
      </w:r>
    </w:p>
    <w:p>
      <w:pPr>
        <w:spacing w:line="244" w:lineRule="auto" w:before="8"/>
        <w:ind w:left="171" w:right="34" w:firstLine="0"/>
        <w:jc w:val="left"/>
        <w:rPr>
          <w:rFonts w:ascii="Calibri"/>
          <w:b/>
          <w:sz w:val="23"/>
        </w:rPr>
      </w:pPr>
      <w:r>
        <w:rPr>
          <w:spacing w:val="-112"/>
          <w:w w:val="93"/>
          <w:sz w:val="23"/>
        </w:rPr>
        <w:t>Z</w:t>
      </w:r>
      <w:r>
        <w:rPr>
          <w:spacing w:val="-8"/>
          <w:w w:val="93"/>
          <w:sz w:val="23"/>
        </w:rPr>
        <w:t>Z</w:t>
      </w:r>
      <w:r>
        <w:rPr>
          <w:rFonts w:ascii="Calibri"/>
          <w:b/>
          <w:spacing w:val="12"/>
          <w:w w:val="104"/>
          <w:sz w:val="23"/>
        </w:rPr>
        <w:t>I</w:t>
      </w:r>
      <w:r>
        <w:rPr>
          <w:rFonts w:ascii="Calibri"/>
          <w:b/>
          <w:w w:val="112"/>
          <w:sz w:val="23"/>
        </w:rPr>
        <w:t>P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8"/>
          <w:sz w:val="23"/>
        </w:rPr>
        <w:t>C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w w:val="111"/>
          <w:sz w:val="23"/>
        </w:rPr>
        <w:t>e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2"/>
          <w:sz w:val="23"/>
        </w:rPr>
        <w:t>65</w:t>
      </w:r>
      <w:r>
        <w:rPr>
          <w:rFonts w:ascii="Calibri"/>
          <w:b/>
          <w:w w:val="112"/>
          <w:sz w:val="23"/>
        </w:rPr>
        <w:t>5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94"/>
          <w:sz w:val="23"/>
        </w:rPr>
        <w:t>(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spacing w:val="7"/>
          <w:w w:val="112"/>
          <w:sz w:val="23"/>
        </w:rPr>
        <w:t>o</w:t>
      </w:r>
      <w:r>
        <w:rPr>
          <w:rFonts w:ascii="Calibri"/>
          <w:b/>
          <w:spacing w:val="12"/>
          <w:w w:val="104"/>
          <w:sz w:val="23"/>
        </w:rPr>
        <w:t>w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w w:val="101"/>
          <w:sz w:val="23"/>
        </w:rPr>
        <w:t>t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2"/>
          <w:sz w:val="23"/>
        </w:rPr>
        <w:t>20</w:t>
      </w:r>
      <w:r>
        <w:rPr>
          <w:rFonts w:ascii="Calibri"/>
          <w:b/>
          <w:spacing w:val="11"/>
          <w:w w:val="112"/>
          <w:sz w:val="23"/>
        </w:rPr>
        <w:t>%</w:t>
      </w:r>
      <w:r>
        <w:rPr>
          <w:rFonts w:ascii="Calibri"/>
          <w:b/>
          <w:w w:val="94"/>
          <w:sz w:val="23"/>
        </w:rPr>
        <w:t>) </w:t>
      </w:r>
      <w:r>
        <w:rPr>
          <w:spacing w:val="-108"/>
          <w:w w:val="99"/>
          <w:sz w:val="23"/>
        </w:rPr>
        <w:t>a</w:t>
      </w:r>
      <w:r>
        <w:rPr>
          <w:spacing w:val="-9"/>
          <w:w w:val="99"/>
          <w:sz w:val="23"/>
        </w:rPr>
        <w:t>a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w w:val="113"/>
          <w:sz w:val="23"/>
        </w:rPr>
        <w:t>d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4"/>
          <w:sz w:val="23"/>
        </w:rPr>
        <w:t>I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r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8"/>
          <w:sz w:val="23"/>
        </w:rPr>
        <w:t>C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w w:val="111"/>
          <w:sz w:val="23"/>
        </w:rPr>
        <w:t>T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spacing w:val="-108"/>
          <w:w w:val="99"/>
          <w:sz w:val="23"/>
        </w:rPr>
        <w:t>a</w:t>
      </w:r>
      <w:r>
        <w:rPr>
          <w:spacing w:val="-9"/>
          <w:w w:val="99"/>
          <w:sz w:val="23"/>
        </w:rPr>
        <w:t>a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w w:val="101"/>
          <w:sz w:val="23"/>
        </w:rPr>
        <w:t>t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3"/>
          <w:sz w:val="23"/>
        </w:rPr>
        <w:t>M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spacing w:val="-108"/>
          <w:w w:val="99"/>
          <w:sz w:val="23"/>
        </w:rPr>
        <w:t>a</w:t>
      </w:r>
      <w:r>
        <w:rPr>
          <w:spacing w:val="-9"/>
          <w:w w:val="99"/>
          <w:sz w:val="23"/>
        </w:rPr>
        <w:t>a</w:t>
      </w:r>
      <w:r>
        <w:rPr>
          <w:rFonts w:ascii="Calibri"/>
          <w:b/>
          <w:w w:val="114"/>
          <w:sz w:val="23"/>
        </w:rPr>
        <w:t>n</w:t>
      </w:r>
    </w:p>
    <w:p>
      <w:pPr>
        <w:spacing w:line="244" w:lineRule="auto" w:before="3"/>
        <w:ind w:left="171" w:right="0" w:firstLine="0"/>
        <w:jc w:val="left"/>
        <w:rPr>
          <w:rFonts w:ascii="Calibri"/>
          <w:b/>
          <w:sz w:val="23"/>
        </w:rPr>
      </w:pPr>
      <w:r>
        <w:rPr>
          <w:spacing w:val="-150"/>
          <w:w w:val="101"/>
          <w:sz w:val="23"/>
        </w:rPr>
        <w:t>H</w:t>
      </w:r>
      <w:r>
        <w:rPr>
          <w:spacing w:val="-9"/>
          <w:w w:val="101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w w:val="113"/>
          <w:sz w:val="23"/>
        </w:rPr>
        <w:t>d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4"/>
          <w:sz w:val="23"/>
        </w:rPr>
        <w:t>I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m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2"/>
          <w:w w:val="85"/>
          <w:sz w:val="23"/>
        </w:rPr>
        <w:t>/</w:t>
      </w:r>
      <w:r>
        <w:rPr>
          <w:rFonts w:ascii="Calibri"/>
          <w:b/>
          <w:spacing w:val="12"/>
          <w:w w:val="115"/>
          <w:sz w:val="23"/>
        </w:rPr>
        <w:t>S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7"/>
          <w:w w:val="111"/>
          <w:sz w:val="23"/>
        </w:rPr>
        <w:t>e</w:t>
      </w:r>
      <w:r>
        <w:rPr>
          <w:rFonts w:ascii="Calibri"/>
          <w:b/>
          <w:spacing w:val="12"/>
          <w:w w:val="104"/>
          <w:sz w:val="23"/>
        </w:rPr>
        <w:t>w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w w:val="111"/>
          <w:sz w:val="23"/>
        </w:rPr>
        <w:t>e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3"/>
          <w:sz w:val="23"/>
        </w:rPr>
        <w:t>M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 </w:t>
      </w:r>
      <w:r>
        <w:rPr>
          <w:spacing w:val="-150"/>
          <w:w w:val="101"/>
          <w:sz w:val="23"/>
        </w:rPr>
        <w:t>H</w:t>
      </w:r>
      <w:r>
        <w:rPr>
          <w:spacing w:val="-9"/>
          <w:w w:val="101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w w:val="113"/>
          <w:sz w:val="23"/>
        </w:rPr>
        <w:t>d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4"/>
          <w:sz w:val="23"/>
        </w:rPr>
        <w:t>I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m</w:t>
      </w:r>
      <w:r>
        <w:rPr>
          <w:rFonts w:ascii="Calibri"/>
          <w:b/>
          <w:w w:val="111"/>
          <w:sz w:val="23"/>
        </w:rPr>
        <w:t>e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94"/>
          <w:sz w:val="23"/>
        </w:rPr>
        <w:t>(</w:t>
      </w:r>
      <w:r>
        <w:rPr>
          <w:rFonts w:ascii="Calibri"/>
          <w:b/>
          <w:spacing w:val="11"/>
          <w:w w:val="122"/>
          <w:sz w:val="23"/>
        </w:rPr>
        <w:t>L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1"/>
          <w:sz w:val="23"/>
        </w:rPr>
        <w:t>T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2"/>
          <w:sz w:val="23"/>
        </w:rPr>
        <w:t>60</w:t>
      </w:r>
      <w:r>
        <w:rPr>
          <w:rFonts w:ascii="Calibri"/>
          <w:b/>
          <w:spacing w:val="11"/>
          <w:w w:val="112"/>
          <w:sz w:val="23"/>
        </w:rPr>
        <w:t>%</w:t>
      </w:r>
      <w:r>
        <w:rPr>
          <w:rFonts w:ascii="Calibri"/>
          <w:b/>
          <w:w w:val="94"/>
          <w:sz w:val="23"/>
        </w:rPr>
        <w:t>)</w:t>
      </w:r>
    </w:p>
    <w:p>
      <w:pPr>
        <w:spacing w:before="16"/>
        <w:ind w:left="171" w:right="0" w:firstLine="0"/>
        <w:jc w:val="left"/>
        <w:rPr>
          <w:sz w:val="23"/>
        </w:rPr>
      </w:pPr>
      <w:r>
        <w:rPr/>
        <w:br w:type="column"/>
      </w:r>
      <w:r>
        <w:rPr>
          <w:spacing w:val="-112"/>
          <w:w w:val="102"/>
          <w:sz w:val="23"/>
        </w:rPr>
        <w:t>7</w:t>
      </w:r>
      <w:r>
        <w:rPr>
          <w:spacing w:val="-8"/>
          <w:w w:val="102"/>
          <w:sz w:val="23"/>
        </w:rPr>
        <w:t>7</w:t>
      </w:r>
      <w:r>
        <w:rPr>
          <w:spacing w:val="-112"/>
          <w:w w:val="102"/>
          <w:sz w:val="23"/>
        </w:rPr>
        <w:t>0</w:t>
      </w:r>
      <w:r>
        <w:rPr>
          <w:spacing w:val="-8"/>
          <w:w w:val="102"/>
          <w:sz w:val="23"/>
        </w:rPr>
        <w:t>0</w:t>
      </w:r>
      <w:r>
        <w:rPr>
          <w:rFonts w:ascii="Calibri"/>
          <w:b/>
          <w:w w:val="112"/>
          <w:sz w:val="23"/>
        </w:rPr>
        <w:t>%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w w:val="106"/>
          <w:sz w:val="23"/>
        </w:rPr>
        <w:t>f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5"/>
          <w:sz w:val="23"/>
        </w:rPr>
        <w:t>S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4"/>
          <w:sz w:val="23"/>
        </w:rPr>
        <w:t>r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5"/>
          <w:sz w:val="23"/>
        </w:rPr>
        <w:t>B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2"/>
          <w:w w:val="102"/>
          <w:sz w:val="23"/>
        </w:rPr>
        <w:t>il</w:t>
      </w:r>
      <w:r>
        <w:rPr>
          <w:rFonts w:ascii="Calibri"/>
          <w:b/>
          <w:w w:val="101"/>
          <w:sz w:val="23"/>
        </w:rPr>
        <w:t>t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5"/>
          <w:sz w:val="23"/>
        </w:rPr>
        <w:t>B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06"/>
          <w:sz w:val="23"/>
        </w:rPr>
        <w:t>f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w w:val="111"/>
          <w:sz w:val="23"/>
        </w:rPr>
        <w:t>e</w:t>
      </w:r>
      <w:r>
        <w:rPr>
          <w:rFonts w:ascii="Calibri"/>
          <w:b/>
          <w:spacing w:val="19"/>
          <w:sz w:val="23"/>
        </w:rPr>
        <w:t> </w:t>
      </w:r>
      <w:r>
        <w:rPr>
          <w:spacing w:val="-112"/>
          <w:w w:val="102"/>
          <w:sz w:val="23"/>
        </w:rPr>
        <w:t>1</w:t>
      </w:r>
      <w:r>
        <w:rPr>
          <w:spacing w:val="-8"/>
          <w:w w:val="102"/>
          <w:sz w:val="23"/>
        </w:rPr>
        <w:t>1</w:t>
      </w:r>
      <w:r>
        <w:rPr>
          <w:spacing w:val="-112"/>
          <w:w w:val="102"/>
          <w:sz w:val="23"/>
        </w:rPr>
        <w:t>9</w:t>
      </w:r>
      <w:r>
        <w:rPr>
          <w:spacing w:val="-8"/>
          <w:w w:val="102"/>
          <w:sz w:val="23"/>
        </w:rPr>
        <w:t>9</w:t>
      </w:r>
      <w:r>
        <w:rPr>
          <w:spacing w:val="-112"/>
          <w:w w:val="102"/>
          <w:sz w:val="23"/>
        </w:rPr>
        <w:t>8</w:t>
      </w:r>
      <w:r>
        <w:rPr>
          <w:spacing w:val="-8"/>
          <w:w w:val="102"/>
          <w:sz w:val="23"/>
        </w:rPr>
        <w:t>8</w:t>
      </w:r>
      <w:r>
        <w:rPr>
          <w:spacing w:val="-112"/>
          <w:w w:val="102"/>
          <w:sz w:val="23"/>
        </w:rPr>
        <w:t>99</w:t>
      </w:r>
    </w:p>
    <w:p>
      <w:pPr>
        <w:spacing w:line="244" w:lineRule="auto" w:before="8"/>
        <w:ind w:left="171" w:right="292" w:firstLine="0"/>
        <w:jc w:val="left"/>
        <w:rPr>
          <w:rFonts w:ascii="Calibri"/>
          <w:b/>
          <w:sz w:val="23"/>
        </w:rPr>
      </w:pPr>
      <w:r>
        <w:rPr/>
        <w:drawing>
          <wp:anchor distT="0" distB="0" distL="0" distR="0" allowOverlap="1" layoutInCell="1" locked="0" behindDoc="0" simplePos="0" relativeHeight="15742976">
            <wp:simplePos x="0" y="0"/>
            <wp:positionH relativeFrom="page">
              <wp:posOffset>4023271</wp:posOffset>
            </wp:positionH>
            <wp:positionV relativeFrom="paragraph">
              <wp:posOffset>778282</wp:posOffset>
            </wp:positionV>
            <wp:extent cx="187074" cy="187124"/>
            <wp:effectExtent l="0" t="0" r="0" b="0"/>
            <wp:wrapNone/>
            <wp:docPr id="39" name="image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79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074" cy="1871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93"/>
          <w:w w:val="97"/>
          <w:sz w:val="23"/>
        </w:rPr>
        <w:t>W</w:t>
      </w:r>
      <w:r>
        <w:rPr>
          <w:spacing w:val="-8"/>
          <w:w w:val="97"/>
          <w:sz w:val="23"/>
        </w:rPr>
        <w:t>W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w w:val="114"/>
          <w:sz w:val="23"/>
        </w:rPr>
        <w:t>n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8"/>
          <w:sz w:val="23"/>
        </w:rPr>
        <w:t>C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w w:val="111"/>
          <w:sz w:val="23"/>
        </w:rPr>
        <w:t>T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w w:val="101"/>
          <w:sz w:val="23"/>
        </w:rPr>
        <w:t>t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3"/>
          <w:sz w:val="23"/>
        </w:rPr>
        <w:t>M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6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w w:val="113"/>
          <w:sz w:val="23"/>
        </w:rPr>
        <w:t>d </w:t>
      </w:r>
      <w:r>
        <w:rPr>
          <w:w w:val="110"/>
          <w:sz w:val="23"/>
        </w:rPr>
        <w:t>II</w:t>
      </w:r>
      <w:r>
        <w:rPr>
          <w:rFonts w:ascii="Calibri"/>
          <w:b/>
          <w:w w:val="110"/>
          <w:sz w:val="23"/>
        </w:rPr>
        <w:t>ncome/Statewide</w:t>
      </w:r>
      <w:r>
        <w:rPr>
          <w:rFonts w:ascii="Calibri"/>
          <w:b/>
          <w:spacing w:val="1"/>
          <w:w w:val="110"/>
          <w:sz w:val="23"/>
        </w:rPr>
        <w:t> </w:t>
      </w:r>
      <w:r>
        <w:rPr>
          <w:rFonts w:ascii="Calibri"/>
          <w:b/>
          <w:spacing w:val="9"/>
          <w:w w:val="110"/>
          <w:sz w:val="23"/>
        </w:rPr>
        <w:t>Median</w:t>
      </w:r>
      <w:r>
        <w:rPr>
          <w:rFonts w:ascii="Calibri"/>
          <w:b/>
          <w:spacing w:val="10"/>
          <w:w w:val="110"/>
          <w:sz w:val="23"/>
        </w:rPr>
        <w:t> </w:t>
      </w:r>
      <w:r>
        <w:rPr>
          <w:rFonts w:ascii="Calibri"/>
          <w:b/>
          <w:spacing w:val="9"/>
          <w:w w:val="110"/>
          <w:sz w:val="23"/>
        </w:rPr>
        <w:t>Household</w:t>
      </w:r>
      <w:r>
        <w:rPr>
          <w:rFonts w:ascii="Calibri"/>
          <w:b/>
          <w:spacing w:val="10"/>
          <w:w w:val="110"/>
          <w:sz w:val="23"/>
        </w:rPr>
        <w:t> </w:t>
      </w:r>
      <w:r>
        <w:rPr>
          <w:w w:val="110"/>
          <w:sz w:val="23"/>
        </w:rPr>
        <w:t>II</w:t>
      </w:r>
      <w:r>
        <w:rPr>
          <w:rFonts w:ascii="Calibri"/>
          <w:b/>
          <w:w w:val="110"/>
          <w:sz w:val="23"/>
        </w:rPr>
        <w:t>ncome</w:t>
      </w:r>
      <w:r>
        <w:rPr>
          <w:rFonts w:ascii="Calibri"/>
          <w:b/>
          <w:spacing w:val="18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(Less</w:t>
      </w:r>
      <w:r>
        <w:rPr>
          <w:rFonts w:ascii="Calibri"/>
          <w:b/>
          <w:spacing w:val="19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Than</w:t>
      </w:r>
      <w:r>
        <w:rPr>
          <w:rFonts w:ascii="Calibri"/>
          <w:b/>
          <w:spacing w:val="19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60%)</w:t>
      </w:r>
    </w:p>
    <w:p>
      <w:pPr>
        <w:spacing w:after="0" w:line="244" w:lineRule="auto"/>
        <w:jc w:val="left"/>
        <w:rPr>
          <w:rFonts w:ascii="Calibri"/>
          <w:sz w:val="23"/>
        </w:rPr>
        <w:sectPr>
          <w:type w:val="continuous"/>
          <w:pgSz w:w="12240" w:h="15840"/>
          <w:pgMar w:header="0" w:footer="0" w:top="620" w:bottom="200" w:left="620" w:right="620"/>
          <w:cols w:num="2" w:equalWidth="0">
            <w:col w:w="4609" w:space="878"/>
            <w:col w:w="5513"/>
          </w:cols>
        </w:sectPr>
      </w:pPr>
    </w:p>
    <w:p>
      <w:pPr>
        <w:pStyle w:val="BodyText"/>
        <w:spacing w:before="4"/>
        <w:rPr>
          <w:rFonts w:ascii="Calibri"/>
          <w:b/>
          <w:sz w:val="22"/>
        </w:rPr>
      </w:pPr>
    </w:p>
    <w:p>
      <w:pPr>
        <w:pStyle w:val="BodyText"/>
        <w:ind w:left="234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185737" cy="185737"/>
            <wp:effectExtent l="0" t="0" r="0" b="0"/>
            <wp:docPr id="41" name="image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80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737" cy="185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9"/>
        <w:rPr>
          <w:rFonts w:ascii="Calibri"/>
          <w:b/>
          <w:sz w:val="24"/>
        </w:rPr>
      </w:pPr>
    </w:p>
    <w:p>
      <w:pPr>
        <w:pStyle w:val="BodyText"/>
        <w:spacing w:line="244" w:lineRule="auto" w:before="95"/>
        <w:ind w:left="127" w:right="148"/>
      </w:pPr>
      <w:r>
        <w:rPr>
          <w:w w:val="105"/>
        </w:rPr>
        <w:t>The Barriers Study included recommendations for a series of new energy upgrade ﬁnancing pilots.</w:t>
      </w:r>
      <w:r>
        <w:rPr>
          <w:spacing w:val="1"/>
          <w:w w:val="105"/>
        </w:rPr>
        <w:t> </w:t>
      </w:r>
      <w:r>
        <w:rPr>
          <w:w w:val="105"/>
        </w:rPr>
        <w:t>The pilot programs would include the cost of health and safety measures required to accomplish</w:t>
      </w:r>
      <w:r>
        <w:rPr>
          <w:spacing w:val="1"/>
          <w:w w:val="105"/>
        </w:rPr>
        <w:t> </w:t>
      </w:r>
      <w:r>
        <w:rPr>
          <w:w w:val="105"/>
        </w:rPr>
        <w:t>energy eﬃciency upgrades. The energy savings indicator can be used to help track the effect of</w:t>
      </w:r>
      <w:r>
        <w:rPr>
          <w:spacing w:val="1"/>
          <w:w w:val="105"/>
        </w:rPr>
        <w:t> </w:t>
      </w:r>
      <w:r>
        <w:rPr>
          <w:w w:val="105"/>
        </w:rPr>
        <w:t>these programs to increase energy savings in low-income communities. Staff plans to add data for</w:t>
      </w:r>
      <w:r>
        <w:rPr>
          <w:spacing w:val="1"/>
          <w:w w:val="105"/>
        </w:rPr>
        <w:t> </w:t>
      </w:r>
      <w:r>
        <w:rPr>
          <w:w w:val="105"/>
        </w:rPr>
        <w:t>other areas of the state in updates of this indicator. Moreover, staff plans to track trends in energy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savings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across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low-income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and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disadvantaged</w:t>
      </w:r>
      <w:r>
        <w:rPr>
          <w:spacing w:val="-15"/>
          <w:w w:val="105"/>
        </w:rPr>
        <w:t> </w:t>
      </w:r>
      <w:r>
        <w:rPr>
          <w:w w:val="105"/>
        </w:rPr>
        <w:t>communities</w:t>
      </w:r>
      <w:r>
        <w:rPr>
          <w:spacing w:val="-15"/>
          <w:w w:val="105"/>
        </w:rPr>
        <w:t> </w:t>
      </w:r>
      <w:r>
        <w:rPr>
          <w:w w:val="105"/>
        </w:rPr>
        <w:t>annually.</w:t>
      </w:r>
      <w:r>
        <w:rPr>
          <w:spacing w:val="-14"/>
          <w:w w:val="105"/>
        </w:rPr>
        <w:t> </w:t>
      </w:r>
      <w:r>
        <w:rPr>
          <w:w w:val="105"/>
        </w:rPr>
        <w:t>Figure</w:t>
      </w:r>
      <w:r>
        <w:rPr>
          <w:spacing w:val="-15"/>
          <w:w w:val="105"/>
        </w:rPr>
        <w:t> </w:t>
      </w:r>
      <w:r>
        <w:rPr>
          <w:w w:val="105"/>
        </w:rPr>
        <w:t>9</w:t>
      </w:r>
      <w:r>
        <w:rPr>
          <w:spacing w:val="-15"/>
          <w:w w:val="105"/>
        </w:rPr>
        <w:t> </w:t>
      </w:r>
      <w:r>
        <w:rPr>
          <w:w w:val="105"/>
        </w:rPr>
        <w:t>shows</w:t>
      </w:r>
      <w:r>
        <w:rPr>
          <w:spacing w:val="-15"/>
          <w:w w:val="105"/>
        </w:rPr>
        <w:t> </w:t>
      </w:r>
      <w:r>
        <w:rPr>
          <w:w w:val="105"/>
        </w:rPr>
        <w:t>energy</w:t>
      </w:r>
      <w:r>
        <w:rPr>
          <w:spacing w:val="-15"/>
          <w:w w:val="105"/>
        </w:rPr>
        <w:t> </w:t>
      </w:r>
      <w:r>
        <w:rPr>
          <w:w w:val="105"/>
        </w:rPr>
        <w:t>savings</w:t>
      </w:r>
      <w:r>
        <w:rPr>
          <w:spacing w:val="-64"/>
          <w:w w:val="105"/>
        </w:rPr>
        <w:t> </w:t>
      </w:r>
      <w:r>
        <w:rPr>
          <w:w w:val="110"/>
        </w:rPr>
        <w:t>from</w:t>
      </w:r>
      <w:r>
        <w:rPr>
          <w:spacing w:val="-16"/>
          <w:w w:val="110"/>
        </w:rPr>
        <w:t> </w:t>
      </w:r>
      <w:r>
        <w:rPr>
          <w:w w:val="110"/>
        </w:rPr>
        <w:t>the</w:t>
      </w:r>
      <w:r>
        <w:rPr>
          <w:spacing w:val="-16"/>
          <w:w w:val="110"/>
        </w:rPr>
        <w:t> </w:t>
      </w:r>
      <w:r>
        <w:rPr>
          <w:w w:val="110"/>
        </w:rPr>
        <w:t>2016-2017</w:t>
      </w:r>
      <w:r>
        <w:rPr>
          <w:spacing w:val="-16"/>
          <w:w w:val="110"/>
        </w:rPr>
        <w:t> </w:t>
      </w:r>
      <w:r>
        <w:rPr>
          <w:w w:val="110"/>
        </w:rPr>
        <w:t>rolling</w:t>
      </w:r>
      <w:r>
        <w:rPr>
          <w:spacing w:val="-15"/>
          <w:w w:val="110"/>
        </w:rPr>
        <w:t> </w:t>
      </w:r>
      <w:r>
        <w:rPr>
          <w:w w:val="110"/>
        </w:rPr>
        <w:t>portfolio</w:t>
      </w:r>
      <w:r>
        <w:rPr>
          <w:spacing w:val="-16"/>
          <w:w w:val="110"/>
        </w:rPr>
        <w:t> </w:t>
      </w:r>
      <w:r>
        <w:rPr>
          <w:w w:val="110"/>
        </w:rPr>
        <w:t>of</w:t>
      </w:r>
      <w:r>
        <w:rPr>
          <w:spacing w:val="-16"/>
          <w:w w:val="110"/>
        </w:rPr>
        <w:t> </w:t>
      </w:r>
      <w:r>
        <w:rPr>
          <w:w w:val="110"/>
        </w:rPr>
        <w:t>IOU</w:t>
      </w:r>
      <w:r>
        <w:rPr>
          <w:spacing w:val="-15"/>
          <w:w w:val="110"/>
        </w:rPr>
        <w:t> </w:t>
      </w:r>
      <w:r>
        <w:rPr>
          <w:w w:val="110"/>
        </w:rPr>
        <w:t>energy</w:t>
      </w:r>
      <w:r>
        <w:rPr>
          <w:spacing w:val="-16"/>
          <w:w w:val="110"/>
        </w:rPr>
        <w:t> </w:t>
      </w:r>
      <w:r>
        <w:rPr>
          <w:w w:val="110"/>
        </w:rPr>
        <w:t>eﬃciency</w:t>
      </w:r>
      <w:r>
        <w:rPr>
          <w:spacing w:val="-16"/>
          <w:w w:val="110"/>
        </w:rPr>
        <w:t> </w:t>
      </w:r>
      <w:r>
        <w:rPr>
          <w:w w:val="110"/>
        </w:rPr>
        <w:t>investments.</w:t>
      </w:r>
    </w:p>
    <w:p>
      <w:pPr>
        <w:pStyle w:val="BodyText"/>
        <w:spacing w:before="3"/>
        <w:rPr>
          <w:sz w:val="24"/>
        </w:rPr>
      </w:pPr>
    </w:p>
    <w:p>
      <w:pPr>
        <w:pStyle w:val="BodyText"/>
        <w:spacing w:before="1"/>
        <w:ind w:left="127"/>
      </w:pPr>
      <w:r>
        <w:rPr/>
        <w:t>Sources:</w:t>
      </w:r>
      <w:r>
        <w:rPr>
          <w:spacing w:val="-10"/>
        </w:rPr>
        <w:t> </w:t>
      </w:r>
      <w:r>
        <w:rPr/>
        <w:t>CPUC</w:t>
      </w:r>
      <w:r>
        <w:rPr>
          <w:spacing w:val="-10"/>
        </w:rPr>
        <w:t> </w:t>
      </w:r>
      <w:r>
        <w:rPr/>
        <w:t>–</w:t>
      </w:r>
      <w:r>
        <w:rPr>
          <w:spacing w:val="-9"/>
        </w:rPr>
        <w:t> </w:t>
      </w:r>
      <w:r>
        <w:rPr/>
        <w:t>California</w:t>
      </w:r>
      <w:r>
        <w:rPr>
          <w:spacing w:val="-10"/>
        </w:rPr>
        <w:t> </w:t>
      </w:r>
      <w:r>
        <w:rPr/>
        <w:t>Energy</w:t>
      </w:r>
      <w:r>
        <w:rPr>
          <w:spacing w:val="-9"/>
        </w:rPr>
        <w:t> </w:t>
      </w:r>
      <w:r>
        <w:rPr/>
        <w:t>Data</w:t>
      </w:r>
      <w:r>
        <w:rPr>
          <w:spacing w:val="-10"/>
        </w:rPr>
        <w:t> </w:t>
      </w:r>
      <w:r>
        <w:rPr/>
        <w:t>and</w:t>
      </w:r>
      <w:r>
        <w:rPr>
          <w:spacing w:val="-9"/>
        </w:rPr>
        <w:t> </w:t>
      </w:r>
      <w:r>
        <w:rPr/>
        <w:t>Reporting</w:t>
      </w:r>
      <w:r>
        <w:rPr>
          <w:spacing w:val="-10"/>
        </w:rPr>
        <w:t> </w:t>
      </w:r>
      <w:r>
        <w:rPr/>
        <w:t>System</w:t>
      </w:r>
      <w:r>
        <w:rPr>
          <w:spacing w:val="-9"/>
        </w:rPr>
        <w:t> </w:t>
      </w:r>
      <w:r>
        <w:rPr/>
        <w:t>(CEDARS),</w:t>
      </w:r>
      <w:r>
        <w:rPr>
          <w:spacing w:val="-10"/>
        </w:rPr>
        <w:t> </w:t>
      </w:r>
      <w:r>
        <w:rPr/>
        <w:t>May</w:t>
      </w:r>
      <w:r>
        <w:rPr>
          <w:spacing w:val="-9"/>
        </w:rPr>
        <w:t> </w:t>
      </w:r>
      <w:r>
        <w:rPr/>
        <w:t>18,</w:t>
      </w:r>
      <w:r>
        <w:rPr>
          <w:spacing w:val="-10"/>
        </w:rPr>
        <w:t> </w:t>
      </w:r>
      <w:r>
        <w:rPr/>
        <w:t>2018;</w:t>
      </w:r>
      <w:r>
        <w:rPr>
          <w:spacing w:val="-10"/>
        </w:rPr>
        <w:t> </w:t>
      </w:r>
      <w:r>
        <w:rPr/>
        <w:t>U.S.</w:t>
      </w:r>
      <w:r>
        <w:rPr>
          <w:spacing w:val="-9"/>
        </w:rPr>
        <w:t> </w:t>
      </w:r>
      <w:r>
        <w:rPr/>
        <w:t>Census</w:t>
      </w:r>
    </w:p>
    <w:p>
      <w:pPr>
        <w:spacing w:after="0"/>
        <w:sectPr>
          <w:type w:val="continuous"/>
          <w:pgSz w:w="12240" w:h="15840"/>
          <w:pgMar w:header="0" w:footer="0" w:top="620" w:bottom="200" w:left="620" w:right="620"/>
        </w:sectPr>
      </w:pPr>
    </w:p>
    <w:p>
      <w:pPr>
        <w:pStyle w:val="BodyText"/>
        <w:spacing w:line="244" w:lineRule="auto" w:before="91"/>
        <w:ind w:left="127" w:right="216"/>
      </w:pPr>
      <w:r>
        <w:rPr/>
        <w:t>Bureau</w:t>
      </w:r>
      <w:r>
        <w:rPr>
          <w:spacing w:val="19"/>
        </w:rPr>
        <w:t> </w:t>
      </w:r>
      <w:r>
        <w:rPr/>
        <w:t>2010</w:t>
      </w:r>
      <w:r>
        <w:rPr>
          <w:spacing w:val="19"/>
        </w:rPr>
        <w:t> </w:t>
      </w:r>
      <w:r>
        <w:rPr/>
        <w:t>census</w:t>
      </w:r>
      <w:r>
        <w:rPr>
          <w:spacing w:val="20"/>
        </w:rPr>
        <w:t> </w:t>
      </w:r>
      <w:r>
        <w:rPr/>
        <w:t>tract</w:t>
      </w:r>
      <w:r>
        <w:rPr>
          <w:spacing w:val="19"/>
        </w:rPr>
        <w:t> </w:t>
      </w:r>
      <w:r>
        <w:rPr/>
        <w:t>boundaries;</w:t>
      </w:r>
      <w:r>
        <w:rPr>
          <w:spacing w:val="19"/>
        </w:rPr>
        <w:t> </w:t>
      </w:r>
      <w:r>
        <w:rPr/>
        <w:t>2011-2015</w:t>
      </w:r>
      <w:r>
        <w:rPr>
          <w:spacing w:val="20"/>
        </w:rPr>
        <w:t> </w:t>
      </w:r>
      <w:r>
        <w:rPr/>
        <w:t>American</w:t>
      </w:r>
      <w:r>
        <w:rPr>
          <w:spacing w:val="19"/>
        </w:rPr>
        <w:t> </w:t>
      </w:r>
      <w:r>
        <w:rPr/>
        <w:t>Community</w:t>
      </w:r>
      <w:r>
        <w:rPr>
          <w:spacing w:val="19"/>
        </w:rPr>
        <w:t> </w:t>
      </w:r>
      <w:r>
        <w:rPr/>
        <w:t>Survey</w:t>
      </w:r>
      <w:r>
        <w:rPr>
          <w:spacing w:val="20"/>
        </w:rPr>
        <w:t> </w:t>
      </w:r>
      <w:r>
        <w:rPr/>
        <w:t>(ACS)</w:t>
      </w:r>
      <w:r>
        <w:rPr>
          <w:spacing w:val="19"/>
        </w:rPr>
        <w:t> </w:t>
      </w:r>
      <w:r>
        <w:rPr/>
        <w:t>5-year</w:t>
      </w:r>
      <w:r>
        <w:rPr>
          <w:spacing w:val="-61"/>
        </w:rPr>
        <w:t> </w:t>
      </w:r>
      <w:r>
        <w:rPr>
          <w:w w:val="105"/>
        </w:rPr>
        <w:t>estimates</w:t>
      </w:r>
    </w:p>
    <w:p>
      <w:pPr>
        <w:pStyle w:val="BodyText"/>
        <w:spacing w:before="2"/>
        <w:rPr>
          <w:sz w:val="21"/>
        </w:rPr>
      </w:pPr>
    </w:p>
    <w:p>
      <w:pPr>
        <w:pStyle w:val="Heading1"/>
        <w:spacing w:line="244" w:lineRule="auto" w:before="0" w:after="2"/>
      </w:pPr>
      <w:r>
        <w:rPr>
          <w:w w:val="105"/>
        </w:rPr>
        <w:t>Figure 10: Low-income Areas with Low Residential Energy</w:t>
      </w:r>
      <w:r>
        <w:rPr>
          <w:spacing w:val="1"/>
          <w:w w:val="105"/>
        </w:rPr>
        <w:t> </w:t>
      </w:r>
      <w:r>
        <w:rPr/>
        <w:t>Savings</w:t>
      </w:r>
      <w:r>
        <w:rPr>
          <w:spacing w:val="16"/>
        </w:rPr>
        <w:t> </w:t>
      </w:r>
      <w:r>
        <w:rPr/>
        <w:t>(Net</w:t>
      </w:r>
      <w:r>
        <w:rPr>
          <w:spacing w:val="16"/>
        </w:rPr>
        <w:t> </w:t>
      </w:r>
      <w:r>
        <w:rPr/>
        <w:t>Reported</w:t>
      </w:r>
      <w:r>
        <w:rPr>
          <w:spacing w:val="15"/>
        </w:rPr>
        <w:t> </w:t>
      </w:r>
      <w:r>
        <w:rPr/>
        <w:t>GWh)</w:t>
      </w:r>
      <w:r>
        <w:rPr>
          <w:spacing w:val="17"/>
        </w:rPr>
        <w:t> </w:t>
      </w:r>
      <w:r>
        <w:rPr/>
        <w:t>for</w:t>
      </w:r>
      <w:r>
        <w:rPr>
          <w:spacing w:val="16"/>
        </w:rPr>
        <w:t> </w:t>
      </w:r>
      <w:r>
        <w:rPr/>
        <w:t>SCE</w:t>
      </w:r>
      <w:r>
        <w:rPr>
          <w:spacing w:val="17"/>
        </w:rPr>
        <w:t> </w:t>
      </w:r>
      <w:r>
        <w:rPr/>
        <w:t>Portions</w:t>
      </w:r>
      <w:r>
        <w:rPr>
          <w:spacing w:val="15"/>
        </w:rPr>
        <w:t> </w:t>
      </w:r>
      <w:r>
        <w:rPr/>
        <w:t>of</w:t>
      </w:r>
      <w:r>
        <w:rPr>
          <w:spacing w:val="15"/>
        </w:rPr>
        <w:t> </w:t>
      </w:r>
      <w:r>
        <w:rPr/>
        <w:t>Los</w:t>
      </w:r>
      <w:r>
        <w:rPr>
          <w:spacing w:val="15"/>
        </w:rPr>
        <w:t> </w:t>
      </w:r>
      <w:r>
        <w:rPr/>
        <w:t>Angeles</w:t>
      </w:r>
      <w:r>
        <w:rPr>
          <w:spacing w:val="-100"/>
        </w:rPr>
        <w:t> </w:t>
      </w:r>
      <w:r>
        <w:rPr>
          <w:w w:val="105"/>
        </w:rPr>
        <w:t>Area</w:t>
      </w:r>
      <w:r>
        <w:rPr>
          <w:spacing w:val="-12"/>
          <w:w w:val="105"/>
        </w:rPr>
        <w:t> </w:t>
      </w:r>
      <w:r>
        <w:rPr>
          <w:w w:val="105"/>
        </w:rPr>
        <w:t>(2016-2017</w:t>
      </w:r>
      <w:r>
        <w:rPr>
          <w:spacing w:val="-13"/>
          <w:w w:val="105"/>
        </w:rPr>
        <w:t> </w:t>
      </w:r>
      <w:r>
        <w:rPr>
          <w:w w:val="105"/>
        </w:rPr>
        <w:t>Rolling</w:t>
      </w:r>
      <w:r>
        <w:rPr>
          <w:spacing w:val="-12"/>
          <w:w w:val="105"/>
        </w:rPr>
        <w:t> </w:t>
      </w:r>
      <w:r>
        <w:rPr>
          <w:w w:val="105"/>
        </w:rPr>
        <w:t>Portfolio)</w:t>
      </w:r>
    </w:p>
    <w:p>
      <w:pPr>
        <w:pStyle w:val="BodyText"/>
        <w:ind w:left="113"/>
        <w:rPr>
          <w:sz w:val="20"/>
        </w:rPr>
      </w:pPr>
      <w:r>
        <w:rPr>
          <w:sz w:val="20"/>
        </w:rPr>
        <w:pict>
          <v:group style="width:538.65pt;height:359.25pt;mso-position-horizontal-relative:char;mso-position-vertical-relative:line" id="docshapegroup92" coordorigin="0,0" coordsize="10773,7185">
            <v:shape style="position:absolute;left:17;top:7;width:2423;height:7170" type="#_x0000_t75" id="docshape93" stroked="false">
              <v:imagedata r:id="rId92" o:title=""/>
            </v:shape>
            <v:shape style="position:absolute;left:2439;top:7;width:3674;height:7170" type="#_x0000_t75" id="docshape94" stroked="false">
              <v:imagedata r:id="rId93" o:title=""/>
            </v:shape>
            <v:shape style="position:absolute;left:6113;top:7;width:3674;height:7170" type="#_x0000_t75" id="docshape95" stroked="false">
              <v:imagedata r:id="rId94" o:title=""/>
            </v:shape>
            <v:shape style="position:absolute;left:9786;top:7;width:972;height:7170" type="#_x0000_t75" id="docshape96" stroked="false">
              <v:imagedata r:id="rId95" o:title=""/>
            </v:shape>
            <v:shape style="position:absolute;left:1126;top:7;width:9632;height:6559" type="#_x0000_t75" id="docshape97" stroked="false">
              <v:imagedata r:id="rId96" o:title=""/>
            </v:shape>
            <v:shape style="position:absolute;left:2626;top:2005;width:5140;height:3620" type="#_x0000_t75" id="docshape98" stroked="false">
              <v:imagedata r:id="rId97" o:title=""/>
            </v:shape>
            <v:shape style="position:absolute;left:17;top:7;width:414;height:816" id="docshape99" coordorigin="18,7" coordsize="414,816" path="m18,823l431,823,431,7m431,7l431,823,18,823e" filled="false" stroked="true" strokeweight=".717404pt" strokecolor="#808080">
              <v:path arrowok="t"/>
              <v:stroke dashstyle="solid"/>
            </v:shape>
            <v:shape style="position:absolute;left:0;top:213;width:10773;height:6971" type="#_x0000_t75" id="docshape100" stroked="false">
              <v:imagedata r:id="rId98" o:title=""/>
            </v:shape>
            <v:rect style="position:absolute;left:9756;top:6590;width:933;height:517" id="docshape101" filled="true" fillcolor="#ffffff" stroked="false">
              <v:fill type="solid"/>
            </v:rect>
            <v:shape style="position:absolute;left:4734;top:6876;width:4971;height:250" type="#_x0000_t202" id="docshape1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0000"/>
                        <w:spacing w:val="8"/>
                        <w:w w:val="96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Sources:</w:t>
                    </w:r>
                    <w:r>
                      <w:rPr>
                        <w:color w:val="000000"/>
                        <w:spacing w:val="4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Esri,</w:t>
                    </w:r>
                    <w:r>
                      <w:rPr>
                        <w:color w:val="000000"/>
                        <w:spacing w:val="5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USGS,</w:t>
                    </w:r>
                    <w:r>
                      <w:rPr>
                        <w:color w:val="000000"/>
                        <w:spacing w:val="4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NOAA</w:t>
                    </w:r>
                    <w:r>
                      <w:rPr>
                        <w:color w:val="000000"/>
                        <w:spacing w:val="5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|</w:t>
                    </w:r>
                    <w:r>
                      <w:rPr>
                        <w:color w:val="000000"/>
                        <w:spacing w:val="4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US</w:t>
                    </w:r>
                    <w:r>
                      <w:rPr>
                        <w:color w:val="000000"/>
                        <w:spacing w:val="5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Census</w:t>
                    </w:r>
                    <w:r>
                      <w:rPr>
                        <w:color w:val="000000"/>
                        <w:spacing w:val="4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Bereau</w:t>
                    </w:r>
                    <w:r>
                      <w:rPr>
                        <w:color w:val="000000"/>
                        <w:spacing w:val="5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and</w:t>
                    </w:r>
                    <w:r>
                      <w:rPr>
                        <w:color w:val="000000"/>
                        <w:spacing w:val="4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E…</w:t>
                    </w:r>
                    <w:r>
                      <w:rPr>
                        <w:color w:val="000000"/>
                        <w:spacing w:val="-5"/>
                        <w:sz w:val="18"/>
                        <w:shd w:fill="FFFFFF" w:color="auto" w:val="clear"/>
                      </w:rPr>
                      <w:t> 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0" w:top="620" w:bottom="200" w:left="620" w:right="620"/>
        </w:sectPr>
      </w:pPr>
    </w:p>
    <w:p>
      <w:pPr>
        <w:spacing w:before="5"/>
        <w:ind w:left="171" w:right="0" w:firstLine="0"/>
        <w:jc w:val="left"/>
        <w:rPr>
          <w:rFonts w:ascii="Calibri"/>
          <w:b/>
          <w:sz w:val="23"/>
        </w:rPr>
      </w:pPr>
      <w:r>
        <w:rPr>
          <w:spacing w:val="-125"/>
          <w:w w:val="87"/>
          <w:sz w:val="23"/>
        </w:rPr>
        <w:t>C</w:t>
      </w:r>
      <w:r>
        <w:rPr>
          <w:spacing w:val="-8"/>
          <w:w w:val="87"/>
          <w:sz w:val="23"/>
        </w:rPr>
        <w:t>C</w:t>
      </w:r>
      <w:r>
        <w:rPr>
          <w:rFonts w:ascii="Calibri"/>
          <w:b/>
          <w:spacing w:val="11"/>
          <w:w w:val="113"/>
          <w:sz w:val="23"/>
        </w:rPr>
        <w:t>E</w:t>
      </w:r>
      <w:r>
        <w:rPr>
          <w:rFonts w:ascii="Calibri"/>
          <w:b/>
          <w:spacing w:val="7"/>
          <w:w w:val="115"/>
          <w:sz w:val="23"/>
        </w:rPr>
        <w:t>D</w:t>
      </w:r>
      <w:r>
        <w:rPr>
          <w:rFonts w:ascii="Calibri"/>
          <w:b/>
          <w:spacing w:val="12"/>
          <w:w w:val="104"/>
          <w:sz w:val="23"/>
        </w:rPr>
        <w:t>A</w:t>
      </w:r>
      <w:r>
        <w:rPr>
          <w:rFonts w:ascii="Calibri"/>
          <w:b/>
          <w:spacing w:val="11"/>
          <w:w w:val="109"/>
          <w:sz w:val="23"/>
        </w:rPr>
        <w:t>R</w:t>
      </w:r>
      <w:r>
        <w:rPr>
          <w:rFonts w:ascii="Calibri"/>
          <w:b/>
          <w:w w:val="115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09"/>
          <w:sz w:val="23"/>
        </w:rPr>
        <w:t>R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02"/>
          <w:sz w:val="23"/>
        </w:rPr>
        <w:t>l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9"/>
          <w:sz w:val="23"/>
        </w:rPr>
        <w:t>k</w:t>
      </w:r>
      <w:r>
        <w:rPr>
          <w:rFonts w:ascii="Calibri"/>
          <w:b/>
          <w:spacing w:val="12"/>
          <w:w w:val="101"/>
          <w:sz w:val="23"/>
        </w:rPr>
        <w:t>W</w:t>
      </w:r>
      <w:r>
        <w:rPr>
          <w:rFonts w:ascii="Calibri"/>
          <w:b/>
          <w:w w:val="114"/>
          <w:sz w:val="23"/>
        </w:rPr>
        <w:t>h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3"/>
          <w:sz w:val="23"/>
        </w:rPr>
        <w:t>p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4"/>
          <w:sz w:val="23"/>
        </w:rPr>
        <w:t>r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w w:val="107"/>
          <w:sz w:val="23"/>
        </w:rPr>
        <w:t>Y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r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7"/>
          <w:w w:val="113"/>
          <w:sz w:val="23"/>
        </w:rPr>
        <w:t>b</w:t>
      </w:r>
      <w:r>
        <w:rPr>
          <w:rFonts w:ascii="Calibri"/>
          <w:b/>
          <w:w w:val="106"/>
          <w:sz w:val="23"/>
        </w:rPr>
        <w:t>y</w:t>
      </w:r>
    </w:p>
    <w:p>
      <w:pPr>
        <w:spacing w:line="244" w:lineRule="auto" w:before="7"/>
        <w:ind w:left="171" w:right="34" w:firstLine="0"/>
        <w:jc w:val="left"/>
        <w:rPr>
          <w:rFonts w:ascii="Calibri"/>
          <w:b/>
          <w:sz w:val="23"/>
        </w:rPr>
      </w:pPr>
      <w:r>
        <w:rPr>
          <w:spacing w:val="-112"/>
          <w:w w:val="93"/>
          <w:sz w:val="23"/>
        </w:rPr>
        <w:t>Z</w:t>
      </w:r>
      <w:r>
        <w:rPr>
          <w:spacing w:val="-8"/>
          <w:w w:val="93"/>
          <w:sz w:val="23"/>
        </w:rPr>
        <w:t>Z</w:t>
      </w:r>
      <w:r>
        <w:rPr>
          <w:rFonts w:ascii="Calibri"/>
          <w:b/>
          <w:spacing w:val="12"/>
          <w:w w:val="104"/>
          <w:sz w:val="23"/>
        </w:rPr>
        <w:t>I</w:t>
      </w:r>
      <w:r>
        <w:rPr>
          <w:rFonts w:ascii="Calibri"/>
          <w:b/>
          <w:w w:val="112"/>
          <w:sz w:val="23"/>
        </w:rPr>
        <w:t>P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8"/>
          <w:sz w:val="23"/>
        </w:rPr>
        <w:t>C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w w:val="111"/>
          <w:sz w:val="23"/>
        </w:rPr>
        <w:t>e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2"/>
          <w:sz w:val="23"/>
        </w:rPr>
        <w:t>65</w:t>
      </w:r>
      <w:r>
        <w:rPr>
          <w:rFonts w:ascii="Calibri"/>
          <w:b/>
          <w:w w:val="112"/>
          <w:sz w:val="23"/>
        </w:rPr>
        <w:t>5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94"/>
          <w:sz w:val="23"/>
        </w:rPr>
        <w:t>(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spacing w:val="7"/>
          <w:w w:val="112"/>
          <w:sz w:val="23"/>
        </w:rPr>
        <w:t>o</w:t>
      </w:r>
      <w:r>
        <w:rPr>
          <w:rFonts w:ascii="Calibri"/>
          <w:b/>
          <w:spacing w:val="12"/>
          <w:w w:val="104"/>
          <w:sz w:val="23"/>
        </w:rPr>
        <w:t>w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w w:val="101"/>
          <w:sz w:val="23"/>
        </w:rPr>
        <w:t>t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2"/>
          <w:sz w:val="23"/>
        </w:rPr>
        <w:t>20</w:t>
      </w:r>
      <w:r>
        <w:rPr>
          <w:rFonts w:ascii="Calibri"/>
          <w:b/>
          <w:spacing w:val="11"/>
          <w:w w:val="112"/>
          <w:sz w:val="23"/>
        </w:rPr>
        <w:t>%</w:t>
      </w:r>
      <w:r>
        <w:rPr>
          <w:rFonts w:ascii="Calibri"/>
          <w:b/>
          <w:w w:val="94"/>
          <w:sz w:val="23"/>
        </w:rPr>
        <w:t>) </w:t>
      </w:r>
      <w:r>
        <w:rPr>
          <w:spacing w:val="-108"/>
          <w:w w:val="99"/>
          <w:sz w:val="23"/>
        </w:rPr>
        <w:t>a</w:t>
      </w:r>
      <w:r>
        <w:rPr>
          <w:spacing w:val="-9"/>
          <w:w w:val="99"/>
          <w:sz w:val="23"/>
        </w:rPr>
        <w:t>a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w w:val="113"/>
          <w:sz w:val="23"/>
        </w:rPr>
        <w:t>d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4"/>
          <w:sz w:val="23"/>
        </w:rPr>
        <w:t>I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r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8"/>
          <w:sz w:val="23"/>
        </w:rPr>
        <w:t>C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w w:val="111"/>
          <w:sz w:val="23"/>
        </w:rPr>
        <w:t>T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spacing w:val="-108"/>
          <w:w w:val="99"/>
          <w:sz w:val="23"/>
        </w:rPr>
        <w:t>a</w:t>
      </w:r>
      <w:r>
        <w:rPr>
          <w:spacing w:val="-9"/>
          <w:w w:val="99"/>
          <w:sz w:val="23"/>
        </w:rPr>
        <w:t>a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w w:val="101"/>
          <w:sz w:val="23"/>
        </w:rPr>
        <w:t>t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3"/>
          <w:sz w:val="23"/>
        </w:rPr>
        <w:t>M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spacing w:val="-108"/>
          <w:w w:val="99"/>
          <w:sz w:val="23"/>
        </w:rPr>
        <w:t>a</w:t>
      </w:r>
      <w:r>
        <w:rPr>
          <w:spacing w:val="-9"/>
          <w:w w:val="99"/>
          <w:sz w:val="23"/>
        </w:rPr>
        <w:t>a</w:t>
      </w:r>
      <w:r>
        <w:rPr>
          <w:rFonts w:ascii="Calibri"/>
          <w:b/>
          <w:w w:val="114"/>
          <w:sz w:val="23"/>
        </w:rPr>
        <w:t>n</w:t>
      </w:r>
    </w:p>
    <w:p>
      <w:pPr>
        <w:spacing w:line="244" w:lineRule="auto" w:before="3"/>
        <w:ind w:left="171" w:right="0" w:firstLine="0"/>
        <w:jc w:val="left"/>
        <w:rPr>
          <w:rFonts w:ascii="Calibri"/>
          <w:b/>
          <w:sz w:val="23"/>
        </w:rPr>
      </w:pPr>
      <w:r>
        <w:rPr>
          <w:spacing w:val="-150"/>
          <w:w w:val="101"/>
          <w:sz w:val="23"/>
        </w:rPr>
        <w:t>H</w:t>
      </w:r>
      <w:r>
        <w:rPr>
          <w:spacing w:val="-9"/>
          <w:w w:val="101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w w:val="113"/>
          <w:sz w:val="23"/>
        </w:rPr>
        <w:t>d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4"/>
          <w:sz w:val="23"/>
        </w:rPr>
        <w:t>I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m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2"/>
          <w:w w:val="85"/>
          <w:sz w:val="23"/>
        </w:rPr>
        <w:t>/</w:t>
      </w:r>
      <w:r>
        <w:rPr>
          <w:rFonts w:ascii="Calibri"/>
          <w:b/>
          <w:spacing w:val="12"/>
          <w:w w:val="115"/>
          <w:sz w:val="23"/>
        </w:rPr>
        <w:t>S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7"/>
          <w:w w:val="111"/>
          <w:sz w:val="23"/>
        </w:rPr>
        <w:t>e</w:t>
      </w:r>
      <w:r>
        <w:rPr>
          <w:rFonts w:ascii="Calibri"/>
          <w:b/>
          <w:spacing w:val="12"/>
          <w:w w:val="104"/>
          <w:sz w:val="23"/>
        </w:rPr>
        <w:t>w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w w:val="111"/>
          <w:sz w:val="23"/>
        </w:rPr>
        <w:t>e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3"/>
          <w:sz w:val="23"/>
        </w:rPr>
        <w:t>M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 </w:t>
      </w:r>
      <w:r>
        <w:rPr>
          <w:spacing w:val="-150"/>
          <w:w w:val="101"/>
          <w:sz w:val="23"/>
        </w:rPr>
        <w:t>H</w:t>
      </w:r>
      <w:r>
        <w:rPr>
          <w:spacing w:val="-9"/>
          <w:w w:val="101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w w:val="113"/>
          <w:sz w:val="23"/>
        </w:rPr>
        <w:t>d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4"/>
          <w:sz w:val="23"/>
        </w:rPr>
        <w:t>I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m</w:t>
      </w:r>
      <w:r>
        <w:rPr>
          <w:rFonts w:ascii="Calibri"/>
          <w:b/>
          <w:w w:val="111"/>
          <w:sz w:val="23"/>
        </w:rPr>
        <w:t>e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94"/>
          <w:sz w:val="23"/>
        </w:rPr>
        <w:t>(</w:t>
      </w:r>
      <w:r>
        <w:rPr>
          <w:rFonts w:ascii="Calibri"/>
          <w:b/>
          <w:spacing w:val="11"/>
          <w:w w:val="122"/>
          <w:sz w:val="23"/>
        </w:rPr>
        <w:t>L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1"/>
          <w:sz w:val="23"/>
        </w:rPr>
        <w:t>T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2"/>
          <w:sz w:val="23"/>
        </w:rPr>
        <w:t>60</w:t>
      </w:r>
      <w:r>
        <w:rPr>
          <w:rFonts w:ascii="Calibri"/>
          <w:b/>
          <w:spacing w:val="11"/>
          <w:w w:val="112"/>
          <w:sz w:val="23"/>
        </w:rPr>
        <w:t>%</w:t>
      </w:r>
      <w:r>
        <w:rPr>
          <w:rFonts w:ascii="Calibri"/>
          <w:b/>
          <w:w w:val="94"/>
          <w:sz w:val="23"/>
        </w:rPr>
        <w:t>)</w:t>
      </w:r>
    </w:p>
    <w:p>
      <w:pPr>
        <w:spacing w:before="5"/>
        <w:ind w:left="171" w:right="0" w:firstLine="0"/>
        <w:jc w:val="left"/>
        <w:rPr>
          <w:sz w:val="23"/>
        </w:rPr>
      </w:pPr>
      <w:r>
        <w:rPr/>
        <w:br w:type="column"/>
      </w:r>
      <w:r>
        <w:rPr>
          <w:spacing w:val="-112"/>
          <w:w w:val="102"/>
          <w:sz w:val="23"/>
        </w:rPr>
        <w:t>7</w:t>
      </w:r>
      <w:r>
        <w:rPr>
          <w:spacing w:val="-8"/>
          <w:w w:val="102"/>
          <w:sz w:val="23"/>
        </w:rPr>
        <w:t>7</w:t>
      </w:r>
      <w:r>
        <w:rPr>
          <w:spacing w:val="-112"/>
          <w:w w:val="102"/>
          <w:sz w:val="23"/>
        </w:rPr>
        <w:t>0</w:t>
      </w:r>
      <w:r>
        <w:rPr>
          <w:spacing w:val="-8"/>
          <w:w w:val="102"/>
          <w:sz w:val="23"/>
        </w:rPr>
        <w:t>0</w:t>
      </w:r>
      <w:r>
        <w:rPr>
          <w:rFonts w:ascii="Calibri"/>
          <w:b/>
          <w:w w:val="112"/>
          <w:sz w:val="23"/>
        </w:rPr>
        <w:t>%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w w:val="106"/>
          <w:sz w:val="23"/>
        </w:rPr>
        <w:t>f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5"/>
          <w:sz w:val="23"/>
        </w:rPr>
        <w:t>S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4"/>
          <w:sz w:val="23"/>
        </w:rPr>
        <w:t>r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5"/>
          <w:sz w:val="23"/>
        </w:rPr>
        <w:t>B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2"/>
          <w:w w:val="102"/>
          <w:sz w:val="23"/>
        </w:rPr>
        <w:t>il</w:t>
      </w:r>
      <w:r>
        <w:rPr>
          <w:rFonts w:ascii="Calibri"/>
          <w:b/>
          <w:w w:val="101"/>
          <w:sz w:val="23"/>
        </w:rPr>
        <w:t>t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5"/>
          <w:sz w:val="23"/>
        </w:rPr>
        <w:t>B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06"/>
          <w:sz w:val="23"/>
        </w:rPr>
        <w:t>f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w w:val="111"/>
          <w:sz w:val="23"/>
        </w:rPr>
        <w:t>e</w:t>
      </w:r>
      <w:r>
        <w:rPr>
          <w:rFonts w:ascii="Calibri"/>
          <w:b/>
          <w:spacing w:val="19"/>
          <w:sz w:val="23"/>
        </w:rPr>
        <w:t> </w:t>
      </w:r>
      <w:r>
        <w:rPr>
          <w:spacing w:val="-112"/>
          <w:w w:val="102"/>
          <w:sz w:val="23"/>
        </w:rPr>
        <w:t>1</w:t>
      </w:r>
      <w:r>
        <w:rPr>
          <w:spacing w:val="-8"/>
          <w:w w:val="102"/>
          <w:sz w:val="23"/>
        </w:rPr>
        <w:t>1</w:t>
      </w:r>
      <w:r>
        <w:rPr>
          <w:spacing w:val="-112"/>
          <w:w w:val="102"/>
          <w:sz w:val="23"/>
        </w:rPr>
        <w:t>9</w:t>
      </w:r>
      <w:r>
        <w:rPr>
          <w:spacing w:val="-8"/>
          <w:w w:val="102"/>
          <w:sz w:val="23"/>
        </w:rPr>
        <w:t>9</w:t>
      </w:r>
      <w:r>
        <w:rPr>
          <w:spacing w:val="-112"/>
          <w:w w:val="102"/>
          <w:sz w:val="23"/>
        </w:rPr>
        <w:t>8</w:t>
      </w:r>
      <w:r>
        <w:rPr>
          <w:spacing w:val="-8"/>
          <w:w w:val="102"/>
          <w:sz w:val="23"/>
        </w:rPr>
        <w:t>8</w:t>
      </w:r>
      <w:r>
        <w:rPr>
          <w:spacing w:val="-112"/>
          <w:w w:val="102"/>
          <w:sz w:val="23"/>
        </w:rPr>
        <w:t>99</w:t>
      </w:r>
    </w:p>
    <w:p>
      <w:pPr>
        <w:spacing w:line="244" w:lineRule="auto" w:before="7"/>
        <w:ind w:left="171" w:right="292" w:firstLine="0"/>
        <w:jc w:val="left"/>
        <w:rPr>
          <w:rFonts w:ascii="Calibri"/>
          <w:b/>
          <w:sz w:val="23"/>
        </w:rPr>
      </w:pPr>
      <w:r>
        <w:rPr/>
        <w:drawing>
          <wp:anchor distT="0" distB="0" distL="0" distR="0" allowOverlap="1" layoutInCell="1" locked="0" behindDoc="0" simplePos="0" relativeHeight="15744000">
            <wp:simplePos x="0" y="0"/>
            <wp:positionH relativeFrom="page">
              <wp:posOffset>4023271</wp:posOffset>
            </wp:positionH>
            <wp:positionV relativeFrom="paragraph">
              <wp:posOffset>777649</wp:posOffset>
            </wp:positionV>
            <wp:extent cx="187074" cy="187124"/>
            <wp:effectExtent l="0" t="0" r="0" b="0"/>
            <wp:wrapNone/>
            <wp:docPr id="43" name="image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88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074" cy="1871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93"/>
          <w:w w:val="97"/>
          <w:sz w:val="23"/>
        </w:rPr>
        <w:t>W</w:t>
      </w:r>
      <w:r>
        <w:rPr>
          <w:spacing w:val="-8"/>
          <w:w w:val="97"/>
          <w:sz w:val="23"/>
        </w:rPr>
        <w:t>W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w w:val="114"/>
          <w:sz w:val="23"/>
        </w:rPr>
        <w:t>n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8"/>
          <w:sz w:val="23"/>
        </w:rPr>
        <w:t>C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w w:val="111"/>
          <w:sz w:val="23"/>
        </w:rPr>
        <w:t>T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w w:val="101"/>
          <w:sz w:val="23"/>
        </w:rPr>
        <w:t>t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3"/>
          <w:sz w:val="23"/>
        </w:rPr>
        <w:t>M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6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w w:val="113"/>
          <w:sz w:val="23"/>
        </w:rPr>
        <w:t>d </w:t>
      </w:r>
      <w:r>
        <w:rPr>
          <w:w w:val="110"/>
          <w:sz w:val="23"/>
        </w:rPr>
        <w:t>II</w:t>
      </w:r>
      <w:r>
        <w:rPr>
          <w:rFonts w:ascii="Calibri"/>
          <w:b/>
          <w:w w:val="110"/>
          <w:sz w:val="23"/>
        </w:rPr>
        <w:t>ncome/Statewide</w:t>
      </w:r>
      <w:r>
        <w:rPr>
          <w:rFonts w:ascii="Calibri"/>
          <w:b/>
          <w:spacing w:val="1"/>
          <w:w w:val="110"/>
          <w:sz w:val="23"/>
        </w:rPr>
        <w:t> </w:t>
      </w:r>
      <w:r>
        <w:rPr>
          <w:rFonts w:ascii="Calibri"/>
          <w:b/>
          <w:spacing w:val="9"/>
          <w:w w:val="110"/>
          <w:sz w:val="23"/>
        </w:rPr>
        <w:t>Median</w:t>
      </w:r>
      <w:r>
        <w:rPr>
          <w:rFonts w:ascii="Calibri"/>
          <w:b/>
          <w:spacing w:val="10"/>
          <w:w w:val="110"/>
          <w:sz w:val="23"/>
        </w:rPr>
        <w:t> </w:t>
      </w:r>
      <w:r>
        <w:rPr>
          <w:rFonts w:ascii="Calibri"/>
          <w:b/>
          <w:spacing w:val="9"/>
          <w:w w:val="110"/>
          <w:sz w:val="23"/>
        </w:rPr>
        <w:t>Household</w:t>
      </w:r>
      <w:r>
        <w:rPr>
          <w:rFonts w:ascii="Calibri"/>
          <w:b/>
          <w:spacing w:val="10"/>
          <w:w w:val="110"/>
          <w:sz w:val="23"/>
        </w:rPr>
        <w:t> </w:t>
      </w:r>
      <w:r>
        <w:rPr>
          <w:w w:val="110"/>
          <w:sz w:val="23"/>
        </w:rPr>
        <w:t>II</w:t>
      </w:r>
      <w:r>
        <w:rPr>
          <w:rFonts w:ascii="Calibri"/>
          <w:b/>
          <w:w w:val="110"/>
          <w:sz w:val="23"/>
        </w:rPr>
        <w:t>ncome</w:t>
      </w:r>
      <w:r>
        <w:rPr>
          <w:rFonts w:ascii="Calibri"/>
          <w:b/>
          <w:spacing w:val="18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(Less</w:t>
      </w:r>
      <w:r>
        <w:rPr>
          <w:rFonts w:ascii="Calibri"/>
          <w:b/>
          <w:spacing w:val="19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Than</w:t>
      </w:r>
      <w:r>
        <w:rPr>
          <w:rFonts w:ascii="Calibri"/>
          <w:b/>
          <w:spacing w:val="19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60%)</w:t>
      </w:r>
    </w:p>
    <w:p>
      <w:pPr>
        <w:spacing w:after="0" w:line="244" w:lineRule="auto"/>
        <w:jc w:val="left"/>
        <w:rPr>
          <w:rFonts w:ascii="Calibri"/>
          <w:sz w:val="23"/>
        </w:rPr>
        <w:sectPr>
          <w:type w:val="continuous"/>
          <w:pgSz w:w="12240" w:h="15840"/>
          <w:pgMar w:header="0" w:footer="0" w:top="620" w:bottom="200" w:left="620" w:right="620"/>
          <w:cols w:num="2" w:equalWidth="0">
            <w:col w:w="4609" w:space="878"/>
            <w:col w:w="5513"/>
          </w:cols>
        </w:sectPr>
      </w:pPr>
    </w:p>
    <w:p>
      <w:pPr>
        <w:pStyle w:val="BodyText"/>
        <w:spacing w:before="5"/>
        <w:rPr>
          <w:rFonts w:ascii="Calibri"/>
          <w:b/>
          <w:sz w:val="22"/>
        </w:rPr>
      </w:pPr>
    </w:p>
    <w:p>
      <w:pPr>
        <w:pStyle w:val="BodyText"/>
        <w:ind w:left="234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186690" cy="186689"/>
            <wp:effectExtent l="0" t="0" r="0" b="0"/>
            <wp:docPr id="45" name="image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89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690" cy="186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8"/>
        <w:rPr>
          <w:rFonts w:ascii="Calibri"/>
          <w:b/>
          <w:sz w:val="24"/>
        </w:rPr>
      </w:pPr>
    </w:p>
    <w:p>
      <w:pPr>
        <w:pStyle w:val="BodyText"/>
        <w:spacing w:line="244" w:lineRule="auto" w:before="95"/>
        <w:ind w:left="127" w:right="216"/>
      </w:pPr>
      <w:r>
        <w:rPr>
          <w:w w:val="105"/>
        </w:rPr>
        <w:t>Improving</w:t>
      </w:r>
      <w:r>
        <w:rPr>
          <w:spacing w:val="-4"/>
          <w:w w:val="105"/>
        </w:rPr>
        <w:t> </w:t>
      </w:r>
      <w:r>
        <w:rPr>
          <w:w w:val="105"/>
        </w:rPr>
        <w:t>energy</w:t>
      </w:r>
      <w:r>
        <w:rPr>
          <w:spacing w:val="-3"/>
          <w:w w:val="105"/>
        </w:rPr>
        <w:t> </w:t>
      </w:r>
      <w:r>
        <w:rPr>
          <w:w w:val="105"/>
        </w:rPr>
        <w:t>eﬃciency</w:t>
      </w:r>
      <w:r>
        <w:rPr>
          <w:spacing w:val="-3"/>
          <w:w w:val="105"/>
        </w:rPr>
        <w:t> </w:t>
      </w:r>
      <w:r>
        <w:rPr>
          <w:w w:val="105"/>
        </w:rPr>
        <w:t>in</w:t>
      </w:r>
      <w:r>
        <w:rPr>
          <w:spacing w:val="-3"/>
          <w:w w:val="105"/>
        </w:rPr>
        <w:t> </w:t>
      </w:r>
      <w:r>
        <w:rPr>
          <w:w w:val="105"/>
        </w:rPr>
        <w:t>the</w:t>
      </w:r>
      <w:r>
        <w:rPr>
          <w:spacing w:val="-3"/>
          <w:w w:val="105"/>
        </w:rPr>
        <w:t> </w:t>
      </w:r>
      <w:r>
        <w:rPr>
          <w:w w:val="105"/>
        </w:rPr>
        <w:t>SCE</w:t>
      </w:r>
      <w:r>
        <w:rPr>
          <w:spacing w:val="-4"/>
          <w:w w:val="105"/>
        </w:rPr>
        <w:t> </w:t>
      </w:r>
      <w:r>
        <w:rPr>
          <w:w w:val="105"/>
        </w:rPr>
        <w:t>service</w:t>
      </w:r>
      <w:r>
        <w:rPr>
          <w:spacing w:val="-3"/>
          <w:w w:val="105"/>
        </w:rPr>
        <w:t> </w:t>
      </w:r>
      <w:r>
        <w:rPr>
          <w:w w:val="105"/>
        </w:rPr>
        <w:t>territory</w:t>
      </w:r>
      <w:r>
        <w:rPr>
          <w:spacing w:val="-3"/>
          <w:w w:val="105"/>
        </w:rPr>
        <w:t> </w:t>
      </w:r>
      <w:r>
        <w:rPr>
          <w:w w:val="105"/>
        </w:rPr>
        <w:t>is</w:t>
      </w:r>
      <w:r>
        <w:rPr>
          <w:spacing w:val="-3"/>
          <w:w w:val="105"/>
        </w:rPr>
        <w:t> </w:t>
      </w:r>
      <w:r>
        <w:rPr>
          <w:w w:val="105"/>
        </w:rPr>
        <w:t>a</w:t>
      </w:r>
      <w:r>
        <w:rPr>
          <w:spacing w:val="-3"/>
          <w:w w:val="105"/>
        </w:rPr>
        <w:t> </w:t>
      </w:r>
      <w:r>
        <w:rPr>
          <w:w w:val="105"/>
        </w:rPr>
        <w:t>high</w:t>
      </w:r>
      <w:r>
        <w:rPr>
          <w:spacing w:val="-4"/>
          <w:w w:val="105"/>
        </w:rPr>
        <w:t> </w:t>
      </w:r>
      <w:r>
        <w:rPr>
          <w:w w:val="105"/>
        </w:rPr>
        <w:t>priority</w:t>
      </w:r>
      <w:r>
        <w:rPr>
          <w:spacing w:val="-3"/>
          <w:w w:val="105"/>
        </w:rPr>
        <w:t> </w:t>
      </w:r>
      <w:r>
        <w:rPr>
          <w:w w:val="105"/>
        </w:rPr>
        <w:t>to</w:t>
      </w:r>
      <w:r>
        <w:rPr>
          <w:spacing w:val="-3"/>
          <w:w w:val="105"/>
        </w:rPr>
        <w:t> </w:t>
      </w:r>
      <w:r>
        <w:rPr>
          <w:w w:val="105"/>
        </w:rPr>
        <w:t>help</w:t>
      </w:r>
      <w:r>
        <w:rPr>
          <w:spacing w:val="-3"/>
          <w:w w:val="105"/>
        </w:rPr>
        <w:t> </w:t>
      </w:r>
      <w:r>
        <w:rPr>
          <w:w w:val="105"/>
        </w:rPr>
        <w:t>maintain</w:t>
      </w:r>
      <w:r>
        <w:rPr>
          <w:spacing w:val="-3"/>
          <w:w w:val="105"/>
        </w:rPr>
        <w:t> </w:t>
      </w:r>
      <w:r>
        <w:rPr>
          <w:w w:val="105"/>
        </w:rPr>
        <w:t>energy</w:t>
      </w:r>
      <w:r>
        <w:rPr>
          <w:spacing w:val="-65"/>
          <w:w w:val="105"/>
        </w:rPr>
        <w:t> </w:t>
      </w:r>
      <w:r>
        <w:rPr>
          <w:w w:val="105"/>
        </w:rPr>
        <w:t>reliability</w:t>
      </w:r>
      <w:r>
        <w:rPr>
          <w:spacing w:val="-7"/>
          <w:w w:val="105"/>
        </w:rPr>
        <w:t> </w:t>
      </w:r>
      <w:r>
        <w:rPr>
          <w:w w:val="105"/>
        </w:rPr>
        <w:t>as</w:t>
      </w:r>
      <w:r>
        <w:rPr>
          <w:spacing w:val="-6"/>
          <w:w w:val="105"/>
        </w:rPr>
        <w:t> </w:t>
      </w:r>
      <w:r>
        <w:rPr>
          <w:w w:val="105"/>
        </w:rPr>
        <w:t>work</w:t>
      </w:r>
      <w:r>
        <w:rPr>
          <w:spacing w:val="-7"/>
          <w:w w:val="105"/>
        </w:rPr>
        <w:t> </w:t>
      </w:r>
      <w:r>
        <w:rPr>
          <w:w w:val="105"/>
        </w:rPr>
        <w:t>to</w:t>
      </w:r>
      <w:r>
        <w:rPr>
          <w:spacing w:val="-6"/>
          <w:w w:val="105"/>
        </w:rPr>
        <w:t> </w:t>
      </w:r>
      <w:r>
        <w:rPr>
          <w:w w:val="105"/>
        </w:rPr>
        <w:t>permanently</w:t>
      </w:r>
      <w:r>
        <w:rPr>
          <w:spacing w:val="-6"/>
          <w:w w:val="105"/>
        </w:rPr>
        <w:t> </w:t>
      </w:r>
      <w:r>
        <w:rPr>
          <w:w w:val="105"/>
        </w:rPr>
        <w:t>close</w:t>
      </w:r>
      <w:r>
        <w:rPr>
          <w:spacing w:val="-7"/>
          <w:w w:val="105"/>
        </w:rPr>
        <w:t> </w:t>
      </w:r>
      <w:r>
        <w:rPr>
          <w:w w:val="105"/>
        </w:rPr>
        <w:t>the</w:t>
      </w:r>
      <w:r>
        <w:rPr>
          <w:spacing w:val="-6"/>
          <w:w w:val="105"/>
        </w:rPr>
        <w:t> </w:t>
      </w:r>
      <w:r>
        <w:rPr>
          <w:w w:val="105"/>
        </w:rPr>
        <w:t>Aliso</w:t>
      </w:r>
      <w:r>
        <w:rPr>
          <w:spacing w:val="-6"/>
          <w:w w:val="105"/>
        </w:rPr>
        <w:t> </w:t>
      </w:r>
      <w:r>
        <w:rPr>
          <w:w w:val="105"/>
        </w:rPr>
        <w:t>Canyon</w:t>
      </w:r>
      <w:r>
        <w:rPr>
          <w:spacing w:val="-7"/>
          <w:w w:val="105"/>
        </w:rPr>
        <w:t> </w:t>
      </w:r>
      <w:r>
        <w:rPr>
          <w:w w:val="105"/>
        </w:rPr>
        <w:t>natural</w:t>
      </w:r>
      <w:r>
        <w:rPr>
          <w:spacing w:val="-6"/>
          <w:w w:val="105"/>
        </w:rPr>
        <w:t> </w:t>
      </w:r>
      <w:r>
        <w:rPr>
          <w:w w:val="105"/>
        </w:rPr>
        <w:t>gas</w:t>
      </w:r>
      <w:r>
        <w:rPr>
          <w:spacing w:val="-7"/>
          <w:w w:val="105"/>
        </w:rPr>
        <w:t> </w:t>
      </w:r>
      <w:r>
        <w:rPr>
          <w:w w:val="105"/>
        </w:rPr>
        <w:t>storage</w:t>
      </w:r>
      <w:r>
        <w:rPr>
          <w:spacing w:val="-6"/>
          <w:w w:val="105"/>
        </w:rPr>
        <w:t> </w:t>
      </w:r>
      <w:r>
        <w:rPr>
          <w:w w:val="105"/>
        </w:rPr>
        <w:t>facility</w:t>
      </w:r>
      <w:r>
        <w:rPr>
          <w:spacing w:val="-6"/>
          <w:w w:val="105"/>
        </w:rPr>
        <w:t> </w:t>
      </w:r>
      <w:r>
        <w:rPr>
          <w:w w:val="105"/>
        </w:rPr>
        <w:t>moves</w:t>
      </w:r>
    </w:p>
    <w:p>
      <w:pPr>
        <w:pStyle w:val="BodyText"/>
        <w:spacing w:line="254" w:lineRule="auto" w:before="3"/>
        <w:ind w:left="127" w:right="148"/>
      </w:pPr>
      <w:r>
        <w:rPr>
          <w:w w:val="105"/>
        </w:rPr>
        <w:t>forward.</w:t>
      </w:r>
      <w:r>
        <w:rPr>
          <w:spacing w:val="-6"/>
          <w:w w:val="105"/>
        </w:rPr>
        <w:t> </w:t>
      </w:r>
      <w:r>
        <w:rPr>
          <w:rFonts w:ascii="Arial"/>
          <w:b/>
          <w:w w:val="105"/>
        </w:rPr>
        <w:t>[11]</w:t>
      </w:r>
      <w:r>
        <w:rPr>
          <w:rFonts w:ascii="Arial"/>
          <w:b/>
          <w:spacing w:val="-5"/>
          <w:w w:val="105"/>
        </w:rPr>
        <w:t> </w:t>
      </w:r>
      <w:r>
        <w:rPr>
          <w:w w:val="105"/>
        </w:rPr>
        <w:t>Figure</w:t>
      </w:r>
      <w:r>
        <w:rPr>
          <w:spacing w:val="-5"/>
          <w:w w:val="105"/>
        </w:rPr>
        <w:t> </w:t>
      </w:r>
      <w:r>
        <w:rPr>
          <w:w w:val="105"/>
        </w:rPr>
        <w:t>10</w:t>
      </w:r>
      <w:r>
        <w:rPr>
          <w:spacing w:val="-5"/>
          <w:w w:val="105"/>
        </w:rPr>
        <w:t> </w:t>
      </w:r>
      <w:r>
        <w:rPr>
          <w:w w:val="105"/>
        </w:rPr>
        <w:t>highlights</w:t>
      </w:r>
      <w:r>
        <w:rPr>
          <w:spacing w:val="-5"/>
          <w:w w:val="105"/>
        </w:rPr>
        <w:t> </w:t>
      </w:r>
      <w:r>
        <w:rPr>
          <w:w w:val="105"/>
        </w:rPr>
        <w:t>low-income</w:t>
      </w:r>
      <w:r>
        <w:rPr>
          <w:spacing w:val="-5"/>
          <w:w w:val="105"/>
        </w:rPr>
        <w:t> </w:t>
      </w:r>
      <w:r>
        <w:rPr>
          <w:w w:val="105"/>
        </w:rPr>
        <w:t>areas</w:t>
      </w:r>
      <w:r>
        <w:rPr>
          <w:spacing w:val="-5"/>
          <w:w w:val="105"/>
        </w:rPr>
        <w:t> </w:t>
      </w:r>
      <w:r>
        <w:rPr>
          <w:w w:val="105"/>
        </w:rPr>
        <w:t>with</w:t>
      </w:r>
      <w:r>
        <w:rPr>
          <w:spacing w:val="-5"/>
          <w:w w:val="105"/>
        </w:rPr>
        <w:t> </w:t>
      </w:r>
      <w:r>
        <w:rPr>
          <w:w w:val="105"/>
        </w:rPr>
        <w:t>low</w:t>
      </w:r>
      <w:r>
        <w:rPr>
          <w:spacing w:val="-5"/>
          <w:w w:val="105"/>
        </w:rPr>
        <w:t> </w:t>
      </w:r>
      <w:r>
        <w:rPr>
          <w:w w:val="105"/>
        </w:rPr>
        <w:t>residential</w:t>
      </w:r>
      <w:r>
        <w:rPr>
          <w:spacing w:val="-5"/>
          <w:w w:val="105"/>
        </w:rPr>
        <w:t> </w:t>
      </w:r>
      <w:r>
        <w:rPr>
          <w:w w:val="105"/>
        </w:rPr>
        <w:t>energy</w:t>
      </w:r>
      <w:r>
        <w:rPr>
          <w:spacing w:val="-5"/>
          <w:w w:val="105"/>
        </w:rPr>
        <w:t> </w:t>
      </w:r>
      <w:r>
        <w:rPr>
          <w:w w:val="105"/>
        </w:rPr>
        <w:t>savings</w:t>
      </w:r>
      <w:r>
        <w:rPr>
          <w:spacing w:val="-5"/>
          <w:w w:val="105"/>
        </w:rPr>
        <w:t> </w:t>
      </w:r>
      <w:r>
        <w:rPr>
          <w:w w:val="105"/>
        </w:rPr>
        <w:t>(net</w:t>
      </w:r>
      <w:r>
        <w:rPr>
          <w:spacing w:val="-5"/>
          <w:w w:val="105"/>
        </w:rPr>
        <w:t> </w:t>
      </w:r>
      <w:r>
        <w:rPr>
          <w:w w:val="105"/>
        </w:rPr>
        <w:t>reported</w:t>
      </w:r>
      <w:r>
        <w:rPr>
          <w:spacing w:val="-65"/>
          <w:w w:val="105"/>
        </w:rPr>
        <w:t> </w:t>
      </w:r>
      <w:r>
        <w:rPr>
          <w:w w:val="105"/>
        </w:rPr>
        <w:t>GWh)</w:t>
      </w:r>
      <w:r>
        <w:rPr>
          <w:spacing w:val="-12"/>
          <w:w w:val="105"/>
        </w:rPr>
        <w:t> </w:t>
      </w:r>
      <w:r>
        <w:rPr>
          <w:w w:val="105"/>
        </w:rPr>
        <w:t>for</w:t>
      </w:r>
      <w:r>
        <w:rPr>
          <w:spacing w:val="-12"/>
          <w:w w:val="105"/>
        </w:rPr>
        <w:t> </w:t>
      </w:r>
      <w:r>
        <w:rPr>
          <w:w w:val="105"/>
        </w:rPr>
        <w:t>SCE</w:t>
      </w:r>
      <w:r>
        <w:rPr>
          <w:spacing w:val="-11"/>
          <w:w w:val="105"/>
        </w:rPr>
        <w:t> </w:t>
      </w:r>
      <w:r>
        <w:rPr>
          <w:w w:val="105"/>
        </w:rPr>
        <w:t>Portions</w:t>
      </w:r>
      <w:r>
        <w:rPr>
          <w:spacing w:val="-12"/>
          <w:w w:val="105"/>
        </w:rPr>
        <w:t> </w:t>
      </w:r>
      <w:r>
        <w:rPr>
          <w:w w:val="105"/>
        </w:rPr>
        <w:t>of</w:t>
      </w:r>
      <w:r>
        <w:rPr>
          <w:spacing w:val="-12"/>
          <w:w w:val="105"/>
        </w:rPr>
        <w:t> </w:t>
      </w:r>
      <w:r>
        <w:rPr>
          <w:w w:val="105"/>
        </w:rPr>
        <w:t>Los</w:t>
      </w:r>
      <w:r>
        <w:rPr>
          <w:spacing w:val="-11"/>
          <w:w w:val="105"/>
        </w:rPr>
        <w:t> </w:t>
      </w:r>
      <w:r>
        <w:rPr>
          <w:w w:val="105"/>
        </w:rPr>
        <w:t>Angeles</w:t>
      </w:r>
      <w:r>
        <w:rPr>
          <w:spacing w:val="-12"/>
          <w:w w:val="105"/>
        </w:rPr>
        <w:t> </w:t>
      </w:r>
      <w:r>
        <w:rPr>
          <w:w w:val="105"/>
        </w:rPr>
        <w:t>Area</w:t>
      </w:r>
      <w:r>
        <w:rPr>
          <w:spacing w:val="-12"/>
          <w:w w:val="105"/>
        </w:rPr>
        <w:t> </w:t>
      </w:r>
      <w:r>
        <w:rPr>
          <w:w w:val="105"/>
        </w:rPr>
        <w:t>(2016-2017</w:t>
      </w:r>
      <w:r>
        <w:rPr>
          <w:spacing w:val="-11"/>
          <w:w w:val="105"/>
        </w:rPr>
        <w:t> </w:t>
      </w:r>
      <w:r>
        <w:rPr>
          <w:w w:val="105"/>
        </w:rPr>
        <w:t>Rolling</w:t>
      </w:r>
      <w:r>
        <w:rPr>
          <w:spacing w:val="-12"/>
          <w:w w:val="105"/>
        </w:rPr>
        <w:t> </w:t>
      </w:r>
      <w:r>
        <w:rPr>
          <w:w w:val="105"/>
        </w:rPr>
        <w:t>Portfolio).</w:t>
      </w:r>
    </w:p>
    <w:p>
      <w:pPr>
        <w:pStyle w:val="BodyText"/>
        <w:spacing w:before="8"/>
        <w:rPr>
          <w:sz w:val="22"/>
        </w:rPr>
      </w:pPr>
    </w:p>
    <w:p>
      <w:pPr>
        <w:pStyle w:val="BodyText"/>
        <w:ind w:left="127"/>
      </w:pPr>
      <w:r>
        <w:rPr>
          <w:w w:val="105"/>
        </w:rPr>
        <w:t>Identifying</w:t>
      </w:r>
      <w:r>
        <w:rPr>
          <w:spacing w:val="-3"/>
          <w:w w:val="105"/>
        </w:rPr>
        <w:t> </w:t>
      </w:r>
      <w:r>
        <w:rPr>
          <w:w w:val="105"/>
        </w:rPr>
        <w:t>areas</w:t>
      </w:r>
      <w:r>
        <w:rPr>
          <w:spacing w:val="-3"/>
          <w:w w:val="105"/>
        </w:rPr>
        <w:t> </w:t>
      </w:r>
      <w:r>
        <w:rPr>
          <w:w w:val="105"/>
        </w:rPr>
        <w:t>with</w:t>
      </w:r>
      <w:r>
        <w:rPr>
          <w:spacing w:val="-2"/>
          <w:w w:val="105"/>
        </w:rPr>
        <w:t> </w:t>
      </w:r>
      <w:r>
        <w:rPr>
          <w:w w:val="105"/>
        </w:rPr>
        <w:t>low</w:t>
      </w:r>
      <w:r>
        <w:rPr>
          <w:spacing w:val="-3"/>
          <w:w w:val="105"/>
        </w:rPr>
        <w:t> </w:t>
      </w:r>
      <w:r>
        <w:rPr>
          <w:w w:val="105"/>
        </w:rPr>
        <w:t>energy</w:t>
      </w:r>
      <w:r>
        <w:rPr>
          <w:spacing w:val="-2"/>
          <w:w w:val="105"/>
        </w:rPr>
        <w:t> </w:t>
      </w:r>
      <w:r>
        <w:rPr>
          <w:w w:val="105"/>
        </w:rPr>
        <w:t>savings</w:t>
      </w:r>
      <w:r>
        <w:rPr>
          <w:spacing w:val="-3"/>
          <w:w w:val="105"/>
        </w:rPr>
        <w:t> </w:t>
      </w:r>
      <w:r>
        <w:rPr>
          <w:w w:val="105"/>
        </w:rPr>
        <w:t>can</w:t>
      </w:r>
      <w:r>
        <w:rPr>
          <w:spacing w:val="-2"/>
          <w:w w:val="105"/>
        </w:rPr>
        <w:t> </w:t>
      </w:r>
      <w:r>
        <w:rPr>
          <w:w w:val="105"/>
        </w:rPr>
        <w:t>indicate</w:t>
      </w:r>
      <w:r>
        <w:rPr>
          <w:spacing w:val="-3"/>
          <w:w w:val="105"/>
        </w:rPr>
        <w:t> </w:t>
      </w:r>
      <w:r>
        <w:rPr>
          <w:w w:val="105"/>
        </w:rPr>
        <w:t>which</w:t>
      </w:r>
      <w:r>
        <w:rPr>
          <w:spacing w:val="-2"/>
          <w:w w:val="105"/>
        </w:rPr>
        <w:t> </w:t>
      </w:r>
      <w:r>
        <w:rPr>
          <w:w w:val="105"/>
        </w:rPr>
        <w:t>areas</w:t>
      </w:r>
      <w:r>
        <w:rPr>
          <w:spacing w:val="-3"/>
          <w:w w:val="105"/>
        </w:rPr>
        <w:t> </w:t>
      </w:r>
      <w:r>
        <w:rPr>
          <w:w w:val="105"/>
        </w:rPr>
        <w:t>may</w:t>
      </w:r>
      <w:r>
        <w:rPr>
          <w:spacing w:val="-2"/>
          <w:w w:val="105"/>
        </w:rPr>
        <w:t> </w:t>
      </w:r>
      <w:r>
        <w:rPr>
          <w:w w:val="105"/>
        </w:rPr>
        <w:t>beneﬁt</w:t>
      </w:r>
      <w:r>
        <w:rPr>
          <w:spacing w:val="-3"/>
          <w:w w:val="105"/>
        </w:rPr>
        <w:t> </w:t>
      </w:r>
      <w:r>
        <w:rPr>
          <w:w w:val="105"/>
        </w:rPr>
        <w:t>from</w:t>
      </w:r>
      <w:r>
        <w:rPr>
          <w:spacing w:val="-2"/>
          <w:w w:val="105"/>
        </w:rPr>
        <w:t> </w:t>
      </w:r>
      <w:r>
        <w:rPr>
          <w:w w:val="105"/>
        </w:rPr>
        <w:t>additional</w:t>
      </w:r>
    </w:p>
    <w:p>
      <w:pPr>
        <w:spacing w:after="0"/>
        <w:sectPr>
          <w:type w:val="continuous"/>
          <w:pgSz w:w="12240" w:h="15840"/>
          <w:pgMar w:header="0" w:footer="0" w:top="620" w:bottom="200" w:left="620" w:right="620"/>
        </w:sectPr>
      </w:pPr>
    </w:p>
    <w:p>
      <w:pPr>
        <w:pStyle w:val="BodyText"/>
        <w:spacing w:before="91"/>
        <w:ind w:left="127"/>
      </w:pPr>
      <w:r>
        <w:rPr>
          <w:w w:val="105"/>
        </w:rPr>
        <w:t>energy</w:t>
      </w:r>
      <w:r>
        <w:rPr>
          <w:spacing w:val="1"/>
          <w:w w:val="105"/>
        </w:rPr>
        <w:t> </w:t>
      </w:r>
      <w:r>
        <w:rPr>
          <w:w w:val="105"/>
        </w:rPr>
        <w:t>eﬃciency</w:t>
      </w:r>
      <w:r>
        <w:rPr>
          <w:spacing w:val="1"/>
          <w:w w:val="105"/>
        </w:rPr>
        <w:t> </w:t>
      </w:r>
      <w:r>
        <w:rPr>
          <w:w w:val="105"/>
        </w:rPr>
        <w:t>upgrade</w:t>
      </w:r>
      <w:r>
        <w:rPr>
          <w:spacing w:val="1"/>
          <w:w w:val="105"/>
        </w:rPr>
        <w:t> </w:t>
      </w:r>
      <w:r>
        <w:rPr>
          <w:w w:val="105"/>
        </w:rPr>
        <w:t>investments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improved</w:t>
      </w:r>
      <w:r>
        <w:rPr>
          <w:spacing w:val="1"/>
          <w:w w:val="105"/>
        </w:rPr>
        <w:t> </w:t>
      </w:r>
      <w:r>
        <w:rPr>
          <w:w w:val="105"/>
        </w:rPr>
        <w:t>program</w:t>
      </w:r>
      <w:r>
        <w:rPr>
          <w:spacing w:val="1"/>
          <w:w w:val="105"/>
        </w:rPr>
        <w:t> </w:t>
      </w:r>
      <w:r>
        <w:rPr>
          <w:w w:val="105"/>
        </w:rPr>
        <w:t>offerings.</w:t>
      </w:r>
    </w:p>
    <w:p>
      <w:pPr>
        <w:pStyle w:val="BodyText"/>
        <w:spacing w:before="2"/>
        <w:rPr>
          <w:sz w:val="24"/>
        </w:rPr>
      </w:pPr>
    </w:p>
    <w:p>
      <w:pPr>
        <w:pStyle w:val="BodyText"/>
        <w:spacing w:line="244" w:lineRule="auto"/>
        <w:ind w:left="127" w:right="216"/>
      </w:pPr>
      <w:r>
        <w:rPr/>
        <w:t>Sources:</w:t>
      </w:r>
      <w:r>
        <w:rPr>
          <w:spacing w:val="-10"/>
        </w:rPr>
        <w:t> </w:t>
      </w:r>
      <w:r>
        <w:rPr/>
        <w:t>CPUC</w:t>
      </w:r>
      <w:r>
        <w:rPr>
          <w:spacing w:val="-10"/>
        </w:rPr>
        <w:t> </w:t>
      </w:r>
      <w:r>
        <w:rPr/>
        <w:t>–</w:t>
      </w:r>
      <w:r>
        <w:rPr>
          <w:spacing w:val="-10"/>
        </w:rPr>
        <w:t> </w:t>
      </w:r>
      <w:r>
        <w:rPr/>
        <w:t>California</w:t>
      </w:r>
      <w:r>
        <w:rPr>
          <w:spacing w:val="-10"/>
        </w:rPr>
        <w:t> </w:t>
      </w:r>
      <w:r>
        <w:rPr/>
        <w:t>Energy</w:t>
      </w:r>
      <w:r>
        <w:rPr>
          <w:spacing w:val="-9"/>
        </w:rPr>
        <w:t> </w:t>
      </w:r>
      <w:r>
        <w:rPr/>
        <w:t>Data</w:t>
      </w:r>
      <w:r>
        <w:rPr>
          <w:spacing w:val="-10"/>
        </w:rPr>
        <w:t> </w:t>
      </w:r>
      <w:r>
        <w:rPr/>
        <w:t>and</w:t>
      </w:r>
      <w:r>
        <w:rPr>
          <w:spacing w:val="-10"/>
        </w:rPr>
        <w:t> </w:t>
      </w:r>
      <w:r>
        <w:rPr/>
        <w:t>Reporting</w:t>
      </w:r>
      <w:r>
        <w:rPr>
          <w:spacing w:val="-10"/>
        </w:rPr>
        <w:t> </w:t>
      </w:r>
      <w:r>
        <w:rPr/>
        <w:t>System</w:t>
      </w:r>
      <w:r>
        <w:rPr>
          <w:spacing w:val="-10"/>
        </w:rPr>
        <w:t> </w:t>
      </w:r>
      <w:r>
        <w:rPr/>
        <w:t>(CEDARS),</w:t>
      </w:r>
      <w:r>
        <w:rPr>
          <w:spacing w:val="-9"/>
        </w:rPr>
        <w:t> </w:t>
      </w:r>
      <w:r>
        <w:rPr/>
        <w:t>May</w:t>
      </w:r>
      <w:r>
        <w:rPr>
          <w:spacing w:val="-10"/>
        </w:rPr>
        <w:t> </w:t>
      </w:r>
      <w:r>
        <w:rPr/>
        <w:t>18,</w:t>
      </w:r>
      <w:r>
        <w:rPr>
          <w:spacing w:val="-10"/>
        </w:rPr>
        <w:t> </w:t>
      </w:r>
      <w:r>
        <w:rPr/>
        <w:t>2018;</w:t>
      </w:r>
      <w:r>
        <w:rPr>
          <w:spacing w:val="-10"/>
        </w:rPr>
        <w:t> </w:t>
      </w:r>
      <w:r>
        <w:rPr/>
        <w:t>U.S.</w:t>
      </w:r>
      <w:r>
        <w:rPr>
          <w:spacing w:val="-10"/>
        </w:rPr>
        <w:t> </w:t>
      </w:r>
      <w:r>
        <w:rPr/>
        <w:t>Census</w:t>
      </w:r>
      <w:r>
        <w:rPr>
          <w:spacing w:val="-60"/>
        </w:rPr>
        <w:t> </w:t>
      </w:r>
      <w:r>
        <w:rPr>
          <w:w w:val="105"/>
        </w:rPr>
        <w:t>Bureau 2010 census tract boundaries; 2011-2015 American Community Survey (ACS) 5-year</w:t>
      </w:r>
      <w:r>
        <w:rPr>
          <w:spacing w:val="1"/>
          <w:w w:val="105"/>
        </w:rPr>
        <w:t> </w:t>
      </w:r>
      <w:r>
        <w:rPr>
          <w:w w:val="105"/>
        </w:rPr>
        <w:t>estimates</w:t>
      </w:r>
    </w:p>
    <w:p>
      <w:pPr>
        <w:pStyle w:val="BodyText"/>
        <w:spacing w:before="12"/>
        <w:rPr>
          <w:sz w:val="18"/>
        </w:rPr>
      </w:pPr>
      <w:r>
        <w:rPr/>
        <w:pict>
          <v:shape style="position:absolute;margin-left:37.398941pt;margin-top:13.898447pt;width:51.45pt;height:.1pt;mso-position-horizontal-relative:page;mso-position-vertical-relative:paragraph;z-index:-15712768;mso-wrap-distance-left:0;mso-wrap-distance-right:0" id="docshape103" coordorigin="748,278" coordsize="1029,0" path="m748,278l1776,278e" filled="false" stroked="true" strokeweight=".734263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6"/>
        <w:rPr>
          <w:sz w:val="18"/>
        </w:rPr>
      </w:pPr>
    </w:p>
    <w:p>
      <w:pPr>
        <w:pStyle w:val="ListParagraph"/>
        <w:numPr>
          <w:ilvl w:val="0"/>
          <w:numId w:val="1"/>
        </w:numPr>
        <w:tabs>
          <w:tab w:pos="602" w:val="left" w:leader="none"/>
        </w:tabs>
        <w:spacing w:line="254" w:lineRule="auto" w:before="103" w:after="0"/>
        <w:ind w:left="127" w:right="467" w:firstLine="0"/>
        <w:jc w:val="left"/>
        <w:rPr>
          <w:rFonts w:ascii="Arial"/>
          <w:b/>
          <w:sz w:val="23"/>
        </w:rPr>
      </w:pPr>
      <w:r>
        <w:rPr/>
        <w:pict>
          <v:shape style="position:absolute;margin-left:149.351563pt;margin-top:34.897606pt;width:23.45pt;height:.1pt;mso-position-horizontal-relative:page;mso-position-vertical-relative:paragraph;z-index:-17126400" id="docshape104" coordorigin="2987,698" coordsize="469,0" path="m2987,698l2997,698m3064,698l3456,698e" filled="false" stroked="true" strokeweight=".478269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260.308594pt;margin-top:34.897606pt;width:42.6pt;height:.1pt;mso-position-horizontal-relative:page;mso-position-vertical-relative:paragraph;z-index:-17125888" id="docshape105" coordorigin="5206,698" coordsize="852,0" path="m5206,698l5225,698m5283,698l5331,698m5378,698l5866,698m5933,698l6057,698e" filled="false" stroked="true" strokeweight=".478269pt" strokecolor="#000000">
            <v:path arrowok="t"/>
            <v:stroke dashstyle="solid"/>
            <w10:wrap type="none"/>
          </v:shape>
        </w:pict>
      </w:r>
      <w:r>
        <w:rPr>
          <w:w w:val="105"/>
          <w:sz w:val="23"/>
        </w:rPr>
        <w:t>For</w:t>
      </w:r>
      <w:r>
        <w:rPr>
          <w:spacing w:val="19"/>
          <w:w w:val="105"/>
          <w:sz w:val="23"/>
        </w:rPr>
        <w:t> </w:t>
      </w:r>
      <w:r>
        <w:rPr>
          <w:w w:val="105"/>
          <w:sz w:val="23"/>
        </w:rPr>
        <w:t>further</w:t>
      </w:r>
      <w:r>
        <w:rPr>
          <w:spacing w:val="20"/>
          <w:w w:val="105"/>
          <w:sz w:val="23"/>
        </w:rPr>
        <w:t> </w:t>
      </w:r>
      <w:r>
        <w:rPr>
          <w:w w:val="105"/>
          <w:sz w:val="23"/>
        </w:rPr>
        <w:t>information,</w:t>
      </w:r>
      <w:r>
        <w:rPr>
          <w:spacing w:val="20"/>
          <w:w w:val="105"/>
          <w:sz w:val="23"/>
        </w:rPr>
        <w:t> </w:t>
      </w:r>
      <w:r>
        <w:rPr>
          <w:w w:val="105"/>
          <w:sz w:val="23"/>
        </w:rPr>
        <w:t>please</w:t>
      </w:r>
      <w:r>
        <w:rPr>
          <w:spacing w:val="20"/>
          <w:w w:val="105"/>
          <w:sz w:val="23"/>
        </w:rPr>
        <w:t> </w:t>
      </w:r>
      <w:r>
        <w:rPr>
          <w:w w:val="105"/>
          <w:sz w:val="23"/>
        </w:rPr>
        <w:t>see</w:t>
      </w:r>
      <w:r>
        <w:rPr>
          <w:spacing w:val="20"/>
          <w:w w:val="105"/>
          <w:sz w:val="23"/>
        </w:rPr>
        <w:t> </w:t>
      </w:r>
      <w:r>
        <w:rPr>
          <w:w w:val="105"/>
          <w:sz w:val="23"/>
        </w:rPr>
        <w:t>the</w:t>
      </w:r>
      <w:r>
        <w:rPr>
          <w:spacing w:val="18"/>
          <w:w w:val="105"/>
          <w:sz w:val="23"/>
        </w:rPr>
        <w:t> </w:t>
      </w:r>
      <w:r>
        <w:rPr>
          <w:rFonts w:ascii="Calibri"/>
          <w:i/>
          <w:w w:val="105"/>
          <w:sz w:val="23"/>
        </w:rPr>
        <w:t>2017</w:t>
      </w:r>
      <w:r>
        <w:rPr>
          <w:rFonts w:ascii="Calibri"/>
          <w:i/>
          <w:spacing w:val="33"/>
          <w:w w:val="105"/>
          <w:sz w:val="23"/>
        </w:rPr>
        <w:t> </w:t>
      </w:r>
      <w:r>
        <w:rPr>
          <w:rFonts w:ascii="Calibri"/>
          <w:i/>
          <w:w w:val="105"/>
          <w:sz w:val="23"/>
        </w:rPr>
        <w:t>Integrated</w:t>
      </w:r>
      <w:r>
        <w:rPr>
          <w:rFonts w:ascii="Calibri"/>
          <w:i/>
          <w:spacing w:val="32"/>
          <w:w w:val="105"/>
          <w:sz w:val="23"/>
        </w:rPr>
        <w:t> </w:t>
      </w:r>
      <w:r>
        <w:rPr>
          <w:rFonts w:ascii="Calibri"/>
          <w:i/>
          <w:w w:val="105"/>
          <w:sz w:val="23"/>
        </w:rPr>
        <w:t>Energy</w:t>
      </w:r>
      <w:r>
        <w:rPr>
          <w:rFonts w:ascii="Calibri"/>
          <w:i/>
          <w:spacing w:val="33"/>
          <w:w w:val="105"/>
          <w:sz w:val="23"/>
        </w:rPr>
        <w:t> </w:t>
      </w:r>
      <w:r>
        <w:rPr>
          <w:rFonts w:ascii="Calibri"/>
          <w:i/>
          <w:w w:val="105"/>
          <w:sz w:val="23"/>
        </w:rPr>
        <w:t>Policy</w:t>
      </w:r>
      <w:r>
        <w:rPr>
          <w:rFonts w:ascii="Calibri"/>
          <w:i/>
          <w:spacing w:val="32"/>
          <w:w w:val="105"/>
          <w:sz w:val="23"/>
        </w:rPr>
        <w:t> </w:t>
      </w:r>
      <w:r>
        <w:rPr>
          <w:rFonts w:ascii="Calibri"/>
          <w:i/>
          <w:w w:val="105"/>
          <w:sz w:val="23"/>
        </w:rPr>
        <w:t>Report</w:t>
      </w:r>
      <w:r>
        <w:rPr>
          <w:w w:val="105"/>
          <w:sz w:val="23"/>
        </w:rPr>
        <w:t>,</w:t>
      </w:r>
      <w:r>
        <w:rPr>
          <w:spacing w:val="20"/>
          <w:w w:val="105"/>
          <w:sz w:val="23"/>
        </w:rPr>
        <w:t> </w:t>
      </w:r>
      <w:r>
        <w:rPr>
          <w:w w:val="105"/>
          <w:sz w:val="23"/>
        </w:rPr>
        <w:t>available</w:t>
      </w:r>
      <w:r>
        <w:rPr>
          <w:spacing w:val="20"/>
          <w:w w:val="105"/>
          <w:sz w:val="23"/>
        </w:rPr>
        <w:t> </w:t>
      </w:r>
      <w:r>
        <w:rPr>
          <w:w w:val="105"/>
          <w:sz w:val="23"/>
        </w:rPr>
        <w:t>online</w:t>
      </w:r>
      <w:r>
        <w:rPr>
          <w:spacing w:val="-64"/>
          <w:w w:val="105"/>
          <w:sz w:val="23"/>
        </w:rPr>
        <w:t> </w:t>
      </w:r>
      <w:r>
        <w:rPr>
          <w:w w:val="105"/>
          <w:sz w:val="23"/>
        </w:rPr>
        <w:t>at</w:t>
      </w:r>
      <w:r>
        <w:rPr>
          <w:spacing w:val="-11"/>
          <w:w w:val="105"/>
          <w:sz w:val="23"/>
        </w:rPr>
        <w:t> </w:t>
      </w:r>
      <w:hyperlink r:id="rId101">
        <w:r>
          <w:rPr>
            <w:rFonts w:ascii="Arial"/>
            <w:b/>
            <w:w w:val="105"/>
            <w:sz w:val="23"/>
            <w:u w:val="single"/>
          </w:rPr>
          <w:t>http://www.ener</w:t>
        </w:r>
        <w:r>
          <w:rPr>
            <w:rFonts w:ascii="Arial"/>
            <w:b/>
            <w:w w:val="105"/>
            <w:sz w:val="23"/>
          </w:rPr>
          <w:t>gy.ca.g</w:t>
        </w:r>
        <w:r>
          <w:rPr>
            <w:rFonts w:ascii="Arial"/>
            <w:b/>
            <w:w w:val="105"/>
            <w:sz w:val="23"/>
            <w:u w:val="single"/>
          </w:rPr>
          <w:t>ov/2017</w:t>
        </w:r>
        <w:r>
          <w:rPr>
            <w:rFonts w:ascii="Arial"/>
            <w:b/>
            <w:w w:val="105"/>
            <w:sz w:val="23"/>
          </w:rPr>
          <w:t>_</w:t>
        </w:r>
        <w:r>
          <w:rPr>
            <w:rFonts w:ascii="Arial"/>
            <w:b/>
            <w:w w:val="105"/>
            <w:sz w:val="23"/>
            <w:u w:val="single"/>
          </w:rPr>
          <w:t>ener</w:t>
        </w:r>
        <w:r>
          <w:rPr>
            <w:rFonts w:ascii="Arial"/>
            <w:b/>
            <w:w w:val="105"/>
            <w:sz w:val="23"/>
          </w:rPr>
          <w:t>gypolicy/</w:t>
        </w:r>
        <w:r>
          <w:rPr>
            <w:w w:val="105"/>
            <w:sz w:val="23"/>
          </w:rPr>
          <w:t>.</w:t>
        </w:r>
      </w:hyperlink>
    </w:p>
    <w:p>
      <w:pPr>
        <w:pStyle w:val="BodyText"/>
        <w:spacing w:before="9"/>
        <w:rPr>
          <w:sz w:val="20"/>
        </w:rPr>
      </w:pPr>
    </w:p>
    <w:p>
      <w:pPr>
        <w:pStyle w:val="Heading1"/>
        <w:spacing w:line="244" w:lineRule="auto" w:before="1"/>
      </w:pPr>
      <w:r>
        <w:rPr/>
        <w:t>Figure</w:t>
      </w:r>
      <w:r>
        <w:rPr>
          <w:spacing w:val="23"/>
        </w:rPr>
        <w:t> </w:t>
      </w:r>
      <w:r>
        <w:rPr/>
        <w:t>11:</w:t>
      </w:r>
      <w:r>
        <w:rPr>
          <w:spacing w:val="22"/>
        </w:rPr>
        <w:t> </w:t>
      </w:r>
      <w:r>
        <w:rPr/>
        <w:t>Areas</w:t>
      </w:r>
      <w:r>
        <w:rPr>
          <w:spacing w:val="22"/>
        </w:rPr>
        <w:t> </w:t>
      </w:r>
      <w:r>
        <w:rPr/>
        <w:t>With</w:t>
      </w:r>
      <w:r>
        <w:rPr>
          <w:spacing w:val="22"/>
        </w:rPr>
        <w:t> </w:t>
      </w:r>
      <w:r>
        <w:rPr/>
        <w:t>Lowest</w:t>
      </w:r>
      <w:r>
        <w:rPr>
          <w:spacing w:val="23"/>
        </w:rPr>
        <w:t> </w:t>
      </w:r>
      <w:r>
        <w:rPr/>
        <w:t>IOU</w:t>
      </w:r>
      <w:r>
        <w:rPr>
          <w:spacing w:val="23"/>
        </w:rPr>
        <w:t> </w:t>
      </w:r>
      <w:r>
        <w:rPr/>
        <w:t>Energy</w:t>
      </w:r>
      <w:r>
        <w:rPr>
          <w:spacing w:val="23"/>
        </w:rPr>
        <w:t> </w:t>
      </w:r>
      <w:r>
        <w:rPr/>
        <w:t>Eﬃciency</w:t>
      </w:r>
      <w:r>
        <w:rPr>
          <w:spacing w:val="-100"/>
        </w:rPr>
        <w:t> </w:t>
      </w:r>
      <w:r>
        <w:rPr>
          <w:w w:val="105"/>
        </w:rPr>
        <w:t>Investments</w:t>
      </w:r>
      <w:r>
        <w:rPr>
          <w:spacing w:val="-13"/>
          <w:w w:val="105"/>
        </w:rPr>
        <w:t> </w:t>
      </w:r>
      <w:r>
        <w:rPr>
          <w:w w:val="105"/>
        </w:rPr>
        <w:t>(2016-2017)</w:t>
      </w:r>
    </w:p>
    <w:p>
      <w:pPr>
        <w:pStyle w:val="BodyText"/>
        <w:ind w:left="131"/>
        <w:rPr>
          <w:sz w:val="20"/>
        </w:rPr>
      </w:pPr>
      <w:r>
        <w:rPr>
          <w:sz w:val="20"/>
        </w:rPr>
        <w:pict>
          <v:group style="width:537pt;height:359.45pt;mso-position-horizontal-relative:char;mso-position-vertical-relative:line" id="docshapegroup106" coordorigin="0,0" coordsize="10740,7189">
            <v:shape style="position:absolute;left:0;top:7;width:2710;height:7170" type="#_x0000_t75" id="docshape107" stroked="false">
              <v:imagedata r:id="rId102" o:title=""/>
            </v:shape>
            <v:shape style="position:absolute;left:2709;top:7;width:3674;height:7170" type="#_x0000_t75" id="docshape108" stroked="false">
              <v:imagedata r:id="rId103" o:title=""/>
            </v:shape>
            <v:shape style="position:absolute;left:6382;top:7;width:3674;height:7170" type="#_x0000_t75" id="docshape109" stroked="false">
              <v:imagedata r:id="rId104" o:title=""/>
            </v:shape>
            <v:shape style="position:absolute;left:10055;top:7;width:685;height:7170" type="#_x0000_t75" id="docshape110" stroked="false">
              <v:imagedata r:id="rId105" o:title=""/>
            </v:shape>
            <v:shape style="position:absolute;left:3248;top:7;width:5720;height:7170" type="#_x0000_t75" id="docshape111" stroked="false">
              <v:imagedata r:id="rId106" o:title=""/>
            </v:shape>
            <v:shape style="position:absolute;left:2308;top:7;width:6700;height:7170" type="#_x0000_t75" id="docshape112" stroked="false">
              <v:imagedata r:id="rId107" o:title=""/>
            </v:shape>
            <v:shape style="position:absolute;left:5765;top:6492;width:15;height:29" id="docshape113" coordorigin="5765,6492" coordsize="15,29" path="m5780,6507l5780,6492m5780,6492l5780,6521,5780,6507,5780,6521,5780,6507,5765,6507,5780,6507,5765,6507,5780,6507,5765,6507,5780,6507,5780,6492xe" filled="false" stroked="true" strokeweight=".717404pt" strokecolor="#808080">
              <v:path arrowok="t"/>
              <v:stroke dashstyle="solid"/>
            </v:shape>
            <v:shape style="position:absolute;left:2221;top:0;width:6765;height:7189" type="#_x0000_t75" id="docshape114" stroked="false">
              <v:imagedata r:id="rId108" o:title=""/>
            </v:shape>
            <v:shape style="position:absolute;left:4717;top:6592;width:5955;height:517" id="docshape115" coordorigin="4717,6593" coordsize="5955,517" path="m9667,6894l4717,6894,4717,7110,9667,7110,9667,6894xm10672,6593l9739,6593,9739,7110,10672,7110,10672,6593xe" filled="true" fillcolor="#ffffff" stroked="false">
              <v:path arrowok="t"/>
              <v:fill type="solid"/>
            </v:shape>
            <v:shape style="position:absolute;left:4774;top:6878;width:4768;height:250" type="#_x0000_t202" id="docshape116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Sources:</w:t>
                    </w:r>
                    <w:r>
                      <w:rPr>
                        <w:spacing w:val="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Esri,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USGS,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NOAA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|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US</w:t>
                    </w:r>
                    <w:r>
                      <w:rPr>
                        <w:spacing w:val="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Census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Bereau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and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E…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0" w:top="620" w:bottom="200" w:left="620" w:right="620"/>
        </w:sectPr>
      </w:pPr>
    </w:p>
    <w:p>
      <w:pPr>
        <w:spacing w:line="244" w:lineRule="auto" w:before="5"/>
        <w:ind w:left="171" w:right="0" w:firstLine="0"/>
        <w:jc w:val="left"/>
        <w:rPr>
          <w:rFonts w:ascii="Calibri"/>
          <w:b/>
          <w:sz w:val="23"/>
        </w:rPr>
      </w:pPr>
      <w:r>
        <w:rPr>
          <w:spacing w:val="-125"/>
          <w:w w:val="87"/>
          <w:sz w:val="23"/>
        </w:rPr>
        <w:t>C</w:t>
      </w:r>
      <w:r>
        <w:rPr>
          <w:spacing w:val="-8"/>
          <w:w w:val="87"/>
          <w:sz w:val="23"/>
        </w:rPr>
        <w:t>C</w:t>
      </w:r>
      <w:r>
        <w:rPr>
          <w:rFonts w:ascii="Calibri"/>
          <w:b/>
          <w:spacing w:val="11"/>
          <w:w w:val="113"/>
          <w:sz w:val="23"/>
        </w:rPr>
        <w:t>E</w:t>
      </w:r>
      <w:r>
        <w:rPr>
          <w:rFonts w:ascii="Calibri"/>
          <w:b/>
          <w:spacing w:val="7"/>
          <w:w w:val="115"/>
          <w:sz w:val="23"/>
        </w:rPr>
        <w:t>D</w:t>
      </w:r>
      <w:r>
        <w:rPr>
          <w:rFonts w:ascii="Calibri"/>
          <w:b/>
          <w:spacing w:val="12"/>
          <w:w w:val="104"/>
          <w:sz w:val="23"/>
        </w:rPr>
        <w:t>A</w:t>
      </w:r>
      <w:r>
        <w:rPr>
          <w:rFonts w:ascii="Calibri"/>
          <w:b/>
          <w:spacing w:val="11"/>
          <w:w w:val="109"/>
          <w:sz w:val="23"/>
        </w:rPr>
        <w:t>R</w:t>
      </w:r>
      <w:r>
        <w:rPr>
          <w:rFonts w:ascii="Calibri"/>
          <w:b/>
          <w:w w:val="115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-5"/>
          <w:w w:val="111"/>
          <w:sz w:val="23"/>
        </w:rPr>
        <w:t>T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02"/>
          <w:sz w:val="23"/>
        </w:rPr>
        <w:t>l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3"/>
          <w:sz w:val="23"/>
        </w:rPr>
        <w:t>E</w:t>
      </w:r>
      <w:r>
        <w:rPr>
          <w:rFonts w:ascii="Calibri"/>
          <w:b/>
          <w:spacing w:val="12"/>
          <w:w w:val="113"/>
          <w:sz w:val="23"/>
        </w:rPr>
        <w:t>x</w:t>
      </w:r>
      <w:r>
        <w:rPr>
          <w:rFonts w:ascii="Calibri"/>
          <w:b/>
          <w:spacing w:val="11"/>
          <w:w w:val="113"/>
          <w:sz w:val="23"/>
        </w:rPr>
        <w:t>p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P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4"/>
          <w:sz w:val="23"/>
        </w:rPr>
        <w:t>r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2"/>
          <w:sz w:val="23"/>
        </w:rPr>
        <w:t>1</w:t>
      </w:r>
      <w:r>
        <w:rPr>
          <w:rFonts w:ascii="Calibri"/>
          <w:b/>
          <w:spacing w:val="11"/>
          <w:w w:val="94"/>
          <w:sz w:val="23"/>
        </w:rPr>
        <w:t>,</w:t>
      </w:r>
      <w:r>
        <w:rPr>
          <w:rFonts w:ascii="Calibri"/>
          <w:b/>
          <w:spacing w:val="12"/>
          <w:w w:val="112"/>
          <w:sz w:val="23"/>
        </w:rPr>
        <w:t>00</w:t>
      </w:r>
      <w:r>
        <w:rPr>
          <w:rFonts w:ascii="Calibri"/>
          <w:b/>
          <w:w w:val="112"/>
          <w:sz w:val="23"/>
        </w:rPr>
        <w:t>0 </w:t>
      </w:r>
      <w:r>
        <w:rPr>
          <w:spacing w:val="-119"/>
          <w:w w:val="90"/>
          <w:sz w:val="23"/>
        </w:rPr>
        <w:t>P</w:t>
      </w:r>
      <w:r>
        <w:rPr>
          <w:spacing w:val="-9"/>
          <w:w w:val="90"/>
          <w:sz w:val="23"/>
        </w:rPr>
        <w:t>P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3"/>
          <w:sz w:val="23"/>
        </w:rPr>
        <w:t>p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w w:val="111"/>
          <w:sz w:val="23"/>
        </w:rPr>
        <w:t>e</w:t>
      </w:r>
      <w:r>
        <w:rPr>
          <w:rFonts w:ascii="Calibri"/>
          <w:b/>
          <w:spacing w:val="19"/>
          <w:sz w:val="23"/>
        </w:rPr>
        <w:t> </w:t>
      </w:r>
      <w:r>
        <w:rPr>
          <w:spacing w:val="-119"/>
          <w:w w:val="90"/>
          <w:sz w:val="23"/>
        </w:rPr>
        <w:t>P</w:t>
      </w:r>
      <w:r>
        <w:rPr>
          <w:spacing w:val="-9"/>
          <w:w w:val="90"/>
          <w:sz w:val="23"/>
        </w:rPr>
        <w:t>P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4"/>
          <w:sz w:val="23"/>
        </w:rPr>
        <w:t>r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9"/>
          <w:sz w:val="23"/>
        </w:rPr>
        <w:t>Z</w:t>
      </w:r>
      <w:r>
        <w:rPr>
          <w:rFonts w:ascii="Calibri"/>
          <w:b/>
          <w:spacing w:val="12"/>
          <w:w w:val="104"/>
          <w:sz w:val="23"/>
        </w:rPr>
        <w:t>I</w:t>
      </w:r>
      <w:r>
        <w:rPr>
          <w:spacing w:val="-119"/>
          <w:w w:val="90"/>
          <w:sz w:val="23"/>
        </w:rPr>
        <w:t>P</w:t>
      </w:r>
      <w:r>
        <w:rPr>
          <w:w w:val="90"/>
          <w:sz w:val="23"/>
        </w:rPr>
        <w:t>P</w:t>
      </w:r>
      <w:r>
        <w:rPr>
          <w:spacing w:val="-13"/>
          <w:sz w:val="23"/>
        </w:rPr>
        <w:t> </w:t>
      </w:r>
      <w:r>
        <w:rPr>
          <w:rFonts w:ascii="Calibri"/>
          <w:b/>
          <w:spacing w:val="12"/>
          <w:w w:val="118"/>
          <w:sz w:val="23"/>
        </w:rPr>
        <w:t>C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w w:val="111"/>
          <w:sz w:val="23"/>
        </w:rPr>
        <w:t>e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22"/>
          <w:sz w:val="23"/>
        </w:rPr>
        <w:t>L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1"/>
          <w:sz w:val="23"/>
        </w:rPr>
        <w:t>T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2"/>
          <w:sz w:val="23"/>
        </w:rPr>
        <w:t>$5</w:t>
      </w:r>
      <w:r>
        <w:rPr>
          <w:rFonts w:ascii="Calibri"/>
          <w:b/>
          <w:spacing w:val="11"/>
          <w:w w:val="94"/>
          <w:sz w:val="23"/>
        </w:rPr>
        <w:t>,</w:t>
      </w:r>
      <w:r>
        <w:rPr>
          <w:rFonts w:ascii="Calibri"/>
          <w:b/>
          <w:spacing w:val="12"/>
          <w:w w:val="112"/>
          <w:sz w:val="23"/>
        </w:rPr>
        <w:t>00</w:t>
      </w:r>
      <w:r>
        <w:rPr>
          <w:rFonts w:ascii="Calibri"/>
          <w:b/>
          <w:w w:val="112"/>
          <w:sz w:val="23"/>
        </w:rPr>
        <w:t>0 </w:t>
      </w:r>
      <w:r>
        <w:rPr>
          <w:w w:val="105"/>
          <w:sz w:val="23"/>
        </w:rPr>
        <w:t>((</w:t>
      </w:r>
      <w:r>
        <w:rPr>
          <w:rFonts w:ascii="Calibri"/>
          <w:b/>
          <w:w w:val="105"/>
          <w:sz w:val="23"/>
        </w:rPr>
        <w:t>Lowest</w:t>
      </w:r>
      <w:r>
        <w:rPr>
          <w:rFonts w:ascii="Calibri"/>
          <w:b/>
          <w:spacing w:val="36"/>
          <w:w w:val="105"/>
          <w:sz w:val="23"/>
        </w:rPr>
        <w:t> </w:t>
      </w:r>
      <w:r>
        <w:rPr>
          <w:rFonts w:ascii="Calibri"/>
          <w:b/>
          <w:w w:val="105"/>
          <w:sz w:val="23"/>
        </w:rPr>
        <w:t>20%</w:t>
      </w:r>
      <w:r>
        <w:rPr>
          <w:w w:val="105"/>
          <w:sz w:val="23"/>
        </w:rPr>
        <w:t>))</w:t>
      </w:r>
      <w:r>
        <w:rPr>
          <w:spacing w:val="-2"/>
          <w:w w:val="105"/>
          <w:sz w:val="23"/>
        </w:rPr>
        <w:t> </w:t>
      </w:r>
      <w:r>
        <w:rPr>
          <w:rFonts w:ascii="Calibri"/>
          <w:b/>
          <w:w w:val="105"/>
          <w:sz w:val="23"/>
        </w:rPr>
        <w:t>That</w:t>
      </w:r>
      <w:r>
        <w:rPr>
          <w:rFonts w:ascii="Calibri"/>
          <w:b/>
          <w:spacing w:val="36"/>
          <w:w w:val="105"/>
          <w:sz w:val="23"/>
        </w:rPr>
        <w:t> </w:t>
      </w:r>
      <w:r>
        <w:rPr>
          <w:rFonts w:ascii="Calibri"/>
          <w:b/>
          <w:spacing w:val="9"/>
          <w:w w:val="105"/>
          <w:sz w:val="23"/>
        </w:rPr>
        <w:t>Intersect</w:t>
      </w:r>
      <w:r>
        <w:rPr>
          <w:rFonts w:ascii="Calibri"/>
          <w:b/>
          <w:spacing w:val="36"/>
          <w:w w:val="105"/>
          <w:sz w:val="23"/>
        </w:rPr>
        <w:t> </w:t>
      </w:r>
      <w:r>
        <w:rPr>
          <w:rFonts w:ascii="Calibri"/>
          <w:b/>
          <w:w w:val="105"/>
          <w:sz w:val="23"/>
        </w:rPr>
        <w:t>70%</w:t>
      </w:r>
      <w:r>
        <w:rPr>
          <w:rFonts w:ascii="Calibri"/>
          <w:b/>
          <w:spacing w:val="37"/>
          <w:w w:val="105"/>
          <w:sz w:val="23"/>
        </w:rPr>
        <w:t> </w:t>
      </w:r>
      <w:r>
        <w:rPr>
          <w:rFonts w:ascii="Calibri"/>
          <w:b/>
          <w:w w:val="105"/>
          <w:sz w:val="23"/>
        </w:rPr>
        <w:t>of</w:t>
      </w:r>
    </w:p>
    <w:p>
      <w:pPr>
        <w:spacing w:line="244" w:lineRule="auto" w:before="4"/>
        <w:ind w:left="171" w:right="78" w:firstLine="0"/>
        <w:jc w:val="left"/>
        <w:rPr>
          <w:rFonts w:ascii="Calibri"/>
          <w:b/>
          <w:sz w:val="23"/>
        </w:rPr>
      </w:pPr>
      <w:r>
        <w:rPr>
          <w:spacing w:val="-106"/>
          <w:w w:val="82"/>
          <w:sz w:val="23"/>
        </w:rPr>
        <w:t>S</w:t>
      </w:r>
      <w:r>
        <w:rPr>
          <w:spacing w:val="-8"/>
          <w:w w:val="82"/>
          <w:sz w:val="23"/>
        </w:rPr>
        <w:t>S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4"/>
          <w:sz w:val="23"/>
        </w:rPr>
        <w:t>r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5"/>
          <w:sz w:val="23"/>
        </w:rPr>
        <w:t>B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2"/>
          <w:w w:val="102"/>
          <w:sz w:val="23"/>
        </w:rPr>
        <w:t>il</w:t>
      </w:r>
      <w:r>
        <w:rPr>
          <w:rFonts w:ascii="Calibri"/>
          <w:b/>
          <w:w w:val="101"/>
          <w:sz w:val="23"/>
        </w:rPr>
        <w:t>t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5"/>
          <w:sz w:val="23"/>
        </w:rPr>
        <w:t>B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06"/>
          <w:sz w:val="23"/>
        </w:rPr>
        <w:t>f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w w:val="111"/>
          <w:sz w:val="23"/>
        </w:rPr>
        <w:t>e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2"/>
          <w:sz w:val="23"/>
        </w:rPr>
        <w:t>197</w:t>
      </w:r>
      <w:r>
        <w:rPr>
          <w:rFonts w:ascii="Calibri"/>
          <w:b/>
          <w:w w:val="112"/>
          <w:sz w:val="23"/>
        </w:rPr>
        <w:t>9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P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4"/>
          <w:sz w:val="23"/>
        </w:rPr>
        <w:t>r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22"/>
          <w:sz w:val="23"/>
        </w:rPr>
        <w:t>L</w:t>
      </w:r>
      <w:r>
        <w:rPr>
          <w:rFonts w:ascii="Calibri"/>
          <w:b/>
          <w:spacing w:val="7"/>
          <w:w w:val="112"/>
          <w:sz w:val="23"/>
        </w:rPr>
        <w:t>o</w:t>
      </w:r>
      <w:r>
        <w:rPr>
          <w:rFonts w:ascii="Calibri"/>
          <w:b/>
          <w:spacing w:val="12"/>
          <w:w w:val="104"/>
          <w:sz w:val="23"/>
        </w:rPr>
        <w:t>w</w:t>
      </w:r>
      <w:r>
        <w:rPr>
          <w:rFonts w:ascii="Calibri"/>
          <w:b/>
          <w:w w:val="104"/>
          <w:sz w:val="23"/>
        </w:rPr>
        <w:t>- </w:t>
      </w:r>
      <w:r>
        <w:rPr>
          <w:w w:val="110"/>
          <w:sz w:val="23"/>
        </w:rPr>
        <w:t>ii</w:t>
      </w:r>
      <w:r>
        <w:rPr>
          <w:rFonts w:ascii="Calibri"/>
          <w:b/>
          <w:w w:val="110"/>
          <w:sz w:val="23"/>
        </w:rPr>
        <w:t>ncome</w:t>
      </w:r>
      <w:r>
        <w:rPr>
          <w:rFonts w:ascii="Calibri"/>
          <w:b/>
          <w:spacing w:val="17"/>
          <w:w w:val="110"/>
          <w:sz w:val="23"/>
        </w:rPr>
        <w:t> </w:t>
      </w:r>
      <w:r>
        <w:rPr>
          <w:rFonts w:ascii="Calibri"/>
          <w:b/>
          <w:spacing w:val="9"/>
          <w:w w:val="110"/>
          <w:sz w:val="23"/>
        </w:rPr>
        <w:t>Census</w:t>
      </w:r>
      <w:r>
        <w:rPr>
          <w:rFonts w:ascii="Calibri"/>
          <w:b/>
          <w:spacing w:val="17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Tract</w:t>
      </w:r>
    </w:p>
    <w:p>
      <w:pPr>
        <w:spacing w:line="244" w:lineRule="auto" w:before="5"/>
        <w:ind w:left="171" w:right="951" w:firstLine="0"/>
        <w:jc w:val="left"/>
        <w:rPr>
          <w:rFonts w:ascii="Calibri"/>
          <w:b/>
          <w:sz w:val="23"/>
        </w:rPr>
      </w:pPr>
      <w:r>
        <w:rPr/>
        <w:br w:type="column"/>
      </w:r>
      <w:r>
        <w:rPr>
          <w:spacing w:val="-125"/>
          <w:w w:val="87"/>
          <w:sz w:val="23"/>
        </w:rPr>
        <w:t>C</w:t>
      </w:r>
      <w:r>
        <w:rPr>
          <w:spacing w:val="-8"/>
          <w:w w:val="87"/>
          <w:sz w:val="23"/>
        </w:rPr>
        <w:t>C</w:t>
      </w:r>
      <w:r>
        <w:rPr>
          <w:rFonts w:ascii="Calibri"/>
          <w:b/>
          <w:spacing w:val="11"/>
          <w:w w:val="113"/>
          <w:sz w:val="23"/>
        </w:rPr>
        <w:t>E</w:t>
      </w:r>
      <w:r>
        <w:rPr>
          <w:rFonts w:ascii="Calibri"/>
          <w:b/>
          <w:spacing w:val="7"/>
          <w:w w:val="115"/>
          <w:sz w:val="23"/>
        </w:rPr>
        <w:t>D</w:t>
      </w:r>
      <w:r>
        <w:rPr>
          <w:rFonts w:ascii="Calibri"/>
          <w:b/>
          <w:spacing w:val="12"/>
          <w:w w:val="104"/>
          <w:sz w:val="23"/>
        </w:rPr>
        <w:t>A</w:t>
      </w:r>
      <w:r>
        <w:rPr>
          <w:rFonts w:ascii="Calibri"/>
          <w:b/>
          <w:spacing w:val="11"/>
          <w:w w:val="109"/>
          <w:sz w:val="23"/>
        </w:rPr>
        <w:t>R</w:t>
      </w:r>
      <w:r>
        <w:rPr>
          <w:rFonts w:ascii="Calibri"/>
          <w:b/>
          <w:w w:val="115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4"/>
          <w:sz w:val="23"/>
        </w:rPr>
        <w:t>N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4"/>
          <w:sz w:val="23"/>
        </w:rPr>
        <w:t>m</w:t>
      </w:r>
      <w:r>
        <w:rPr>
          <w:rFonts w:ascii="Calibri"/>
          <w:b/>
          <w:spacing w:val="11"/>
          <w:w w:val="113"/>
          <w:sz w:val="23"/>
        </w:rPr>
        <w:t>b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4"/>
          <w:sz w:val="23"/>
        </w:rPr>
        <w:t>r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w w:val="106"/>
          <w:sz w:val="23"/>
        </w:rPr>
        <w:t>f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09"/>
          <w:sz w:val="23"/>
        </w:rPr>
        <w:t>R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P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4"/>
          <w:sz w:val="23"/>
        </w:rPr>
        <w:t>r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2"/>
          <w:sz w:val="23"/>
        </w:rPr>
        <w:t>1</w:t>
      </w:r>
      <w:r>
        <w:rPr>
          <w:rFonts w:ascii="Calibri"/>
          <w:b/>
          <w:spacing w:val="11"/>
          <w:w w:val="94"/>
          <w:sz w:val="23"/>
        </w:rPr>
        <w:t>,</w:t>
      </w:r>
      <w:r>
        <w:rPr>
          <w:rFonts w:ascii="Calibri"/>
          <w:b/>
          <w:spacing w:val="12"/>
          <w:w w:val="112"/>
          <w:sz w:val="23"/>
        </w:rPr>
        <w:t>00</w:t>
      </w:r>
      <w:r>
        <w:rPr>
          <w:rFonts w:ascii="Calibri"/>
          <w:b/>
          <w:w w:val="112"/>
          <w:sz w:val="23"/>
        </w:rPr>
        <w:t>0 </w:t>
      </w:r>
      <w:r>
        <w:rPr>
          <w:spacing w:val="-119"/>
          <w:w w:val="90"/>
          <w:sz w:val="23"/>
        </w:rPr>
        <w:t>P</w:t>
      </w:r>
      <w:r>
        <w:rPr>
          <w:spacing w:val="-9"/>
          <w:w w:val="90"/>
          <w:sz w:val="23"/>
        </w:rPr>
        <w:t>P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3"/>
          <w:sz w:val="23"/>
        </w:rPr>
        <w:t>p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w w:val="111"/>
          <w:sz w:val="23"/>
        </w:rPr>
        <w:t>e</w:t>
      </w:r>
      <w:r>
        <w:rPr>
          <w:rFonts w:ascii="Calibri"/>
          <w:b/>
          <w:spacing w:val="19"/>
          <w:sz w:val="23"/>
        </w:rPr>
        <w:t> </w:t>
      </w:r>
      <w:r>
        <w:rPr>
          <w:spacing w:val="-119"/>
          <w:w w:val="90"/>
          <w:sz w:val="23"/>
        </w:rPr>
        <w:t>P</w:t>
      </w:r>
      <w:r>
        <w:rPr>
          <w:spacing w:val="-9"/>
          <w:w w:val="90"/>
          <w:sz w:val="23"/>
        </w:rPr>
        <w:t>P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4"/>
          <w:sz w:val="23"/>
        </w:rPr>
        <w:t>r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9"/>
          <w:sz w:val="23"/>
        </w:rPr>
        <w:t>Z</w:t>
      </w:r>
      <w:r>
        <w:rPr>
          <w:rFonts w:ascii="Calibri"/>
          <w:b/>
          <w:spacing w:val="12"/>
          <w:w w:val="104"/>
          <w:sz w:val="23"/>
        </w:rPr>
        <w:t>I</w:t>
      </w:r>
      <w:r>
        <w:rPr>
          <w:spacing w:val="-119"/>
          <w:w w:val="90"/>
          <w:sz w:val="23"/>
        </w:rPr>
        <w:t>P</w:t>
      </w:r>
      <w:r>
        <w:rPr>
          <w:w w:val="90"/>
          <w:sz w:val="23"/>
        </w:rPr>
        <w:t>P</w:t>
      </w:r>
      <w:r>
        <w:rPr>
          <w:spacing w:val="-13"/>
          <w:sz w:val="23"/>
        </w:rPr>
        <w:t> </w:t>
      </w:r>
      <w:r>
        <w:rPr>
          <w:rFonts w:ascii="Calibri"/>
          <w:b/>
          <w:spacing w:val="12"/>
          <w:w w:val="118"/>
          <w:sz w:val="23"/>
        </w:rPr>
        <w:t>C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w w:val="111"/>
          <w:sz w:val="23"/>
        </w:rPr>
        <w:t>e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22"/>
          <w:sz w:val="23"/>
        </w:rPr>
        <w:t>L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1"/>
          <w:sz w:val="23"/>
        </w:rPr>
        <w:t>T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2"/>
          <w:sz w:val="23"/>
        </w:rPr>
        <w:t>1</w:t>
      </w:r>
      <w:r>
        <w:rPr>
          <w:rFonts w:ascii="Calibri"/>
          <w:b/>
          <w:spacing w:val="11"/>
          <w:w w:val="99"/>
          <w:sz w:val="23"/>
        </w:rPr>
        <w:t>.</w:t>
      </w:r>
      <w:r>
        <w:rPr>
          <w:rFonts w:ascii="Calibri"/>
          <w:b/>
          <w:w w:val="112"/>
          <w:sz w:val="23"/>
        </w:rPr>
        <w:t>6 </w:t>
      </w:r>
      <w:r>
        <w:rPr>
          <w:w w:val="105"/>
          <w:sz w:val="23"/>
        </w:rPr>
        <w:t>((</w:t>
      </w:r>
      <w:r>
        <w:rPr>
          <w:rFonts w:ascii="Calibri"/>
          <w:b/>
          <w:w w:val="105"/>
          <w:sz w:val="23"/>
        </w:rPr>
        <w:t>Lowest</w:t>
      </w:r>
      <w:r>
        <w:rPr>
          <w:rFonts w:ascii="Calibri"/>
          <w:b/>
          <w:spacing w:val="36"/>
          <w:w w:val="105"/>
          <w:sz w:val="23"/>
        </w:rPr>
        <w:t> </w:t>
      </w:r>
      <w:r>
        <w:rPr>
          <w:rFonts w:ascii="Calibri"/>
          <w:b/>
          <w:w w:val="105"/>
          <w:sz w:val="23"/>
        </w:rPr>
        <w:t>20%</w:t>
      </w:r>
      <w:r>
        <w:rPr>
          <w:w w:val="105"/>
          <w:sz w:val="23"/>
        </w:rPr>
        <w:t>))</w:t>
      </w:r>
      <w:r>
        <w:rPr>
          <w:spacing w:val="-2"/>
          <w:w w:val="105"/>
          <w:sz w:val="23"/>
        </w:rPr>
        <w:t> </w:t>
      </w:r>
      <w:r>
        <w:rPr>
          <w:rFonts w:ascii="Calibri"/>
          <w:b/>
          <w:w w:val="105"/>
          <w:sz w:val="23"/>
        </w:rPr>
        <w:t>That</w:t>
      </w:r>
      <w:r>
        <w:rPr>
          <w:rFonts w:ascii="Calibri"/>
          <w:b/>
          <w:spacing w:val="37"/>
          <w:w w:val="105"/>
          <w:sz w:val="23"/>
        </w:rPr>
        <w:t> </w:t>
      </w:r>
      <w:r>
        <w:rPr>
          <w:rFonts w:ascii="Calibri"/>
          <w:b/>
          <w:spacing w:val="9"/>
          <w:w w:val="105"/>
          <w:sz w:val="23"/>
        </w:rPr>
        <w:t>Intersect</w:t>
      </w:r>
      <w:r>
        <w:rPr>
          <w:rFonts w:ascii="Calibri"/>
          <w:b/>
          <w:spacing w:val="37"/>
          <w:w w:val="105"/>
          <w:sz w:val="23"/>
        </w:rPr>
        <w:t> </w:t>
      </w:r>
      <w:r>
        <w:rPr>
          <w:rFonts w:ascii="Calibri"/>
          <w:b/>
          <w:w w:val="105"/>
          <w:sz w:val="23"/>
        </w:rPr>
        <w:t>70%</w:t>
      </w:r>
      <w:r>
        <w:rPr>
          <w:rFonts w:ascii="Calibri"/>
          <w:b/>
          <w:spacing w:val="36"/>
          <w:w w:val="105"/>
          <w:sz w:val="23"/>
        </w:rPr>
        <w:t> </w:t>
      </w:r>
      <w:r>
        <w:rPr>
          <w:rFonts w:ascii="Calibri"/>
          <w:b/>
          <w:w w:val="105"/>
          <w:sz w:val="23"/>
        </w:rPr>
        <w:t>of</w:t>
      </w:r>
    </w:p>
    <w:p>
      <w:pPr>
        <w:spacing w:line="244" w:lineRule="auto" w:before="4"/>
        <w:ind w:left="171" w:right="979" w:firstLine="0"/>
        <w:jc w:val="left"/>
        <w:rPr>
          <w:rFonts w:ascii="Calibri"/>
          <w:b/>
          <w:sz w:val="23"/>
        </w:rPr>
      </w:pPr>
      <w:r>
        <w:rPr>
          <w:spacing w:val="-106"/>
          <w:w w:val="82"/>
          <w:sz w:val="23"/>
        </w:rPr>
        <w:t>S</w:t>
      </w:r>
      <w:r>
        <w:rPr>
          <w:spacing w:val="-8"/>
          <w:w w:val="82"/>
          <w:sz w:val="23"/>
        </w:rPr>
        <w:t>S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4"/>
          <w:sz w:val="23"/>
        </w:rPr>
        <w:t>r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5"/>
          <w:sz w:val="23"/>
        </w:rPr>
        <w:t>B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2"/>
          <w:w w:val="102"/>
          <w:sz w:val="23"/>
        </w:rPr>
        <w:t>il</w:t>
      </w:r>
      <w:r>
        <w:rPr>
          <w:rFonts w:ascii="Calibri"/>
          <w:b/>
          <w:w w:val="101"/>
          <w:sz w:val="23"/>
        </w:rPr>
        <w:t>t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5"/>
          <w:sz w:val="23"/>
        </w:rPr>
        <w:t>B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06"/>
          <w:sz w:val="23"/>
        </w:rPr>
        <w:t>f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w w:val="111"/>
          <w:sz w:val="23"/>
        </w:rPr>
        <w:t>e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2"/>
          <w:sz w:val="23"/>
        </w:rPr>
        <w:t>197</w:t>
      </w:r>
      <w:r>
        <w:rPr>
          <w:rFonts w:ascii="Calibri"/>
          <w:b/>
          <w:w w:val="112"/>
          <w:sz w:val="23"/>
        </w:rPr>
        <w:t>9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P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4"/>
          <w:sz w:val="23"/>
        </w:rPr>
        <w:t>r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22"/>
          <w:sz w:val="23"/>
        </w:rPr>
        <w:t>L</w:t>
      </w:r>
      <w:r>
        <w:rPr>
          <w:rFonts w:ascii="Calibri"/>
          <w:b/>
          <w:spacing w:val="7"/>
          <w:w w:val="112"/>
          <w:sz w:val="23"/>
        </w:rPr>
        <w:t>o</w:t>
      </w:r>
      <w:r>
        <w:rPr>
          <w:rFonts w:ascii="Calibri"/>
          <w:b/>
          <w:spacing w:val="12"/>
          <w:w w:val="104"/>
          <w:sz w:val="23"/>
        </w:rPr>
        <w:t>w</w:t>
      </w:r>
      <w:r>
        <w:rPr>
          <w:rFonts w:ascii="Calibri"/>
          <w:b/>
          <w:w w:val="104"/>
          <w:sz w:val="23"/>
        </w:rPr>
        <w:t>- </w:t>
      </w:r>
      <w:r>
        <w:rPr>
          <w:w w:val="110"/>
          <w:sz w:val="23"/>
        </w:rPr>
        <w:t>ii</w:t>
      </w:r>
      <w:r>
        <w:rPr>
          <w:rFonts w:ascii="Calibri"/>
          <w:b/>
          <w:w w:val="110"/>
          <w:sz w:val="23"/>
        </w:rPr>
        <w:t>ncome</w:t>
      </w:r>
      <w:r>
        <w:rPr>
          <w:rFonts w:ascii="Calibri"/>
          <w:b/>
          <w:spacing w:val="17"/>
          <w:w w:val="110"/>
          <w:sz w:val="23"/>
        </w:rPr>
        <w:t> </w:t>
      </w:r>
      <w:r>
        <w:rPr>
          <w:rFonts w:ascii="Calibri"/>
          <w:b/>
          <w:spacing w:val="9"/>
          <w:w w:val="110"/>
          <w:sz w:val="23"/>
        </w:rPr>
        <w:t>Census</w:t>
      </w:r>
      <w:r>
        <w:rPr>
          <w:rFonts w:ascii="Calibri"/>
          <w:b/>
          <w:spacing w:val="17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Tract</w:t>
      </w:r>
    </w:p>
    <w:p>
      <w:pPr>
        <w:spacing w:after="0" w:line="244" w:lineRule="auto"/>
        <w:jc w:val="left"/>
        <w:rPr>
          <w:rFonts w:ascii="Calibri"/>
          <w:sz w:val="23"/>
        </w:rPr>
        <w:sectPr>
          <w:type w:val="continuous"/>
          <w:pgSz w:w="12240" w:h="15840"/>
          <w:pgMar w:header="0" w:footer="0" w:top="620" w:bottom="200" w:left="620" w:right="620"/>
          <w:cols w:num="2" w:equalWidth="0">
            <w:col w:w="4612" w:space="875"/>
            <w:col w:w="5513"/>
          </w:cols>
        </w:sectPr>
      </w:pPr>
    </w:p>
    <w:p>
      <w:pPr>
        <w:pStyle w:val="BodyText"/>
        <w:spacing w:before="4" w:after="1"/>
        <w:rPr>
          <w:rFonts w:ascii="Calibri"/>
          <w:b/>
          <w:sz w:val="22"/>
        </w:rPr>
      </w:pPr>
    </w:p>
    <w:p>
      <w:pPr>
        <w:tabs>
          <w:tab w:pos="5715" w:val="left" w:leader="none"/>
        </w:tabs>
        <w:spacing w:line="240" w:lineRule="auto"/>
        <w:ind w:left="238" w:right="0" w:firstLine="0"/>
        <w:rPr>
          <w:rFonts w:ascii="Calibri"/>
          <w:sz w:val="20"/>
        </w:rPr>
      </w:pPr>
      <w:r>
        <w:rPr>
          <w:rFonts w:ascii="Calibri"/>
          <w:sz w:val="20"/>
        </w:rPr>
        <w:pict>
          <v:group style="width:15.8pt;height:15.8pt;mso-position-horizontal-relative:char;mso-position-vertical-relative:line" id="docshapegroup117" coordorigin="0,0" coordsize="316,316">
            <v:shape style="position:absolute;left:14;top:14;width:287;height:288" id="docshape118" coordorigin="14,14" coordsize="287,288" path="m14,14l301,158,301,301,14,301,14,14xe" filled="false" stroked="true" strokeweight="1.434808pt" strokecolor="#e69800">
              <v:path arrowok="t"/>
              <v:stroke dashstyle="solid"/>
            </v:shape>
          </v:group>
        </w:pict>
      </w:r>
      <w:r>
        <w:rPr>
          <w:rFonts w:ascii="Calibri"/>
          <w:sz w:val="20"/>
        </w:rPr>
      </w:r>
      <w:r>
        <w:rPr>
          <w:rFonts w:ascii="Calibri"/>
          <w:sz w:val="20"/>
        </w:rPr>
        <w:tab/>
      </w:r>
      <w:r>
        <w:rPr>
          <w:rFonts w:ascii="Calibri"/>
          <w:sz w:val="20"/>
        </w:rPr>
        <w:drawing>
          <wp:inline distT="0" distB="0" distL="0" distR="0">
            <wp:extent cx="185688" cy="185737"/>
            <wp:effectExtent l="0" t="0" r="0" b="0"/>
            <wp:docPr id="47" name="image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97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688" cy="185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spacing w:after="0" w:line="240" w:lineRule="auto"/>
        <w:rPr>
          <w:rFonts w:ascii="Calibri"/>
          <w:sz w:val="20"/>
        </w:rPr>
        <w:sectPr>
          <w:type w:val="continuous"/>
          <w:pgSz w:w="12240" w:h="15840"/>
          <w:pgMar w:header="0" w:footer="0" w:top="620" w:bottom="200" w:left="620" w:right="620"/>
        </w:sectPr>
      </w:pPr>
    </w:p>
    <w:p>
      <w:pPr>
        <w:pStyle w:val="BodyText"/>
        <w:spacing w:before="3"/>
        <w:rPr>
          <w:rFonts w:ascii="Calibri"/>
          <w:b/>
        </w:rPr>
      </w:pPr>
    </w:p>
    <w:p>
      <w:pPr>
        <w:pStyle w:val="BodyText"/>
        <w:spacing w:line="244" w:lineRule="auto" w:before="94"/>
        <w:ind w:left="127" w:right="216"/>
      </w:pPr>
      <w:r>
        <w:rPr>
          <w:w w:val="105"/>
        </w:rPr>
        <w:t>Figure</w:t>
      </w:r>
      <w:r>
        <w:rPr>
          <w:spacing w:val="-4"/>
          <w:w w:val="105"/>
        </w:rPr>
        <w:t> </w:t>
      </w:r>
      <w:r>
        <w:rPr>
          <w:w w:val="105"/>
        </w:rPr>
        <w:t>11</w:t>
      </w:r>
      <w:r>
        <w:rPr>
          <w:spacing w:val="-4"/>
          <w:w w:val="105"/>
        </w:rPr>
        <w:t> </w:t>
      </w:r>
      <w:r>
        <w:rPr>
          <w:w w:val="105"/>
        </w:rPr>
        <w:t>shows</w:t>
      </w:r>
      <w:r>
        <w:rPr>
          <w:spacing w:val="-4"/>
          <w:w w:val="105"/>
        </w:rPr>
        <w:t> </w:t>
      </w:r>
      <w:r>
        <w:rPr>
          <w:w w:val="105"/>
        </w:rPr>
        <w:t>low</w:t>
      </w:r>
      <w:r>
        <w:rPr>
          <w:spacing w:val="-3"/>
          <w:w w:val="105"/>
        </w:rPr>
        <w:t> </w:t>
      </w:r>
      <w:r>
        <w:rPr>
          <w:w w:val="105"/>
        </w:rPr>
        <w:t>levels</w:t>
      </w:r>
      <w:r>
        <w:rPr>
          <w:spacing w:val="-4"/>
          <w:w w:val="105"/>
        </w:rPr>
        <w:t> </w:t>
      </w:r>
      <w:r>
        <w:rPr>
          <w:w w:val="105"/>
        </w:rPr>
        <w:t>of</w:t>
      </w:r>
      <w:r>
        <w:rPr>
          <w:spacing w:val="-4"/>
          <w:w w:val="105"/>
        </w:rPr>
        <w:t> </w:t>
      </w:r>
      <w:r>
        <w:rPr>
          <w:w w:val="105"/>
        </w:rPr>
        <w:t>participation</w:t>
      </w:r>
      <w:r>
        <w:rPr>
          <w:spacing w:val="-4"/>
          <w:w w:val="105"/>
        </w:rPr>
        <w:t> </w:t>
      </w:r>
      <w:r>
        <w:rPr>
          <w:w w:val="105"/>
        </w:rPr>
        <w:t>and</w:t>
      </w:r>
      <w:r>
        <w:rPr>
          <w:spacing w:val="-3"/>
          <w:w w:val="105"/>
        </w:rPr>
        <w:t> </w:t>
      </w:r>
      <w:r>
        <w:rPr>
          <w:w w:val="105"/>
        </w:rPr>
        <w:t>low</w:t>
      </w:r>
      <w:r>
        <w:rPr>
          <w:spacing w:val="-4"/>
          <w:w w:val="105"/>
        </w:rPr>
        <w:t> </w:t>
      </w:r>
      <w:r>
        <w:rPr>
          <w:w w:val="105"/>
        </w:rPr>
        <w:t>levels</w:t>
      </w:r>
      <w:r>
        <w:rPr>
          <w:spacing w:val="-4"/>
          <w:w w:val="105"/>
        </w:rPr>
        <w:t> </w:t>
      </w:r>
      <w:r>
        <w:rPr>
          <w:w w:val="105"/>
        </w:rPr>
        <w:t>of</w:t>
      </w:r>
      <w:r>
        <w:rPr>
          <w:spacing w:val="-4"/>
          <w:w w:val="105"/>
        </w:rPr>
        <w:t> </w:t>
      </w:r>
      <w:r>
        <w:rPr>
          <w:w w:val="105"/>
        </w:rPr>
        <w:t>investor-owned</w:t>
      </w:r>
      <w:r>
        <w:rPr>
          <w:spacing w:val="-3"/>
          <w:w w:val="105"/>
        </w:rPr>
        <w:t> </w:t>
      </w:r>
      <w:r>
        <w:rPr>
          <w:w w:val="105"/>
        </w:rPr>
        <w:t>electric</w:t>
      </w:r>
      <w:r>
        <w:rPr>
          <w:spacing w:val="-4"/>
          <w:w w:val="105"/>
        </w:rPr>
        <w:t> </w:t>
      </w:r>
      <w:r>
        <w:rPr>
          <w:w w:val="105"/>
        </w:rPr>
        <w:t>utility</w:t>
      </w:r>
      <w:r>
        <w:rPr>
          <w:spacing w:val="-4"/>
          <w:w w:val="105"/>
        </w:rPr>
        <w:t> </w:t>
      </w:r>
      <w:r>
        <w:rPr>
          <w:w w:val="105"/>
        </w:rPr>
        <w:t>energy</w:t>
      </w:r>
      <w:r>
        <w:rPr>
          <w:spacing w:val="-64"/>
          <w:w w:val="105"/>
        </w:rPr>
        <w:t> </w:t>
      </w:r>
      <w:r>
        <w:rPr>
          <w:w w:val="105"/>
        </w:rPr>
        <w:t>eﬃciency investments near low income areas that are also near areas more than 70 percent of</w:t>
      </w:r>
      <w:r>
        <w:rPr>
          <w:spacing w:val="1"/>
          <w:w w:val="105"/>
        </w:rPr>
        <w:t> </w:t>
      </w:r>
      <w:r>
        <w:rPr>
          <w:w w:val="105"/>
        </w:rPr>
        <w:t>structures</w:t>
      </w:r>
      <w:r>
        <w:rPr>
          <w:spacing w:val="-3"/>
          <w:w w:val="105"/>
        </w:rPr>
        <w:t> </w:t>
      </w:r>
      <w:r>
        <w:rPr>
          <w:w w:val="105"/>
        </w:rPr>
        <w:t>built</w:t>
      </w:r>
      <w:r>
        <w:rPr>
          <w:spacing w:val="-2"/>
          <w:w w:val="105"/>
        </w:rPr>
        <w:t> </w:t>
      </w:r>
      <w:r>
        <w:rPr>
          <w:w w:val="105"/>
        </w:rPr>
        <w:t>before</w:t>
      </w:r>
      <w:r>
        <w:rPr>
          <w:spacing w:val="-3"/>
          <w:w w:val="105"/>
        </w:rPr>
        <w:t> </w:t>
      </w:r>
      <w:r>
        <w:rPr>
          <w:w w:val="105"/>
        </w:rPr>
        <w:t>1979.</w:t>
      </w:r>
      <w:r>
        <w:rPr>
          <w:spacing w:val="-2"/>
          <w:w w:val="105"/>
        </w:rPr>
        <w:t> </w:t>
      </w:r>
      <w:r>
        <w:rPr>
          <w:w w:val="105"/>
        </w:rPr>
        <w:t>The</w:t>
      </w:r>
      <w:r>
        <w:rPr>
          <w:spacing w:val="-2"/>
          <w:w w:val="105"/>
        </w:rPr>
        <w:t> </w:t>
      </w:r>
      <w:r>
        <w:rPr>
          <w:w w:val="105"/>
        </w:rPr>
        <w:t>locations</w:t>
      </w:r>
      <w:r>
        <w:rPr>
          <w:spacing w:val="-3"/>
          <w:w w:val="105"/>
        </w:rPr>
        <w:t> </w:t>
      </w:r>
      <w:r>
        <w:rPr>
          <w:w w:val="105"/>
        </w:rPr>
        <w:t>for</w:t>
      </w:r>
      <w:r>
        <w:rPr>
          <w:spacing w:val="-2"/>
          <w:w w:val="105"/>
        </w:rPr>
        <w:t> </w:t>
      </w:r>
      <w:r>
        <w:rPr>
          <w:w w:val="105"/>
        </w:rPr>
        <w:t>eﬃciency</w:t>
      </w:r>
      <w:r>
        <w:rPr>
          <w:spacing w:val="-3"/>
          <w:w w:val="105"/>
        </w:rPr>
        <w:t> </w:t>
      </w:r>
      <w:r>
        <w:rPr>
          <w:w w:val="105"/>
        </w:rPr>
        <w:t>investments</w:t>
      </w:r>
      <w:r>
        <w:rPr>
          <w:spacing w:val="-2"/>
          <w:w w:val="105"/>
        </w:rPr>
        <w:t> </w:t>
      </w:r>
      <w:r>
        <w:rPr>
          <w:w w:val="105"/>
        </w:rPr>
        <w:t>shown</w:t>
      </w:r>
      <w:r>
        <w:rPr>
          <w:spacing w:val="-2"/>
          <w:w w:val="105"/>
        </w:rPr>
        <w:t> </w:t>
      </w:r>
      <w:r>
        <w:rPr>
          <w:w w:val="105"/>
        </w:rPr>
        <w:t>in</w:t>
      </w:r>
      <w:r>
        <w:rPr>
          <w:spacing w:val="-3"/>
          <w:w w:val="105"/>
        </w:rPr>
        <w:t> </w:t>
      </w:r>
      <w:r>
        <w:rPr>
          <w:w w:val="105"/>
        </w:rPr>
        <w:t>this</w:t>
      </w:r>
      <w:r>
        <w:rPr>
          <w:spacing w:val="-2"/>
          <w:w w:val="105"/>
        </w:rPr>
        <w:t> </w:t>
      </w:r>
      <w:r>
        <w:rPr>
          <w:w w:val="105"/>
        </w:rPr>
        <w:t>ﬁgure</w:t>
      </w:r>
      <w:r>
        <w:rPr>
          <w:spacing w:val="-3"/>
          <w:w w:val="105"/>
        </w:rPr>
        <w:t> </w:t>
      </w:r>
      <w:r>
        <w:rPr>
          <w:w w:val="105"/>
        </w:rPr>
        <w:t>have</w:t>
      </w:r>
    </w:p>
    <w:p>
      <w:pPr>
        <w:pStyle w:val="BodyText"/>
        <w:spacing w:line="244" w:lineRule="auto" w:before="4"/>
        <w:ind w:left="127" w:right="148"/>
      </w:pPr>
      <w:r>
        <w:rPr>
          <w:w w:val="105"/>
        </w:rPr>
        <w:t>$5,000 or less per 1,000 people. Also, for 2016 and much of 2017, on average about 8 households</w:t>
      </w:r>
      <w:r>
        <w:rPr>
          <w:spacing w:val="1"/>
          <w:w w:val="105"/>
        </w:rPr>
        <w:t> </w:t>
      </w:r>
      <w:r>
        <w:rPr>
          <w:w w:val="105"/>
        </w:rPr>
        <w:t>per 1,000 people per zip code in the investor-owned electric utility service areas participated in</w:t>
      </w:r>
      <w:r>
        <w:rPr>
          <w:spacing w:val="1"/>
          <w:w w:val="105"/>
        </w:rPr>
        <w:t> </w:t>
      </w:r>
      <w:r>
        <w:rPr>
          <w:w w:val="105"/>
        </w:rPr>
        <w:t>energy eﬃciency programs. This ﬁgure highlights areas with 1.6 or less (lowest 20 percent)</w:t>
      </w:r>
      <w:r>
        <w:rPr>
          <w:spacing w:val="1"/>
          <w:w w:val="105"/>
        </w:rPr>
        <w:t> </w:t>
      </w:r>
      <w:r>
        <w:rPr>
          <w:w w:val="105"/>
        </w:rPr>
        <w:t>participating</w:t>
      </w:r>
      <w:r>
        <w:rPr>
          <w:spacing w:val="-5"/>
          <w:w w:val="105"/>
        </w:rPr>
        <w:t> </w:t>
      </w:r>
      <w:r>
        <w:rPr>
          <w:w w:val="105"/>
        </w:rPr>
        <w:t>household</w:t>
      </w:r>
      <w:r>
        <w:rPr>
          <w:spacing w:val="-5"/>
          <w:w w:val="105"/>
        </w:rPr>
        <w:t> </w:t>
      </w:r>
      <w:r>
        <w:rPr>
          <w:w w:val="105"/>
        </w:rPr>
        <w:t>per</w:t>
      </w:r>
      <w:r>
        <w:rPr>
          <w:spacing w:val="-4"/>
          <w:w w:val="105"/>
        </w:rPr>
        <w:t> </w:t>
      </w:r>
      <w:r>
        <w:rPr>
          <w:w w:val="105"/>
        </w:rPr>
        <w:t>1,000</w:t>
      </w:r>
      <w:r>
        <w:rPr>
          <w:spacing w:val="-5"/>
          <w:w w:val="105"/>
        </w:rPr>
        <w:t> </w:t>
      </w:r>
      <w:r>
        <w:rPr>
          <w:w w:val="105"/>
        </w:rPr>
        <w:t>people</w:t>
      </w:r>
      <w:r>
        <w:rPr>
          <w:spacing w:val="-4"/>
          <w:w w:val="105"/>
        </w:rPr>
        <w:t> </w:t>
      </w:r>
      <w:r>
        <w:rPr>
          <w:w w:val="105"/>
        </w:rPr>
        <w:t>per</w:t>
      </w:r>
      <w:r>
        <w:rPr>
          <w:spacing w:val="-5"/>
          <w:w w:val="105"/>
        </w:rPr>
        <w:t> </w:t>
      </w:r>
      <w:r>
        <w:rPr>
          <w:w w:val="105"/>
        </w:rPr>
        <w:t>zip</w:t>
      </w:r>
      <w:r>
        <w:rPr>
          <w:spacing w:val="-4"/>
          <w:w w:val="105"/>
        </w:rPr>
        <w:t> </w:t>
      </w:r>
      <w:r>
        <w:rPr>
          <w:w w:val="105"/>
        </w:rPr>
        <w:t>code</w:t>
      </w:r>
      <w:r>
        <w:rPr>
          <w:spacing w:val="-5"/>
          <w:w w:val="105"/>
        </w:rPr>
        <w:t> </w:t>
      </w:r>
      <w:r>
        <w:rPr>
          <w:w w:val="105"/>
        </w:rPr>
        <w:t>(shown</w:t>
      </w:r>
      <w:r>
        <w:rPr>
          <w:spacing w:val="-5"/>
          <w:w w:val="105"/>
        </w:rPr>
        <w:t> </w:t>
      </w:r>
      <w:r>
        <w:rPr>
          <w:w w:val="105"/>
        </w:rPr>
        <w:t>in</w:t>
      </w:r>
      <w:r>
        <w:rPr>
          <w:spacing w:val="-4"/>
          <w:w w:val="105"/>
        </w:rPr>
        <w:t> </w:t>
      </w:r>
      <w:r>
        <w:rPr>
          <w:w w:val="105"/>
        </w:rPr>
        <w:t>solid</w:t>
      </w:r>
      <w:r>
        <w:rPr>
          <w:spacing w:val="-5"/>
          <w:w w:val="105"/>
        </w:rPr>
        <w:t> </w:t>
      </w:r>
      <w:r>
        <w:rPr>
          <w:w w:val="105"/>
        </w:rPr>
        <w:t>beige).</w:t>
      </w:r>
      <w:r>
        <w:rPr>
          <w:spacing w:val="-4"/>
          <w:w w:val="105"/>
        </w:rPr>
        <w:t> </w:t>
      </w:r>
      <w:r>
        <w:rPr>
          <w:w w:val="105"/>
        </w:rPr>
        <w:t>The</w:t>
      </w:r>
      <w:r>
        <w:rPr>
          <w:spacing w:val="-5"/>
          <w:w w:val="105"/>
        </w:rPr>
        <w:t> </w:t>
      </w:r>
      <w:r>
        <w:rPr>
          <w:w w:val="105"/>
        </w:rPr>
        <w:t>locations</w:t>
      </w:r>
      <w:r>
        <w:rPr>
          <w:spacing w:val="-4"/>
          <w:w w:val="105"/>
        </w:rPr>
        <w:t> </w:t>
      </w:r>
      <w:r>
        <w:rPr>
          <w:w w:val="105"/>
        </w:rPr>
        <w:t>noted</w:t>
      </w:r>
      <w:r>
        <w:rPr>
          <w:spacing w:val="-5"/>
          <w:w w:val="105"/>
        </w:rPr>
        <w:t> </w:t>
      </w:r>
      <w:r>
        <w:rPr>
          <w:w w:val="105"/>
        </w:rPr>
        <w:t>on</w:t>
      </w:r>
      <w:r>
        <w:rPr>
          <w:spacing w:val="-64"/>
          <w:w w:val="105"/>
        </w:rPr>
        <w:t> </w:t>
      </w:r>
      <w:r>
        <w:rPr>
          <w:w w:val="105"/>
        </w:rPr>
        <w:t>this</w:t>
      </w:r>
      <w:r>
        <w:rPr>
          <w:spacing w:val="-8"/>
          <w:w w:val="105"/>
        </w:rPr>
        <w:t> </w:t>
      </w:r>
      <w:r>
        <w:rPr>
          <w:w w:val="105"/>
        </w:rPr>
        <w:t>map</w:t>
      </w:r>
      <w:r>
        <w:rPr>
          <w:spacing w:val="-7"/>
          <w:w w:val="105"/>
        </w:rPr>
        <w:t> </w:t>
      </w:r>
      <w:r>
        <w:rPr>
          <w:w w:val="105"/>
        </w:rPr>
        <w:t>may</w:t>
      </w:r>
      <w:r>
        <w:rPr>
          <w:spacing w:val="-8"/>
          <w:w w:val="105"/>
        </w:rPr>
        <w:t> </w:t>
      </w:r>
      <w:r>
        <w:rPr>
          <w:w w:val="105"/>
        </w:rPr>
        <w:t>be</w:t>
      </w:r>
      <w:r>
        <w:rPr>
          <w:spacing w:val="-7"/>
          <w:w w:val="105"/>
        </w:rPr>
        <w:t> </w:t>
      </w:r>
      <w:r>
        <w:rPr>
          <w:w w:val="105"/>
        </w:rPr>
        <w:t>good</w:t>
      </w:r>
      <w:r>
        <w:rPr>
          <w:spacing w:val="-8"/>
          <w:w w:val="105"/>
        </w:rPr>
        <w:t> </w:t>
      </w:r>
      <w:r>
        <w:rPr>
          <w:w w:val="105"/>
        </w:rPr>
        <w:t>candidates</w:t>
      </w:r>
      <w:r>
        <w:rPr>
          <w:spacing w:val="-7"/>
          <w:w w:val="105"/>
        </w:rPr>
        <w:t> </w:t>
      </w:r>
      <w:r>
        <w:rPr>
          <w:w w:val="105"/>
        </w:rPr>
        <w:t>for</w:t>
      </w:r>
      <w:r>
        <w:rPr>
          <w:spacing w:val="-8"/>
          <w:w w:val="105"/>
        </w:rPr>
        <w:t> </w:t>
      </w:r>
      <w:r>
        <w:rPr>
          <w:w w:val="105"/>
        </w:rPr>
        <w:t>energy</w:t>
      </w:r>
      <w:r>
        <w:rPr>
          <w:spacing w:val="-7"/>
          <w:w w:val="105"/>
        </w:rPr>
        <w:t> </w:t>
      </w:r>
      <w:r>
        <w:rPr>
          <w:w w:val="105"/>
        </w:rPr>
        <w:t>eﬃciency</w:t>
      </w:r>
      <w:r>
        <w:rPr>
          <w:spacing w:val="-7"/>
          <w:w w:val="105"/>
        </w:rPr>
        <w:t> </w:t>
      </w:r>
      <w:r>
        <w:rPr>
          <w:w w:val="105"/>
        </w:rPr>
        <w:t>upgrades.</w:t>
      </w:r>
      <w:r>
        <w:rPr>
          <w:spacing w:val="-8"/>
          <w:w w:val="105"/>
        </w:rPr>
        <w:t> </w:t>
      </w:r>
      <w:r>
        <w:rPr>
          <w:w w:val="105"/>
        </w:rPr>
        <w:t>These</w:t>
      </w:r>
      <w:r>
        <w:rPr>
          <w:spacing w:val="-7"/>
          <w:w w:val="105"/>
        </w:rPr>
        <w:t> </w:t>
      </w:r>
      <w:r>
        <w:rPr>
          <w:w w:val="105"/>
        </w:rPr>
        <w:t>locations</w:t>
      </w:r>
      <w:r>
        <w:rPr>
          <w:spacing w:val="-8"/>
          <w:w w:val="105"/>
        </w:rPr>
        <w:t> </w:t>
      </w:r>
      <w:r>
        <w:rPr>
          <w:w w:val="105"/>
        </w:rPr>
        <w:t>may</w:t>
      </w:r>
      <w:r>
        <w:rPr>
          <w:spacing w:val="-7"/>
          <w:w w:val="105"/>
        </w:rPr>
        <w:t> </w:t>
      </w:r>
      <w:r>
        <w:rPr>
          <w:w w:val="105"/>
        </w:rPr>
        <w:t>also</w:t>
      </w:r>
      <w:r>
        <w:rPr>
          <w:spacing w:val="-8"/>
          <w:w w:val="105"/>
        </w:rPr>
        <w:t> </w:t>
      </w:r>
      <w:r>
        <w:rPr>
          <w:w w:val="105"/>
        </w:rPr>
        <w:t>highlight</w:t>
      </w:r>
      <w:r>
        <w:rPr>
          <w:spacing w:val="-64"/>
          <w:w w:val="105"/>
        </w:rPr>
        <w:t> </w:t>
      </w:r>
      <w:r>
        <w:rPr>
          <w:w w:val="105"/>
        </w:rPr>
        <w:t>opportunities</w:t>
      </w:r>
      <w:r>
        <w:rPr>
          <w:spacing w:val="3"/>
          <w:w w:val="105"/>
        </w:rPr>
        <w:t> </w:t>
      </w:r>
      <w:r>
        <w:rPr>
          <w:w w:val="105"/>
        </w:rPr>
        <w:t>for</w:t>
      </w:r>
      <w:r>
        <w:rPr>
          <w:spacing w:val="3"/>
          <w:w w:val="105"/>
        </w:rPr>
        <w:t> </w:t>
      </w:r>
      <w:r>
        <w:rPr>
          <w:w w:val="105"/>
        </w:rPr>
        <w:t>launching</w:t>
      </w:r>
      <w:r>
        <w:rPr>
          <w:spacing w:val="3"/>
          <w:w w:val="105"/>
        </w:rPr>
        <w:t> </w:t>
      </w:r>
      <w:r>
        <w:rPr>
          <w:w w:val="105"/>
        </w:rPr>
        <w:t>additional</w:t>
      </w:r>
      <w:r>
        <w:rPr>
          <w:spacing w:val="4"/>
          <w:w w:val="105"/>
        </w:rPr>
        <w:t> </w:t>
      </w:r>
      <w:r>
        <w:rPr>
          <w:w w:val="105"/>
        </w:rPr>
        <w:t>regional</w:t>
      </w:r>
      <w:r>
        <w:rPr>
          <w:spacing w:val="3"/>
          <w:w w:val="105"/>
        </w:rPr>
        <w:t> </w:t>
      </w:r>
      <w:r>
        <w:rPr>
          <w:w w:val="105"/>
        </w:rPr>
        <w:t>service</w:t>
      </w:r>
      <w:r>
        <w:rPr>
          <w:spacing w:val="3"/>
          <w:w w:val="105"/>
        </w:rPr>
        <w:t> </w:t>
      </w:r>
      <w:r>
        <w:rPr>
          <w:w w:val="105"/>
        </w:rPr>
        <w:t>centers</w:t>
      </w:r>
      <w:r>
        <w:rPr>
          <w:spacing w:val="3"/>
          <w:w w:val="105"/>
        </w:rPr>
        <w:t> </w:t>
      </w:r>
      <w:r>
        <w:rPr>
          <w:w w:val="105"/>
        </w:rPr>
        <w:t>or</w:t>
      </w:r>
      <w:r>
        <w:rPr>
          <w:spacing w:val="4"/>
          <w:w w:val="105"/>
        </w:rPr>
        <w:t> </w:t>
      </w:r>
      <w:r>
        <w:rPr>
          <w:w w:val="105"/>
        </w:rPr>
        <w:t>one-stop</w:t>
      </w:r>
      <w:r>
        <w:rPr>
          <w:spacing w:val="3"/>
          <w:w w:val="105"/>
        </w:rPr>
        <w:t> </w:t>
      </w:r>
      <w:r>
        <w:rPr>
          <w:w w:val="105"/>
        </w:rPr>
        <w:t>shop</w:t>
      </w:r>
      <w:r>
        <w:rPr>
          <w:spacing w:val="3"/>
          <w:w w:val="105"/>
        </w:rPr>
        <w:t> </w:t>
      </w:r>
      <w:r>
        <w:rPr>
          <w:w w:val="105"/>
        </w:rPr>
        <w:t>pilots</w:t>
      </w:r>
      <w:r>
        <w:rPr>
          <w:spacing w:val="3"/>
          <w:w w:val="105"/>
        </w:rPr>
        <w:t> </w:t>
      </w:r>
      <w:r>
        <w:rPr>
          <w:w w:val="105"/>
        </w:rPr>
        <w:t>to</w:t>
      </w:r>
      <w:r>
        <w:rPr>
          <w:spacing w:val="4"/>
          <w:w w:val="105"/>
        </w:rPr>
        <w:t> </w:t>
      </w:r>
      <w:r>
        <w:rPr>
          <w:w w:val="105"/>
        </w:rPr>
        <w:t>improve</w:t>
      </w:r>
      <w:r>
        <w:rPr>
          <w:spacing w:val="1"/>
          <w:w w:val="105"/>
        </w:rPr>
        <w:t> </w:t>
      </w:r>
      <w:r>
        <w:rPr>
          <w:w w:val="105"/>
        </w:rPr>
        <w:t>market delivery and streamline services, potentially driving increased participation in energy</w:t>
      </w:r>
      <w:r>
        <w:rPr>
          <w:spacing w:val="1"/>
          <w:w w:val="105"/>
        </w:rPr>
        <w:t> </w:t>
      </w:r>
      <w:r>
        <w:rPr>
          <w:w w:val="105"/>
        </w:rPr>
        <w:t>eﬃciency programs and resultant eﬃciency savings. Publicly owned utility (POU) territories have</w:t>
      </w:r>
      <w:r>
        <w:rPr>
          <w:spacing w:val="1"/>
          <w:w w:val="105"/>
        </w:rPr>
        <w:t> </w:t>
      </w:r>
      <w:r>
        <w:rPr>
          <w:w w:val="110"/>
        </w:rPr>
        <w:t>been</w:t>
      </w:r>
      <w:r>
        <w:rPr>
          <w:spacing w:val="-13"/>
          <w:w w:val="110"/>
        </w:rPr>
        <w:t> </w:t>
      </w:r>
      <w:r>
        <w:rPr>
          <w:w w:val="110"/>
        </w:rPr>
        <w:t>excluded</w:t>
      </w:r>
      <w:r>
        <w:rPr>
          <w:spacing w:val="-13"/>
          <w:w w:val="110"/>
        </w:rPr>
        <w:t> </w:t>
      </w:r>
      <w:r>
        <w:rPr>
          <w:w w:val="110"/>
        </w:rPr>
        <w:t>from</w:t>
      </w:r>
      <w:r>
        <w:rPr>
          <w:spacing w:val="-12"/>
          <w:w w:val="110"/>
        </w:rPr>
        <w:t> </w:t>
      </w:r>
      <w:r>
        <w:rPr>
          <w:w w:val="110"/>
        </w:rPr>
        <w:t>this</w:t>
      </w:r>
      <w:r>
        <w:rPr>
          <w:spacing w:val="-13"/>
          <w:w w:val="110"/>
        </w:rPr>
        <w:t> </w:t>
      </w:r>
      <w:r>
        <w:rPr>
          <w:w w:val="110"/>
        </w:rPr>
        <w:t>analysis.</w:t>
      </w:r>
    </w:p>
    <w:p>
      <w:pPr>
        <w:pStyle w:val="BodyText"/>
        <w:spacing w:before="6"/>
        <w:rPr>
          <w:sz w:val="24"/>
        </w:rPr>
      </w:pPr>
    </w:p>
    <w:p>
      <w:pPr>
        <w:pStyle w:val="BodyText"/>
        <w:spacing w:line="244" w:lineRule="auto" w:before="1"/>
        <w:ind w:left="127" w:right="518"/>
        <w:jc w:val="both"/>
      </w:pPr>
      <w:r>
        <w:rPr/>
        <w:t>Source:</w:t>
      </w:r>
      <w:r>
        <w:rPr>
          <w:spacing w:val="-8"/>
        </w:rPr>
        <w:t> </w:t>
      </w:r>
      <w:r>
        <w:rPr/>
        <w:t>CPUC</w:t>
      </w:r>
      <w:r>
        <w:rPr>
          <w:spacing w:val="-8"/>
        </w:rPr>
        <w:t> </w:t>
      </w:r>
      <w:r>
        <w:rPr/>
        <w:t>–</w:t>
      </w:r>
      <w:r>
        <w:rPr>
          <w:spacing w:val="-8"/>
        </w:rPr>
        <w:t> </w:t>
      </w:r>
      <w:r>
        <w:rPr/>
        <w:t>California</w:t>
      </w:r>
      <w:r>
        <w:rPr>
          <w:spacing w:val="-8"/>
        </w:rPr>
        <w:t> </w:t>
      </w:r>
      <w:r>
        <w:rPr/>
        <w:t>Energy</w:t>
      </w:r>
      <w:r>
        <w:rPr>
          <w:spacing w:val="-7"/>
        </w:rPr>
        <w:t> </w:t>
      </w:r>
      <w:r>
        <w:rPr/>
        <w:t>Data</w:t>
      </w:r>
      <w:r>
        <w:rPr>
          <w:spacing w:val="-8"/>
        </w:rPr>
        <w:t> </w:t>
      </w:r>
      <w:r>
        <w:rPr/>
        <w:t>and</w:t>
      </w:r>
      <w:r>
        <w:rPr>
          <w:spacing w:val="-8"/>
        </w:rPr>
        <w:t> </w:t>
      </w:r>
      <w:r>
        <w:rPr/>
        <w:t>Reporting</w:t>
      </w:r>
      <w:r>
        <w:rPr>
          <w:spacing w:val="-8"/>
        </w:rPr>
        <w:t> </w:t>
      </w:r>
      <w:r>
        <w:rPr/>
        <w:t>System</w:t>
      </w:r>
      <w:r>
        <w:rPr>
          <w:spacing w:val="-7"/>
        </w:rPr>
        <w:t> </w:t>
      </w:r>
      <w:r>
        <w:rPr/>
        <w:t>(CEDARS);</w:t>
      </w:r>
      <w:r>
        <w:rPr>
          <w:spacing w:val="-8"/>
        </w:rPr>
        <w:t> </w:t>
      </w:r>
      <w:r>
        <w:rPr/>
        <w:t>U.S.</w:t>
      </w:r>
      <w:r>
        <w:rPr>
          <w:spacing w:val="-8"/>
        </w:rPr>
        <w:t> </w:t>
      </w:r>
      <w:r>
        <w:rPr/>
        <w:t>Census</w:t>
      </w:r>
      <w:r>
        <w:rPr>
          <w:spacing w:val="-8"/>
        </w:rPr>
        <w:t> </w:t>
      </w:r>
      <w:r>
        <w:rPr/>
        <w:t>Bureau</w:t>
      </w:r>
      <w:r>
        <w:rPr>
          <w:spacing w:val="-7"/>
        </w:rPr>
        <w:t> </w:t>
      </w:r>
      <w:r>
        <w:rPr/>
        <w:t>2010</w:t>
      </w:r>
      <w:r>
        <w:rPr>
          <w:spacing w:val="1"/>
        </w:rPr>
        <w:t> </w:t>
      </w:r>
      <w:r>
        <w:rPr/>
        <w:t>census tract boundaries; 2011-2015 American Community Survey (ACS) 5-year estimates; ESRI zip</w:t>
      </w:r>
      <w:r>
        <w:rPr>
          <w:spacing w:val="1"/>
        </w:rPr>
        <w:t> </w:t>
      </w:r>
      <w:r>
        <w:rPr/>
        <w:t>codes</w:t>
      </w:r>
      <w:r>
        <w:rPr>
          <w:spacing w:val="-4"/>
        </w:rPr>
        <w:t> </w:t>
      </w:r>
      <w:r>
        <w:rPr/>
        <w:t>–</w:t>
      </w:r>
      <w:r>
        <w:rPr>
          <w:spacing w:val="-3"/>
        </w:rPr>
        <w:t> </w:t>
      </w:r>
      <w:r>
        <w:rPr/>
        <w:t>2015</w:t>
      </w:r>
      <w:r>
        <w:rPr>
          <w:spacing w:val="-4"/>
        </w:rPr>
        <w:t> </w:t>
      </w:r>
      <w:r>
        <w:rPr/>
        <w:t>population</w:t>
      </w:r>
      <w:r>
        <w:rPr>
          <w:spacing w:val="-3"/>
        </w:rPr>
        <w:t> </w:t>
      </w:r>
      <w:r>
        <w:rPr/>
        <w:t>estimate</w:t>
      </w:r>
    </w:p>
    <w:p>
      <w:pPr>
        <w:spacing w:after="0" w:line="244" w:lineRule="auto"/>
        <w:jc w:val="both"/>
        <w:sectPr>
          <w:pgSz w:w="12240" w:h="15840"/>
          <w:pgMar w:header="0" w:footer="0" w:top="620" w:bottom="200" w:left="620" w:right="620"/>
        </w:sectPr>
      </w:pPr>
    </w:p>
    <w:p>
      <w:pPr>
        <w:pStyle w:val="Heading1"/>
        <w:spacing w:line="244" w:lineRule="auto"/>
      </w:pPr>
      <w:r>
        <w:rPr>
          <w:spacing w:val="-1"/>
          <w:w w:val="105"/>
        </w:rPr>
        <w:t>Figure</w:t>
      </w:r>
      <w:r>
        <w:rPr>
          <w:spacing w:val="-25"/>
          <w:w w:val="105"/>
        </w:rPr>
        <w:t> </w:t>
      </w:r>
      <w:r>
        <w:rPr>
          <w:spacing w:val="-1"/>
          <w:w w:val="105"/>
        </w:rPr>
        <w:t>12:</w:t>
      </w:r>
      <w:r>
        <w:rPr>
          <w:spacing w:val="-26"/>
          <w:w w:val="105"/>
        </w:rPr>
        <w:t> </w:t>
      </w:r>
      <w:r>
        <w:rPr>
          <w:spacing w:val="-1"/>
          <w:w w:val="105"/>
        </w:rPr>
        <w:t>Low-income</w:t>
      </w:r>
      <w:r>
        <w:rPr>
          <w:spacing w:val="-25"/>
          <w:w w:val="105"/>
        </w:rPr>
        <w:t> </w:t>
      </w:r>
      <w:r>
        <w:rPr>
          <w:spacing w:val="-1"/>
          <w:w w:val="105"/>
        </w:rPr>
        <w:t>Areas</w:t>
      </w:r>
      <w:r>
        <w:rPr>
          <w:spacing w:val="-26"/>
          <w:w w:val="105"/>
        </w:rPr>
        <w:t> </w:t>
      </w:r>
      <w:r>
        <w:rPr>
          <w:spacing w:val="-1"/>
          <w:w w:val="105"/>
        </w:rPr>
        <w:t>With</w:t>
      </w:r>
      <w:r>
        <w:rPr>
          <w:spacing w:val="-25"/>
          <w:w w:val="105"/>
        </w:rPr>
        <w:t> </w:t>
      </w:r>
      <w:r>
        <w:rPr>
          <w:spacing w:val="-1"/>
          <w:w w:val="105"/>
        </w:rPr>
        <w:t>Low</w:t>
      </w:r>
      <w:r>
        <w:rPr>
          <w:spacing w:val="-26"/>
          <w:w w:val="105"/>
        </w:rPr>
        <w:t> </w:t>
      </w:r>
      <w:r>
        <w:rPr>
          <w:spacing w:val="-1"/>
          <w:w w:val="105"/>
        </w:rPr>
        <w:t>Solar</w:t>
      </w:r>
      <w:r>
        <w:rPr>
          <w:spacing w:val="-25"/>
          <w:w w:val="105"/>
        </w:rPr>
        <w:t> </w:t>
      </w:r>
      <w:r>
        <w:rPr>
          <w:spacing w:val="-1"/>
          <w:w w:val="105"/>
        </w:rPr>
        <w:t>Capacity</w:t>
      </w:r>
      <w:r>
        <w:rPr>
          <w:spacing w:val="-25"/>
          <w:w w:val="105"/>
        </w:rPr>
        <w:t> </w:t>
      </w:r>
      <w:r>
        <w:rPr>
          <w:w w:val="105"/>
        </w:rPr>
        <w:t>Per</w:t>
      </w:r>
      <w:r>
        <w:rPr>
          <w:spacing w:val="-105"/>
          <w:w w:val="105"/>
        </w:rPr>
        <w:t> </w:t>
      </w:r>
      <w:r>
        <w:rPr>
          <w:w w:val="105"/>
        </w:rPr>
        <w:t>Capita,</w:t>
      </w:r>
      <w:r>
        <w:rPr>
          <w:spacing w:val="-15"/>
          <w:w w:val="105"/>
        </w:rPr>
        <w:t> </w:t>
      </w:r>
      <w:r>
        <w:rPr>
          <w:w w:val="105"/>
        </w:rPr>
        <w:t>Long</w:t>
      </w:r>
      <w:r>
        <w:rPr>
          <w:spacing w:val="-14"/>
          <w:w w:val="105"/>
        </w:rPr>
        <w:t> </w:t>
      </w:r>
      <w:r>
        <w:rPr>
          <w:w w:val="105"/>
        </w:rPr>
        <w:t>Beach</w:t>
      </w:r>
      <w:r>
        <w:rPr>
          <w:spacing w:val="-13"/>
          <w:w w:val="105"/>
        </w:rPr>
        <w:t> </w:t>
      </w:r>
      <w:r>
        <w:rPr>
          <w:w w:val="105"/>
        </w:rPr>
        <w:t>(2017)</w:t>
      </w:r>
    </w:p>
    <w:p>
      <w:pPr>
        <w:pStyle w:val="BodyText"/>
        <w:ind w:left="124"/>
        <w:rPr>
          <w:sz w:val="20"/>
        </w:rPr>
      </w:pPr>
      <w:r>
        <w:rPr>
          <w:sz w:val="20"/>
        </w:rPr>
        <w:pict>
          <v:group style="width:538.1pt;height:360.1pt;mso-position-horizontal-relative:char;mso-position-vertical-relative:line" id="docshapegroup119" coordorigin="0,0" coordsize="10762,7202">
            <v:shape style="position:absolute;left:7;top:14;width:1375;height:7180" type="#_x0000_t75" id="docshape120" stroked="false">
              <v:imagedata r:id="rId110" o:title=""/>
            </v:shape>
            <v:shape style="position:absolute;left:1381;top:14;width:3674;height:7180" type="#_x0000_t75" id="docshape121" stroked="false">
              <v:imagedata r:id="rId111" o:title=""/>
            </v:shape>
            <v:shape style="position:absolute;left:5055;top:14;width:3674;height:7180" type="#_x0000_t75" id="docshape122" stroked="false">
              <v:imagedata r:id="rId112" o:title=""/>
            </v:shape>
            <v:shape style="position:absolute;left:8728;top:14;width:2019;height:7180" type="#_x0000_t75" id="docshape123" stroked="false">
              <v:imagedata r:id="rId113" o:title=""/>
            </v:shape>
            <v:shape style="position:absolute;left:7;top:14;width:10740;height:7180" type="#_x0000_t75" id="docshape124" stroked="false">
              <v:imagedata r:id="rId114" o:title=""/>
            </v:shape>
            <v:shape style="position:absolute;left:7733;top:5765;width:154;height:154" type="#_x0000_t75" id="docshape125" stroked="false">
              <v:imagedata r:id="rId115" o:title=""/>
            </v:shape>
            <v:shape style="position:absolute;left:7647;top:5823;width:154;height:153" type="#_x0000_t75" id="docshape126" stroked="false">
              <v:imagedata r:id="rId115" o:title=""/>
            </v:shape>
            <v:shape style="position:absolute;left:7618;top:5708;width:154;height:154" type="#_x0000_t75" id="docshape127" stroked="false">
              <v:imagedata r:id="rId115" o:title=""/>
            </v:shape>
            <v:shape style="position:absolute;left:4160;top:5421;width:154;height:154" type="#_x0000_t75" id="docshape128" stroked="false">
              <v:imagedata r:id="rId115" o:title=""/>
            </v:shape>
            <v:shape style="position:absolute;left:2481;top:3355;width:154;height:154" type="#_x0000_t75" id="docshape129" stroked="false">
              <v:imagedata r:id="rId115" o:title=""/>
            </v:shape>
            <v:shape style="position:absolute;left:7676;top:5694;width:154;height:154" type="#_x0000_t75" id="docshape130" stroked="false">
              <v:imagedata r:id="rId115" o:title=""/>
            </v:shape>
            <v:shape style="position:absolute;left:7762;top:5937;width:154;height:154" type="#_x0000_t75" id="docshape131" stroked="false">
              <v:imagedata r:id="rId115" o:title=""/>
            </v:shape>
            <v:shape style="position:absolute;left:8020;top:7014;width:154;height:154" type="#_x0000_t75" id="docshape132" stroked="false">
              <v:imagedata r:id="rId115" o:title=""/>
            </v:shape>
            <v:shape style="position:absolute;left:4576;top:5320;width:154;height:154" type="#_x0000_t75" id="docshape133" stroked="false">
              <v:imagedata r:id="rId115" o:title=""/>
            </v:shape>
            <v:shape style="position:absolute;left:4576;top:5364;width:154;height:154" type="#_x0000_t75" id="docshape134" stroked="false">
              <v:imagedata r:id="rId115" o:title=""/>
            </v:shape>
            <v:shape style="position:absolute;left:4361;top:5435;width:154;height:154" type="#_x0000_t75" id="docshape135" stroked="false">
              <v:imagedata r:id="rId115" o:title=""/>
            </v:shape>
            <v:shape style="position:absolute;left:4045;top:3699;width:154;height:153" type="#_x0000_t75" id="docshape136" stroked="false">
              <v:imagedata r:id="rId115" o:title=""/>
            </v:shape>
            <v:shape style="position:absolute;left:4548;top:2408;width:154;height:153" type="#_x0000_t75" id="docshape137" stroked="false">
              <v:imagedata r:id="rId115" o:title=""/>
            </v:shape>
            <v:shape style="position:absolute;left:2725;top:3383;width:154;height:154" type="#_x0000_t75" id="docshape138" stroked="false">
              <v:imagedata r:id="rId115" o:title=""/>
            </v:shape>
            <v:shape style="position:absolute;left:4921;top:1834;width:154;height:154" type="#_x0000_t75" id="docshape139" stroked="false">
              <v:imagedata r:id="rId115" o:title=""/>
            </v:shape>
            <v:shape style="position:absolute;left:5122;top:2939;width:154;height:154" type="#_x0000_t75" id="docshape140" stroked="false">
              <v:imagedata r:id="rId115" o:title=""/>
            </v:shape>
            <v:shape style="position:absolute;left:4835;top:4244;width:154;height:154" type="#_x0000_t75" id="docshape141" stroked="false">
              <v:imagedata r:id="rId115" o:title=""/>
            </v:shape>
            <v:shape style="position:absolute;left:4677;top:2379;width:154;height:154" type="#_x0000_t75" id="docshape142" stroked="false">
              <v:imagedata r:id="rId115" o:title=""/>
            </v:shape>
            <v:shape style="position:absolute;left:4605;top:2451;width:154;height:153" type="#_x0000_t75" id="docshape143" stroked="false">
              <v:imagedata r:id="rId115" o:title=""/>
            </v:shape>
            <v:shape style="position:absolute;left:4978;top:2566;width:153;height:154" type="#_x0000_t75" id="docshape144" stroked="false">
              <v:imagedata r:id="rId115" o:title=""/>
            </v:shape>
            <v:shape style="position:absolute;left:5179;top:2580;width:154;height:154" type="#_x0000_t75" id="docshape145" stroked="false">
              <v:imagedata r:id="rId115" o:title=""/>
            </v:shape>
            <v:shape style="position:absolute;left:4060;top:3814;width:154;height:154" type="#_x0000_t75" id="docshape146" stroked="false">
              <v:imagedata r:id="rId115" o:title=""/>
            </v:shape>
            <v:shape style="position:absolute;left:3873;top:2853;width:154;height:154" type="#_x0000_t75" id="docshape147" stroked="false">
              <v:imagedata r:id="rId115" o:title=""/>
            </v:shape>
            <v:shape style="position:absolute;left:3931;top:2939;width:154;height:154" type="#_x0000_t75" id="docshape148" stroked="false">
              <v:imagedata r:id="rId115" o:title=""/>
            </v:shape>
            <v:shape style="position:absolute;left:4017;top:2967;width:154;height:154" type="#_x0000_t75" id="docshape149" stroked="false">
              <v:imagedata r:id="rId115" o:title=""/>
            </v:shape>
            <v:shape style="position:absolute;left:4261;top:4417;width:154;height:154" type="#_x0000_t75" id="docshape150" stroked="false">
              <v:imagedata r:id="rId115" o:title=""/>
            </v:shape>
            <v:shape style="position:absolute;left:4246;top:2896;width:154;height:154" type="#_x0000_t75" id="docshape151" stroked="false">
              <v:imagedata r:id="rId115" o:title=""/>
            </v:shape>
            <v:shape style="position:absolute;left:4218;top:2939;width:154;height:154" type="#_x0000_t75" id="docshape152" stroked="false">
              <v:imagedata r:id="rId115" o:title=""/>
            </v:shape>
            <v:shape style="position:absolute;left:4275;top:4546;width:154;height:154" type="#_x0000_t75" id="docshape153" stroked="false">
              <v:imagedata r:id="rId115" o:title=""/>
            </v:shape>
            <v:shape style="position:absolute;left:7202;top:5694;width:154;height:154" type="#_x0000_t75" id="docshape154" stroked="false">
              <v:imagedata r:id="rId115" o:title=""/>
            </v:shape>
            <v:shape style="position:absolute;left:5351;top:5607;width:154;height:154" type="#_x0000_t75" id="docshape155" stroked="false">
              <v:imagedata r:id="rId115" o:title=""/>
            </v:shape>
            <v:shape style="position:absolute;left:6384;top:5048;width:154;height:154" type="#_x0000_t75" id="docshape156" stroked="false">
              <v:imagedata r:id="rId115" o:title=""/>
            </v:shape>
            <v:shape style="position:absolute;left:7030;top:7071;width:154;height:123" type="#_x0000_t75" id="docshape157" stroked="false">
              <v:imagedata r:id="rId116" o:title=""/>
            </v:shape>
            <v:shape style="position:absolute;left:7876;top:6067;width:154;height:154" type="#_x0000_t75" id="docshape158" stroked="false">
              <v:imagedata r:id="rId115" o:title=""/>
            </v:shape>
            <v:shape style="position:absolute;left:4332;top:5335;width:154;height:154" type="#_x0000_t75" id="docshape159" stroked="false">
              <v:imagedata r:id="rId115" o:title=""/>
            </v:shape>
            <v:shape style="position:absolute;left:3945;top:3140;width:154;height:154" type="#_x0000_t75" id="docshape160" stroked="false">
              <v:imagedata r:id="rId115" o:title=""/>
            </v:shape>
            <v:shape style="position:absolute;left:6069;top:1906;width:154;height:154" type="#_x0000_t75" id="docshape161" stroked="false">
              <v:imagedata r:id="rId115" o:title=""/>
            </v:shape>
            <v:shape style="position:absolute;left:4404;top:5507;width:154;height:154" type="#_x0000_t75" id="docshape162" stroked="false">
              <v:imagedata r:id="rId115" o:title=""/>
            </v:shape>
            <v:shape style="position:absolute;left:4275;top:5249;width:154;height:154" type="#_x0000_t75" id="docshape163" stroked="false">
              <v:imagedata r:id="rId115" o:title=""/>
            </v:shape>
            <v:shape style="position:absolute;left:4490;top:5435;width:154;height:154" type="#_x0000_t75" id="docshape164" stroked="false">
              <v:imagedata r:id="rId115" o:title=""/>
            </v:shape>
            <v:shape style="position:absolute;left:4447;top:5521;width:154;height:154" type="#_x0000_t75" id="docshape165" stroked="false">
              <v:imagedata r:id="rId115" o:title=""/>
            </v:shape>
            <v:shape style="position:absolute;left:4548;top:5421;width:154;height:154" type="#_x0000_t75" id="docshape166" stroked="false">
              <v:imagedata r:id="rId115" o:title=""/>
            </v:shape>
            <v:shape style="position:absolute;left:3185;top:3211;width:154;height:154" type="#_x0000_t75" id="docshape167" stroked="false">
              <v:imagedata r:id="rId115" o:title=""/>
            </v:shape>
            <v:shape style="position:absolute;left:3170;top:3297;width:154;height:154" type="#_x0000_t75" id="docshape168" stroked="false">
              <v:imagedata r:id="rId115" o:title=""/>
            </v:shape>
            <v:shape style="position:absolute;left:3142;top:3369;width:154;height:154" type="#_x0000_t75" id="docshape169" stroked="false">
              <v:imagedata r:id="rId115" o:title=""/>
            </v:shape>
            <v:shape style="position:absolute;left:2984;top:3441;width:154;height:154" type="#_x0000_t75" id="docshape170" stroked="false">
              <v:imagedata r:id="rId115" o:title=""/>
            </v:shape>
            <v:shape style="position:absolute;left:4002;top:3297;width:154;height:154" type="#_x0000_t75" id="docshape171" stroked="false">
              <v:imagedata r:id="rId115" o:title=""/>
            </v:shape>
            <v:shape style="position:absolute;left:2812;top:3383;width:154;height:154" type="#_x0000_t75" id="docshape172" stroked="false">
              <v:imagedata r:id="rId115" o:title=""/>
            </v:shape>
            <v:shape style="position:absolute;left:2596;top:2996;width:154;height:154" type="#_x0000_t75" id="docshape173" stroked="false">
              <v:imagedata r:id="rId115" o:title=""/>
            </v:shape>
            <v:shape style="position:absolute;left:5222;top:2494;width:154;height:154" type="#_x0000_t75" id="docshape174" stroked="false">
              <v:imagedata r:id="rId115" o:title=""/>
            </v:shape>
            <v:shape style="position:absolute;left:4132;top:3226;width:154;height:154" type="#_x0000_t75" id="docshape175" stroked="false">
              <v:imagedata r:id="rId115" o:title=""/>
            </v:shape>
            <v:shape style="position:absolute;left:4117;top:3484;width:154;height:154" type="#_x0000_t75" id="docshape176" stroked="false">
              <v:imagedata r:id="rId115" o:title=""/>
            </v:shape>
            <v:shape style="position:absolute;left:4132;top:3556;width:154;height:154" type="#_x0000_t75" id="docshape177" stroked="false">
              <v:imagedata r:id="rId115" o:title=""/>
            </v:shape>
            <v:shape style="position:absolute;left:2625;top:3097;width:154;height:154" type="#_x0000_t75" id="docshape178" stroked="false">
              <v:imagedata r:id="rId115" o:title=""/>
            </v:shape>
            <v:shape style="position:absolute;left:2639;top:3283;width:154;height:153" type="#_x0000_t75" id="docshape179" stroked="false">
              <v:imagedata r:id="rId115" o:title=""/>
            </v:shape>
            <v:shape style="position:absolute;left:2539;top:3125;width:154;height:154" type="#_x0000_t75" id="docshape180" stroked="false">
              <v:imagedata r:id="rId115" o:title=""/>
            </v:shape>
            <v:shape style="position:absolute;left:4648;top:2164;width:154;height:154" type="#_x0000_t75" id="docshape181" stroked="false">
              <v:imagedata r:id="rId115" o:title=""/>
            </v:shape>
            <v:shape style="position:absolute;left:5982;top:1576;width:154;height:153" type="#_x0000_t75" id="docshape182" stroked="false">
              <v:imagedata r:id="rId115" o:title=""/>
            </v:shape>
            <v:shape style="position:absolute;left:4404;top:5435;width:154;height:154" type="#_x0000_t75" id="docshape183" stroked="false">
              <v:imagedata r:id="rId115" o:title=""/>
            </v:shape>
            <v:shape style="position:absolute;left:4906;top:1547;width:154;height:154" type="#_x0000_t75" id="docshape184" stroked="false">
              <v:imagedata r:id="rId115" o:title=""/>
            </v:shape>
            <v:shape style="position:absolute;left:2611;top:3470;width:268;height:154" type="#_x0000_t75" id="docshape185" stroked="false">
              <v:imagedata r:id="rId117" o:title=""/>
            </v:shape>
            <v:shape style="position:absolute;left:2539;top:3556;width:154;height:154" type="#_x0000_t75" id="docshape186" stroked="false">
              <v:imagedata r:id="rId115" o:title=""/>
            </v:shape>
            <v:shape style="position:absolute;left:5710;top:1647;width:154;height:154" type="#_x0000_t75" id="docshape187" stroked="false">
              <v:imagedata r:id="rId115" o:title=""/>
            </v:shape>
            <v:shape style="position:absolute;left:3199;top:3455;width:154;height:154" type="#_x0000_t75" id="docshape188" stroked="false">
              <v:imagedata r:id="rId115" o:title=""/>
            </v:shape>
            <v:shape style="position:absolute;left:3142;top:3556;width:154;height:154" type="#_x0000_t75" id="docshape189" stroked="false">
              <v:imagedata r:id="rId115" o:title=""/>
            </v:shape>
            <v:shape style="position:absolute;left:3156;top:3455;width:154;height:154" type="#_x0000_t75" id="docshape190" stroked="false">
              <v:imagedata r:id="rId115" o:title=""/>
            </v:shape>
            <v:shape style="position:absolute;left:5982;top:1863;width:154;height:154" type="#_x0000_t75" id="docshape191" stroked="false">
              <v:imagedata r:id="rId115" o:title=""/>
            </v:shape>
            <v:shape style="position:absolute;left:2496;top:2967;width:154;height:154" type="#_x0000_t75" id="docshape192" stroked="false">
              <v:imagedata r:id="rId115" o:title=""/>
            </v:shape>
            <v:shape style="position:absolute;left:3959;top:2853;width:154;height:154" type="#_x0000_t75" id="docshape193" stroked="false">
              <v:imagedata r:id="rId115" o:title=""/>
            </v:shape>
            <v:shape style="position:absolute;left:4935;top:4101;width:154;height:154" type="#_x0000_t75" id="docshape194" stroked="false">
              <v:imagedata r:id="rId115" o:title=""/>
            </v:shape>
            <v:shape style="position:absolute;left:4246;top:5435;width:154;height:154" type="#_x0000_t75" id="docshape195" stroked="false">
              <v:imagedata r:id="rId115" o:title=""/>
            </v:shape>
            <v:shape style="position:absolute;left:5007;top:4230;width:154;height:154" type="#_x0000_t75" id="docshape196" stroked="false">
              <v:imagedata r:id="rId115" o:title=""/>
            </v:shape>
            <v:shape style="position:absolute;left:6069;top:1748;width:154;height:154" type="#_x0000_t75" id="docshape197" stroked="false">
              <v:imagedata r:id="rId115" o:title=""/>
            </v:shape>
            <v:shape style="position:absolute;left:5911;top:1891;width:154;height:154" type="#_x0000_t75" id="docshape198" stroked="false">
              <v:imagedata r:id="rId115" o:title=""/>
            </v:shape>
            <v:shape style="position:absolute;left:4662;top:5335;width:154;height:154" type="#_x0000_t75" id="docshape199" stroked="false">
              <v:imagedata r:id="rId115" o:title=""/>
            </v:shape>
            <v:shape style="position:absolute;left:4490;top:5349;width:154;height:154" type="#_x0000_t75" id="docshape200" stroked="false">
              <v:imagedata r:id="rId115" o:title=""/>
            </v:shape>
            <v:shape style="position:absolute;left:5695;top:1906;width:154;height:154" type="#_x0000_t75" id="docshape201" stroked="false">
              <v:imagedata r:id="rId115" o:title=""/>
            </v:shape>
            <v:shape style="position:absolute;left:7948;top:7014;width:154;height:154" type="#_x0000_t75" id="docshape202" stroked="false">
              <v:imagedata r:id="rId115" o:title=""/>
            </v:shape>
            <v:shape style="position:absolute;left:7919;top:5952;width:154;height:154" type="#_x0000_t75" id="docshape203" stroked="false">
              <v:imagedata r:id="rId115" o:title=""/>
            </v:shape>
            <v:shape style="position:absolute;left:3859;top:2939;width:154;height:154" type="#_x0000_t75" id="docshape204" stroked="false">
              <v:imagedata r:id="rId115" o:title=""/>
            </v:shape>
            <v:shape style="position:absolute;left:4304;top:5435;width:154;height:154" type="#_x0000_t75" id="docshape205" stroked="false">
              <v:imagedata r:id="rId115" o:title=""/>
            </v:shape>
            <v:shape style="position:absolute;left:5566;top:3498;width:154;height:154" type="#_x0000_t75" id="docshape206" stroked="false">
              <v:imagedata r:id="rId115" o:title=""/>
            </v:shape>
            <v:shape style="position:absolute;left:4576;top:4445;width:154;height:154" type="#_x0000_t75" id="docshape207" stroked="false">
              <v:imagedata r:id="rId115" o:title=""/>
            </v:shape>
            <v:shape style="position:absolute;left:5839;top:2996;width:154;height:154" type="#_x0000_t75" id="docshape208" stroked="false">
              <v:imagedata r:id="rId115" o:title=""/>
            </v:shape>
            <v:shape style="position:absolute;left:2568;top:1518;width:154;height:154" type="#_x0000_t75" id="docshape209" stroked="false">
              <v:imagedata r:id="rId115" o:title=""/>
            </v:shape>
            <v:shape style="position:absolute;left:4375;top:4531;width:154;height:153" type="#_x0000_t75" id="docshape210" stroked="false">
              <v:imagedata r:id="rId115" o:title=""/>
            </v:shape>
            <v:shape style="position:absolute;left:5667;top:1834;width:154;height:154" type="#_x0000_t75" id="docshape211" stroked="false">
              <v:imagedata r:id="rId115" o:title=""/>
            </v:shape>
            <v:shape style="position:absolute;left:4074;top:5249;width:297;height:154" type="#_x0000_t75" id="docshape212" stroked="false">
              <v:imagedata r:id="rId118" o:title=""/>
            </v:shape>
            <v:shape style="position:absolute;left:4332;top:5163;width:154;height:154" type="#_x0000_t75" id="docshape213" stroked="false">
              <v:imagedata r:id="rId115" o:title=""/>
            </v:shape>
            <v:shape style="position:absolute;left:4433;top:5249;width:154;height:154" type="#_x0000_t75" id="docshape214" stroked="false">
              <v:imagedata r:id="rId115" o:title=""/>
            </v:shape>
            <v:shape style="position:absolute;left:4490;top:3025;width:154;height:154" type="#_x0000_t75" id="docshape215" stroked="false">
              <v:imagedata r:id="rId115" o:title=""/>
            </v:shape>
            <v:shape style="position:absolute;left:4591;top:3154;width:154;height:154" type="#_x0000_t75" id="docshape216" stroked="false">
              <v:imagedata r:id="rId115" o:title=""/>
            </v:shape>
            <v:shape style="position:absolute;left:3902;top:4000;width:154;height:154" type="#_x0000_t75" id="docshape217" stroked="false">
              <v:imagedata r:id="rId115" o:title=""/>
            </v:shape>
            <v:shape style="position:absolute;left:4418;top:5335;width:154;height:154" type="#_x0000_t75" id="docshape218" stroked="false">
              <v:imagedata r:id="rId115" o:title=""/>
            </v:shape>
            <v:shape style="position:absolute;left:4189;top:5335;width:154;height:154" type="#_x0000_t75" id="docshape219" stroked="false">
              <v:imagedata r:id="rId115" o:title=""/>
            </v:shape>
            <v:shape style="position:absolute;left:4275;top:5335;width:154;height:154" type="#_x0000_t75" id="docshape220" stroked="false">
              <v:imagedata r:id="rId115" o:title=""/>
            </v:shape>
            <v:shape style="position:absolute;left:4218;top:5435;width:154;height:154" type="#_x0000_t75" id="docshape221" stroked="false">
              <v:imagedata r:id="rId115" o:title=""/>
            </v:shape>
            <v:shape style="position:absolute;left:4232;top:5507;width:154;height:154" type="#_x0000_t75" id="docshape222" stroked="false">
              <v:imagedata r:id="rId115" o:title=""/>
            </v:shape>
            <v:shape style="position:absolute;left:4318;top:5507;width:154;height:154" type="#_x0000_t75" id="docshape223" stroked="false">
              <v:imagedata r:id="rId115" o:title=""/>
            </v:shape>
            <v:shape style="position:absolute;left:0;top:0;width:10762;height:7202" type="#_x0000_t75" id="docshape224" stroked="false">
              <v:imagedata r:id="rId119" o:title=""/>
            </v:shape>
            <v:rect style="position:absolute;left:9746;top:6602;width:933;height:517" id="docshape225" filled="true" fillcolor="#ffffff" stroked="false">
              <v:fill type="solid"/>
            </v:rect>
            <v:shape style="position:absolute;left:4724;top:6887;width:4971;height:250" type="#_x0000_t202" id="docshape226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0000"/>
                        <w:spacing w:val="8"/>
                        <w:w w:val="96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Sources:</w:t>
                    </w:r>
                    <w:r>
                      <w:rPr>
                        <w:color w:val="000000"/>
                        <w:spacing w:val="4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Esri,</w:t>
                    </w:r>
                    <w:r>
                      <w:rPr>
                        <w:color w:val="000000"/>
                        <w:spacing w:val="5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USGS,</w:t>
                    </w:r>
                    <w:r>
                      <w:rPr>
                        <w:color w:val="000000"/>
                        <w:spacing w:val="4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NOAA</w:t>
                    </w:r>
                    <w:r>
                      <w:rPr>
                        <w:color w:val="000000"/>
                        <w:spacing w:val="5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|</w:t>
                    </w:r>
                    <w:r>
                      <w:rPr>
                        <w:color w:val="000000"/>
                        <w:spacing w:val="4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US</w:t>
                    </w:r>
                    <w:r>
                      <w:rPr>
                        <w:color w:val="000000"/>
                        <w:spacing w:val="5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Census</w:t>
                    </w:r>
                    <w:r>
                      <w:rPr>
                        <w:color w:val="000000"/>
                        <w:spacing w:val="4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Bereau</w:t>
                    </w:r>
                    <w:r>
                      <w:rPr>
                        <w:color w:val="000000"/>
                        <w:spacing w:val="5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and</w:t>
                    </w:r>
                    <w:r>
                      <w:rPr>
                        <w:color w:val="000000"/>
                        <w:spacing w:val="4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E…</w:t>
                    </w:r>
                    <w:r>
                      <w:rPr>
                        <w:color w:val="000000"/>
                        <w:spacing w:val="-5"/>
                        <w:sz w:val="18"/>
                        <w:shd w:fill="FFFFFF" w:color="auto" w:val="clear"/>
                      </w:rPr>
                      <w:t> 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0" w:top="620" w:bottom="200" w:left="620" w:right="620"/>
        </w:sectPr>
      </w:pPr>
    </w:p>
    <w:p>
      <w:pPr>
        <w:spacing w:line="244" w:lineRule="auto" w:before="0"/>
        <w:ind w:left="171" w:right="437" w:firstLine="0"/>
        <w:jc w:val="left"/>
        <w:rPr>
          <w:rFonts w:ascii="Calibri"/>
          <w:b/>
          <w:sz w:val="23"/>
        </w:rPr>
      </w:pPr>
      <w:r>
        <w:rPr>
          <w:spacing w:val="-100"/>
          <w:w w:val="93"/>
          <w:sz w:val="23"/>
        </w:rPr>
        <w:t>L</w:t>
      </w:r>
      <w:r>
        <w:rPr>
          <w:spacing w:val="-9"/>
          <w:w w:val="93"/>
          <w:sz w:val="23"/>
        </w:rPr>
        <w:t>L</w:t>
      </w:r>
      <w:r>
        <w:rPr>
          <w:rFonts w:ascii="Calibri"/>
          <w:b/>
          <w:spacing w:val="7"/>
          <w:w w:val="112"/>
          <w:sz w:val="23"/>
        </w:rPr>
        <w:t>o</w:t>
      </w:r>
      <w:r>
        <w:rPr>
          <w:rFonts w:ascii="Calibri"/>
          <w:b/>
          <w:spacing w:val="12"/>
          <w:w w:val="104"/>
          <w:sz w:val="23"/>
        </w:rPr>
        <w:t>w</w:t>
      </w:r>
      <w:r>
        <w:rPr>
          <w:rFonts w:ascii="Calibri"/>
          <w:b/>
          <w:spacing w:val="12"/>
          <w:w w:val="104"/>
          <w:sz w:val="23"/>
        </w:rPr>
        <w:t>-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m</w:t>
      </w:r>
      <w:r>
        <w:rPr>
          <w:rFonts w:ascii="Calibri"/>
          <w:b/>
          <w:w w:val="111"/>
          <w:sz w:val="23"/>
        </w:rPr>
        <w:t>e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8"/>
          <w:sz w:val="23"/>
        </w:rPr>
        <w:t>C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w w:val="111"/>
          <w:sz w:val="23"/>
        </w:rPr>
        <w:t>T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w w:val="101"/>
          <w:sz w:val="23"/>
        </w:rPr>
        <w:t>t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1"/>
          <w:sz w:val="23"/>
        </w:rPr>
        <w:t>W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w w:val="114"/>
          <w:sz w:val="23"/>
        </w:rPr>
        <w:t>h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3"/>
          <w:sz w:val="23"/>
        </w:rPr>
        <w:t>M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w w:val="111"/>
          <w:sz w:val="23"/>
        </w:rPr>
        <w:t>e </w:t>
      </w:r>
      <w:r>
        <w:rPr>
          <w:spacing w:val="-107"/>
          <w:w w:val="90"/>
          <w:sz w:val="23"/>
        </w:rPr>
        <w:t>T</w:t>
      </w:r>
      <w:r>
        <w:rPr>
          <w:spacing w:val="-9"/>
          <w:w w:val="90"/>
          <w:sz w:val="23"/>
        </w:rPr>
        <w:t>T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2"/>
          <w:sz w:val="23"/>
        </w:rPr>
        <w:t>40</w:t>
      </w:r>
      <w:r>
        <w:rPr>
          <w:rFonts w:ascii="Calibri"/>
          <w:b/>
          <w:w w:val="112"/>
          <w:sz w:val="23"/>
        </w:rPr>
        <w:t>0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P</w:t>
      </w:r>
      <w:r>
        <w:rPr>
          <w:rFonts w:ascii="Calibri"/>
          <w:b/>
          <w:spacing w:val="11"/>
          <w:w w:val="114"/>
          <w:sz w:val="23"/>
        </w:rPr>
        <w:t>G</w:t>
      </w:r>
      <w:r>
        <w:rPr>
          <w:rFonts w:ascii="Calibri"/>
          <w:b/>
          <w:spacing w:val="11"/>
          <w:w w:val="103"/>
          <w:sz w:val="23"/>
        </w:rPr>
        <w:t>&amp;</w:t>
      </w:r>
      <w:r>
        <w:rPr>
          <w:rFonts w:ascii="Calibri"/>
          <w:b/>
          <w:spacing w:val="11"/>
          <w:w w:val="113"/>
          <w:sz w:val="23"/>
        </w:rPr>
        <w:t>E</w:t>
      </w:r>
      <w:r>
        <w:rPr>
          <w:rFonts w:ascii="Calibri"/>
          <w:b/>
          <w:w w:val="94"/>
          <w:sz w:val="23"/>
        </w:rPr>
        <w:t>,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5"/>
          <w:sz w:val="23"/>
        </w:rPr>
        <w:t>S</w:t>
      </w:r>
      <w:r>
        <w:rPr>
          <w:rFonts w:ascii="Calibri"/>
          <w:b/>
          <w:spacing w:val="12"/>
          <w:w w:val="118"/>
          <w:sz w:val="23"/>
        </w:rPr>
        <w:t>C</w:t>
      </w:r>
      <w:r>
        <w:rPr>
          <w:rFonts w:ascii="Calibri"/>
          <w:b/>
          <w:spacing w:val="11"/>
          <w:w w:val="113"/>
          <w:sz w:val="23"/>
        </w:rPr>
        <w:t>E</w:t>
      </w:r>
      <w:r>
        <w:rPr>
          <w:rFonts w:ascii="Calibri"/>
          <w:b/>
          <w:w w:val="94"/>
          <w:sz w:val="23"/>
        </w:rPr>
        <w:t>,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w w:val="114"/>
          <w:sz w:val="23"/>
        </w:rPr>
        <w:t>r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5"/>
          <w:sz w:val="23"/>
        </w:rPr>
        <w:t>S</w:t>
      </w:r>
      <w:r>
        <w:rPr>
          <w:rFonts w:ascii="Calibri"/>
          <w:b/>
          <w:spacing w:val="11"/>
          <w:w w:val="115"/>
          <w:sz w:val="23"/>
        </w:rPr>
        <w:t>D</w:t>
      </w:r>
      <w:r>
        <w:rPr>
          <w:rFonts w:ascii="Calibri"/>
          <w:b/>
          <w:spacing w:val="11"/>
          <w:w w:val="114"/>
          <w:sz w:val="23"/>
        </w:rPr>
        <w:t>G</w:t>
      </w:r>
      <w:r>
        <w:rPr>
          <w:rFonts w:ascii="Calibri"/>
          <w:b/>
          <w:spacing w:val="11"/>
          <w:w w:val="103"/>
          <w:sz w:val="23"/>
        </w:rPr>
        <w:t>&amp;</w:t>
      </w:r>
      <w:r>
        <w:rPr>
          <w:rFonts w:ascii="Calibri"/>
          <w:b/>
          <w:w w:val="113"/>
          <w:sz w:val="23"/>
        </w:rPr>
        <w:t>E</w:t>
      </w:r>
    </w:p>
    <w:p>
      <w:pPr>
        <w:spacing w:before="0"/>
        <w:ind w:left="171" w:right="0" w:firstLine="0"/>
        <w:jc w:val="left"/>
        <w:rPr>
          <w:rFonts w:ascii="Calibri"/>
          <w:b/>
          <w:sz w:val="23"/>
        </w:rPr>
      </w:pPr>
      <w:r>
        <w:rPr>
          <w:spacing w:val="-188"/>
          <w:w w:val="108"/>
          <w:sz w:val="23"/>
        </w:rPr>
        <w:t>M</w:t>
      </w:r>
      <w:r>
        <w:rPr>
          <w:spacing w:val="-8"/>
          <w:w w:val="108"/>
          <w:sz w:val="23"/>
        </w:rPr>
        <w:t>M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06"/>
          <w:sz w:val="23"/>
        </w:rPr>
        <w:t>f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4"/>
          <w:sz w:val="23"/>
        </w:rPr>
        <w:t>m</w:t>
      </w:r>
      <w:r>
        <w:rPr>
          <w:rFonts w:ascii="Calibri"/>
          <w:b/>
          <w:spacing w:val="12"/>
          <w:w w:val="102"/>
          <w:sz w:val="23"/>
        </w:rPr>
        <w:t>il</w:t>
      </w:r>
      <w:r>
        <w:rPr>
          <w:rFonts w:ascii="Calibri"/>
          <w:b/>
          <w:w w:val="106"/>
          <w:sz w:val="23"/>
        </w:rPr>
        <w:t>y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4"/>
          <w:sz w:val="23"/>
        </w:rPr>
        <w:t>A</w:t>
      </w:r>
      <w:r>
        <w:rPr>
          <w:rFonts w:ascii="Calibri"/>
          <w:b/>
          <w:spacing w:val="11"/>
          <w:w w:val="113"/>
          <w:sz w:val="23"/>
        </w:rPr>
        <w:t>cc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un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1"/>
          <w:sz w:val="23"/>
        </w:rPr>
        <w:t>T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01"/>
          <w:sz w:val="23"/>
        </w:rPr>
        <w:t>t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4"/>
          <w:sz w:val="23"/>
        </w:rPr>
        <w:t>I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r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w w:val="101"/>
          <w:sz w:val="23"/>
        </w:rPr>
        <w:t>t</w:t>
      </w:r>
    </w:p>
    <w:p>
      <w:pPr>
        <w:spacing w:before="0"/>
        <w:ind w:left="171" w:right="0" w:firstLine="0"/>
        <w:jc w:val="left"/>
        <w:rPr>
          <w:rFonts w:ascii="Calibri"/>
          <w:b/>
          <w:sz w:val="23"/>
        </w:rPr>
      </w:pPr>
      <w:r>
        <w:rPr>
          <w:spacing w:val="-154"/>
          <w:w w:val="104"/>
          <w:sz w:val="23"/>
        </w:rPr>
        <w:t>N</w:t>
      </w:r>
      <w:r>
        <w:rPr>
          <w:spacing w:val="-8"/>
          <w:w w:val="104"/>
          <w:sz w:val="23"/>
        </w:rPr>
        <w:t>N</w:t>
      </w:r>
      <w:r>
        <w:rPr>
          <w:rFonts w:ascii="Calibri"/>
          <w:b/>
          <w:spacing w:val="11"/>
          <w:w w:val="113"/>
          <w:sz w:val="23"/>
        </w:rPr>
        <w:t>E</w:t>
      </w:r>
      <w:r>
        <w:rPr>
          <w:rFonts w:ascii="Calibri"/>
          <w:b/>
          <w:w w:val="103"/>
          <w:sz w:val="23"/>
        </w:rPr>
        <w:t>M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5"/>
          <w:sz w:val="23"/>
        </w:rPr>
        <w:t>S</w:t>
      </w:r>
      <w:r>
        <w:rPr>
          <w:rFonts w:ascii="Calibri"/>
          <w:b/>
          <w:spacing w:val="12"/>
          <w:w w:val="106"/>
          <w:sz w:val="23"/>
        </w:rPr>
        <w:t>y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4"/>
          <w:sz w:val="23"/>
        </w:rPr>
        <w:t>m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5"/>
          <w:sz w:val="23"/>
        </w:rPr>
        <w:t>S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2"/>
          <w:w w:val="117"/>
          <w:sz w:val="23"/>
        </w:rPr>
        <w:t>z</w:t>
      </w:r>
      <w:r>
        <w:rPr>
          <w:rFonts w:ascii="Calibri"/>
          <w:b/>
          <w:w w:val="111"/>
          <w:sz w:val="23"/>
        </w:rPr>
        <w:t>e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7"/>
          <w:w w:val="104"/>
          <w:sz w:val="23"/>
        </w:rPr>
        <w:t>A</w:t>
      </w:r>
      <w:r>
        <w:rPr>
          <w:rFonts w:ascii="Calibri"/>
          <w:b/>
          <w:w w:val="118"/>
          <w:sz w:val="23"/>
        </w:rPr>
        <w:t>C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P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4"/>
          <w:sz w:val="23"/>
        </w:rPr>
        <w:t>r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2"/>
          <w:sz w:val="23"/>
        </w:rPr>
        <w:t>1</w:t>
      </w:r>
      <w:r>
        <w:rPr>
          <w:rFonts w:ascii="Calibri"/>
          <w:b/>
          <w:spacing w:val="11"/>
          <w:w w:val="94"/>
          <w:sz w:val="23"/>
        </w:rPr>
        <w:t>,</w:t>
      </w:r>
      <w:r>
        <w:rPr>
          <w:rFonts w:ascii="Calibri"/>
          <w:b/>
          <w:spacing w:val="12"/>
          <w:w w:val="112"/>
          <w:sz w:val="23"/>
        </w:rPr>
        <w:t>00</w:t>
      </w:r>
      <w:r>
        <w:rPr>
          <w:rFonts w:ascii="Calibri"/>
          <w:b/>
          <w:w w:val="112"/>
          <w:sz w:val="23"/>
        </w:rPr>
        <w:t>0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P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3"/>
          <w:sz w:val="23"/>
        </w:rPr>
        <w:t>p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w w:val="111"/>
          <w:sz w:val="23"/>
        </w:rPr>
        <w:t>e</w:t>
      </w:r>
    </w:p>
    <w:p>
      <w:pPr>
        <w:spacing w:before="4"/>
        <w:ind w:left="171" w:right="0" w:firstLine="0"/>
        <w:jc w:val="left"/>
        <w:rPr>
          <w:rFonts w:ascii="Calibri"/>
          <w:b/>
          <w:sz w:val="23"/>
        </w:rPr>
      </w:pPr>
      <w:r>
        <w:rPr>
          <w:spacing w:val="-119"/>
          <w:w w:val="90"/>
          <w:sz w:val="23"/>
        </w:rPr>
        <w:t>P</w:t>
      </w:r>
      <w:r>
        <w:rPr>
          <w:spacing w:val="-9"/>
          <w:w w:val="90"/>
          <w:sz w:val="23"/>
        </w:rPr>
        <w:t>P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4"/>
          <w:sz w:val="23"/>
        </w:rPr>
        <w:t>r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9"/>
          <w:sz w:val="23"/>
        </w:rPr>
        <w:t>Z</w:t>
      </w:r>
      <w:r>
        <w:rPr>
          <w:rFonts w:ascii="Calibri"/>
          <w:b/>
          <w:spacing w:val="12"/>
          <w:w w:val="104"/>
          <w:sz w:val="23"/>
        </w:rPr>
        <w:t>I</w:t>
      </w:r>
      <w:r>
        <w:rPr>
          <w:spacing w:val="-119"/>
          <w:w w:val="90"/>
          <w:sz w:val="23"/>
        </w:rPr>
        <w:t>P</w:t>
      </w:r>
      <w:r>
        <w:rPr>
          <w:w w:val="90"/>
          <w:sz w:val="23"/>
        </w:rPr>
        <w:t>P</w:t>
      </w:r>
      <w:r>
        <w:rPr>
          <w:spacing w:val="-13"/>
          <w:sz w:val="23"/>
        </w:rPr>
        <w:t> </w:t>
      </w:r>
      <w:r>
        <w:rPr>
          <w:rFonts w:ascii="Calibri"/>
          <w:b/>
          <w:spacing w:val="12"/>
          <w:w w:val="118"/>
          <w:sz w:val="23"/>
        </w:rPr>
        <w:t>C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w w:val="111"/>
          <w:sz w:val="23"/>
        </w:rPr>
        <w:t>e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22"/>
          <w:sz w:val="23"/>
        </w:rPr>
        <w:t>L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1"/>
          <w:sz w:val="23"/>
        </w:rPr>
        <w:t>T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w w:val="114"/>
          <w:sz w:val="23"/>
        </w:rPr>
        <w:t>r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3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q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02"/>
          <w:sz w:val="23"/>
        </w:rPr>
        <w:t>l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w w:val="112"/>
          <w:sz w:val="23"/>
        </w:rPr>
        <w:t>o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2"/>
          <w:sz w:val="23"/>
        </w:rPr>
        <w:t>5</w:t>
      </w:r>
      <w:r>
        <w:rPr>
          <w:rFonts w:ascii="Calibri"/>
          <w:b/>
          <w:w w:val="112"/>
          <w:sz w:val="23"/>
        </w:rPr>
        <w:t>0</w:t>
      </w:r>
    </w:p>
    <w:p>
      <w:pPr>
        <w:spacing w:line="294" w:lineRule="exact" w:before="0"/>
        <w:ind w:left="171" w:right="0" w:firstLine="0"/>
        <w:jc w:val="left"/>
        <w:rPr>
          <w:rFonts w:ascii="Calibri"/>
          <w:b/>
          <w:sz w:val="23"/>
        </w:rPr>
      </w:pPr>
      <w:r>
        <w:rPr/>
        <w:br w:type="column"/>
      </w:r>
      <w:r>
        <w:rPr>
          <w:spacing w:val="-154"/>
          <w:w w:val="104"/>
          <w:sz w:val="23"/>
        </w:rPr>
        <w:t>N</w:t>
      </w:r>
      <w:r>
        <w:rPr>
          <w:spacing w:val="-8"/>
          <w:w w:val="104"/>
          <w:sz w:val="23"/>
        </w:rPr>
        <w:t>N</w:t>
      </w:r>
      <w:r>
        <w:rPr>
          <w:rFonts w:ascii="Calibri"/>
          <w:b/>
          <w:spacing w:val="11"/>
          <w:w w:val="113"/>
          <w:sz w:val="23"/>
        </w:rPr>
        <w:t>E</w:t>
      </w:r>
      <w:r>
        <w:rPr>
          <w:rFonts w:ascii="Calibri"/>
          <w:b/>
          <w:w w:val="103"/>
          <w:sz w:val="23"/>
        </w:rPr>
        <w:t>M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5"/>
          <w:sz w:val="23"/>
        </w:rPr>
        <w:t>S</w:t>
      </w:r>
      <w:r>
        <w:rPr>
          <w:rFonts w:ascii="Calibri"/>
          <w:b/>
          <w:spacing w:val="12"/>
          <w:w w:val="106"/>
          <w:sz w:val="23"/>
        </w:rPr>
        <w:t>y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4"/>
          <w:sz w:val="23"/>
        </w:rPr>
        <w:t>m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5"/>
          <w:sz w:val="23"/>
        </w:rPr>
        <w:t>S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2"/>
          <w:w w:val="117"/>
          <w:sz w:val="23"/>
        </w:rPr>
        <w:t>z</w:t>
      </w:r>
      <w:r>
        <w:rPr>
          <w:rFonts w:ascii="Calibri"/>
          <w:b/>
          <w:w w:val="111"/>
          <w:sz w:val="23"/>
        </w:rPr>
        <w:t>e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7"/>
          <w:w w:val="104"/>
          <w:sz w:val="23"/>
        </w:rPr>
        <w:t>A</w:t>
      </w:r>
      <w:r>
        <w:rPr>
          <w:rFonts w:ascii="Calibri"/>
          <w:b/>
          <w:w w:val="118"/>
          <w:sz w:val="23"/>
        </w:rPr>
        <w:t>C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P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4"/>
          <w:sz w:val="23"/>
        </w:rPr>
        <w:t>r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2"/>
          <w:sz w:val="23"/>
        </w:rPr>
        <w:t>1</w:t>
      </w:r>
      <w:r>
        <w:rPr>
          <w:rFonts w:ascii="Calibri"/>
          <w:b/>
          <w:spacing w:val="11"/>
          <w:w w:val="94"/>
          <w:sz w:val="23"/>
        </w:rPr>
        <w:t>,</w:t>
      </w:r>
      <w:r>
        <w:rPr>
          <w:rFonts w:ascii="Calibri"/>
          <w:b/>
          <w:spacing w:val="12"/>
          <w:w w:val="112"/>
          <w:sz w:val="23"/>
        </w:rPr>
        <w:t>00</w:t>
      </w:r>
      <w:r>
        <w:rPr>
          <w:rFonts w:ascii="Calibri"/>
          <w:b/>
          <w:w w:val="112"/>
          <w:sz w:val="23"/>
        </w:rPr>
        <w:t>0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P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3"/>
          <w:sz w:val="23"/>
        </w:rPr>
        <w:t>p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w w:val="111"/>
          <w:sz w:val="23"/>
        </w:rPr>
        <w:t>e</w:t>
      </w:r>
    </w:p>
    <w:p>
      <w:pPr>
        <w:spacing w:before="7"/>
        <w:ind w:left="171" w:right="0" w:firstLine="0"/>
        <w:jc w:val="left"/>
        <w:rPr>
          <w:rFonts w:ascii="Calibri"/>
          <w:b/>
          <w:sz w:val="23"/>
        </w:rPr>
      </w:pPr>
      <w:r>
        <w:rPr>
          <w:spacing w:val="-119"/>
          <w:w w:val="90"/>
          <w:sz w:val="23"/>
        </w:rPr>
        <w:t>P</w:t>
      </w:r>
      <w:r>
        <w:rPr>
          <w:spacing w:val="-9"/>
          <w:w w:val="90"/>
          <w:sz w:val="23"/>
        </w:rPr>
        <w:t>P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4"/>
          <w:sz w:val="23"/>
        </w:rPr>
        <w:t>r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9"/>
          <w:sz w:val="23"/>
        </w:rPr>
        <w:t>Z</w:t>
      </w:r>
      <w:r>
        <w:rPr>
          <w:rFonts w:ascii="Calibri"/>
          <w:b/>
          <w:spacing w:val="12"/>
          <w:w w:val="104"/>
          <w:sz w:val="23"/>
        </w:rPr>
        <w:t>I</w:t>
      </w:r>
      <w:r>
        <w:rPr>
          <w:spacing w:val="-119"/>
          <w:w w:val="90"/>
          <w:sz w:val="23"/>
        </w:rPr>
        <w:t>P</w:t>
      </w:r>
      <w:r>
        <w:rPr>
          <w:w w:val="90"/>
          <w:sz w:val="23"/>
        </w:rPr>
        <w:t>P</w:t>
      </w:r>
      <w:r>
        <w:rPr>
          <w:spacing w:val="-13"/>
          <w:sz w:val="23"/>
        </w:rPr>
        <w:t> </w:t>
      </w:r>
      <w:r>
        <w:rPr>
          <w:rFonts w:ascii="Calibri"/>
          <w:b/>
          <w:spacing w:val="12"/>
          <w:w w:val="118"/>
          <w:sz w:val="23"/>
        </w:rPr>
        <w:t>C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w w:val="111"/>
          <w:sz w:val="23"/>
        </w:rPr>
        <w:t>e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22"/>
          <w:sz w:val="23"/>
        </w:rPr>
        <w:t>L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1"/>
          <w:sz w:val="23"/>
        </w:rPr>
        <w:t>T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w w:val="114"/>
          <w:sz w:val="23"/>
        </w:rPr>
        <w:t>r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3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q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02"/>
          <w:sz w:val="23"/>
        </w:rPr>
        <w:t>l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w w:val="112"/>
          <w:sz w:val="23"/>
        </w:rPr>
        <w:t>o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2"/>
          <w:sz w:val="23"/>
        </w:rPr>
        <w:t>5</w:t>
      </w:r>
      <w:r>
        <w:rPr>
          <w:rFonts w:ascii="Calibri"/>
          <w:b/>
          <w:w w:val="112"/>
          <w:sz w:val="23"/>
        </w:rPr>
        <w:t>0</w:t>
      </w:r>
    </w:p>
    <w:p>
      <w:pPr>
        <w:pStyle w:val="BodyText"/>
        <w:spacing w:before="10"/>
        <w:rPr>
          <w:rFonts w:ascii="Calibri"/>
          <w:b/>
          <w:sz w:val="20"/>
        </w:rPr>
      </w:pPr>
      <w:r>
        <w:rPr/>
        <w:drawing>
          <wp:anchor distT="0" distB="0" distL="0" distR="0" allowOverlap="1" layoutInCell="1" locked="0" behindDoc="0" simplePos="0" relativeHeight="37">
            <wp:simplePos x="0" y="0"/>
            <wp:positionH relativeFrom="page">
              <wp:posOffset>4023271</wp:posOffset>
            </wp:positionH>
            <wp:positionV relativeFrom="paragraph">
              <wp:posOffset>176944</wp:posOffset>
            </wp:positionV>
            <wp:extent cx="185688" cy="185737"/>
            <wp:effectExtent l="0" t="0" r="0" b="0"/>
            <wp:wrapTopAndBottom/>
            <wp:docPr id="49" name="image1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108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688" cy="185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"/>
          <w:sz w:val="20"/>
        </w:rPr>
        <w:sectPr>
          <w:type w:val="continuous"/>
          <w:pgSz w:w="12240" w:h="15840"/>
          <w:pgMar w:header="0" w:footer="0" w:top="620" w:bottom="200" w:left="620" w:right="620"/>
          <w:cols w:num="2" w:equalWidth="0">
            <w:col w:w="4833" w:space="654"/>
            <w:col w:w="5513"/>
          </w:cols>
        </w:sectPr>
      </w:pPr>
    </w:p>
    <w:p>
      <w:pPr>
        <w:pStyle w:val="BodyText"/>
        <w:rPr>
          <w:rFonts w:ascii="Calibri"/>
          <w:b/>
          <w:sz w:val="25"/>
        </w:rPr>
      </w:pPr>
    </w:p>
    <w:p>
      <w:pPr>
        <w:pStyle w:val="BodyText"/>
        <w:spacing w:line="150" w:lineRule="exact"/>
        <w:ind w:left="305"/>
        <w:rPr>
          <w:rFonts w:ascii="Calibri"/>
          <w:sz w:val="15"/>
        </w:rPr>
      </w:pPr>
      <w:r>
        <w:rPr>
          <w:rFonts w:ascii="Calibri"/>
          <w:position w:val="-2"/>
          <w:sz w:val="15"/>
        </w:rPr>
        <w:drawing>
          <wp:inline distT="0" distB="0" distL="0" distR="0">
            <wp:extent cx="96808" cy="95345"/>
            <wp:effectExtent l="0" t="0" r="0" b="0"/>
            <wp:docPr id="51" name="image1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103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808" cy="95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position w:val="-2"/>
          <w:sz w:val="15"/>
        </w:rPr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line="244" w:lineRule="auto" w:before="235"/>
        <w:ind w:left="127" w:right="148"/>
      </w:pPr>
      <w:r>
        <w:rPr>
          <w:w w:val="105"/>
        </w:rPr>
        <w:t>Figure</w:t>
      </w:r>
      <w:r>
        <w:rPr>
          <w:spacing w:val="-5"/>
          <w:w w:val="105"/>
        </w:rPr>
        <w:t> </w:t>
      </w:r>
      <w:r>
        <w:rPr>
          <w:w w:val="105"/>
        </w:rPr>
        <w:t>12</w:t>
      </w:r>
      <w:r>
        <w:rPr>
          <w:spacing w:val="-4"/>
          <w:w w:val="105"/>
        </w:rPr>
        <w:t> </w:t>
      </w:r>
      <w:r>
        <w:rPr>
          <w:w w:val="105"/>
        </w:rPr>
        <w:t>and</w:t>
      </w:r>
      <w:r>
        <w:rPr>
          <w:spacing w:val="-4"/>
          <w:w w:val="105"/>
        </w:rPr>
        <w:t> </w:t>
      </w:r>
      <w:r>
        <w:rPr>
          <w:w w:val="105"/>
        </w:rPr>
        <w:t>Figure</w:t>
      </w:r>
      <w:r>
        <w:rPr>
          <w:spacing w:val="-4"/>
          <w:w w:val="105"/>
        </w:rPr>
        <w:t> </w:t>
      </w:r>
      <w:r>
        <w:rPr>
          <w:w w:val="105"/>
        </w:rPr>
        <w:t>13</w:t>
      </w:r>
      <w:r>
        <w:rPr>
          <w:spacing w:val="-4"/>
          <w:w w:val="105"/>
        </w:rPr>
        <w:t> </w:t>
      </w:r>
      <w:r>
        <w:rPr>
          <w:w w:val="105"/>
        </w:rPr>
        <w:t>show</w:t>
      </w:r>
      <w:r>
        <w:rPr>
          <w:spacing w:val="-4"/>
          <w:w w:val="105"/>
        </w:rPr>
        <w:t> </w:t>
      </w:r>
      <w:r>
        <w:rPr>
          <w:w w:val="105"/>
        </w:rPr>
        <w:t>low-income</w:t>
      </w:r>
      <w:r>
        <w:rPr>
          <w:spacing w:val="-4"/>
          <w:w w:val="105"/>
        </w:rPr>
        <w:t> </w:t>
      </w:r>
      <w:r>
        <w:rPr>
          <w:w w:val="105"/>
        </w:rPr>
        <w:t>census</w:t>
      </w:r>
      <w:r>
        <w:rPr>
          <w:spacing w:val="-4"/>
          <w:w w:val="105"/>
        </w:rPr>
        <w:t> </w:t>
      </w:r>
      <w:r>
        <w:rPr>
          <w:w w:val="105"/>
        </w:rPr>
        <w:t>tracts</w:t>
      </w:r>
      <w:r>
        <w:rPr>
          <w:spacing w:val="-4"/>
          <w:w w:val="105"/>
        </w:rPr>
        <w:t> </w:t>
      </w:r>
      <w:r>
        <w:rPr>
          <w:w w:val="105"/>
        </w:rPr>
        <w:t>with</w:t>
      </w:r>
      <w:r>
        <w:rPr>
          <w:spacing w:val="-4"/>
          <w:w w:val="105"/>
        </w:rPr>
        <w:t> </w:t>
      </w:r>
      <w:r>
        <w:rPr>
          <w:w w:val="105"/>
        </w:rPr>
        <w:t>the</w:t>
      </w:r>
      <w:r>
        <w:rPr>
          <w:spacing w:val="-4"/>
          <w:w w:val="105"/>
        </w:rPr>
        <w:t> </w:t>
      </w:r>
      <w:r>
        <w:rPr>
          <w:w w:val="105"/>
        </w:rPr>
        <w:t>lowest</w:t>
      </w:r>
      <w:r>
        <w:rPr>
          <w:spacing w:val="-5"/>
          <w:w w:val="105"/>
        </w:rPr>
        <w:t> </w:t>
      </w:r>
      <w:r>
        <w:rPr>
          <w:w w:val="105"/>
        </w:rPr>
        <w:t>number</w:t>
      </w:r>
      <w:r>
        <w:rPr>
          <w:spacing w:val="-4"/>
          <w:w w:val="105"/>
        </w:rPr>
        <w:t> </w:t>
      </w:r>
      <w:r>
        <w:rPr>
          <w:w w:val="105"/>
        </w:rPr>
        <w:t>of</w:t>
      </w:r>
      <w:r>
        <w:rPr>
          <w:spacing w:val="-4"/>
          <w:w w:val="105"/>
        </w:rPr>
        <w:t> </w:t>
      </w:r>
      <w:r>
        <w:rPr>
          <w:w w:val="105"/>
        </w:rPr>
        <w:t>installed</w:t>
      </w:r>
      <w:r>
        <w:rPr>
          <w:spacing w:val="-4"/>
          <w:w w:val="105"/>
        </w:rPr>
        <w:t> </w:t>
      </w:r>
      <w:r>
        <w:rPr>
          <w:w w:val="105"/>
        </w:rPr>
        <w:t>kilowatts</w:t>
      </w:r>
      <w:r>
        <w:rPr>
          <w:spacing w:val="-64"/>
          <w:w w:val="105"/>
        </w:rPr>
        <w:t> </w:t>
      </w:r>
      <w:r>
        <w:rPr>
          <w:w w:val="105"/>
        </w:rPr>
        <w:t>of</w:t>
      </w:r>
      <w:r>
        <w:rPr>
          <w:spacing w:val="5"/>
          <w:w w:val="105"/>
        </w:rPr>
        <w:t> </w:t>
      </w:r>
      <w:r>
        <w:rPr>
          <w:w w:val="105"/>
        </w:rPr>
        <w:t>rooftop</w:t>
      </w:r>
      <w:r>
        <w:rPr>
          <w:spacing w:val="5"/>
          <w:w w:val="105"/>
        </w:rPr>
        <w:t> </w:t>
      </w:r>
      <w:r>
        <w:rPr>
          <w:w w:val="105"/>
        </w:rPr>
        <w:t>photovoltaic</w:t>
      </w:r>
      <w:r>
        <w:rPr>
          <w:spacing w:val="6"/>
          <w:w w:val="105"/>
        </w:rPr>
        <w:t> </w:t>
      </w:r>
      <w:r>
        <w:rPr>
          <w:w w:val="105"/>
        </w:rPr>
        <w:t>system</w:t>
      </w:r>
      <w:r>
        <w:rPr>
          <w:spacing w:val="5"/>
          <w:w w:val="105"/>
        </w:rPr>
        <w:t> </w:t>
      </w:r>
      <w:r>
        <w:rPr>
          <w:w w:val="105"/>
        </w:rPr>
        <w:t>capacity</w:t>
      </w:r>
      <w:r>
        <w:rPr>
          <w:spacing w:val="6"/>
          <w:w w:val="105"/>
        </w:rPr>
        <w:t> </w:t>
      </w:r>
      <w:r>
        <w:rPr>
          <w:w w:val="105"/>
        </w:rPr>
        <w:t>per</w:t>
      </w:r>
      <w:r>
        <w:rPr>
          <w:spacing w:val="5"/>
          <w:w w:val="105"/>
        </w:rPr>
        <w:t> </w:t>
      </w:r>
      <w:r>
        <w:rPr>
          <w:w w:val="105"/>
        </w:rPr>
        <w:t>thousand</w:t>
      </w:r>
      <w:r>
        <w:rPr>
          <w:spacing w:val="6"/>
          <w:w w:val="105"/>
        </w:rPr>
        <w:t> </w:t>
      </w:r>
      <w:r>
        <w:rPr>
          <w:w w:val="105"/>
        </w:rPr>
        <w:t>people</w:t>
      </w:r>
      <w:r>
        <w:rPr>
          <w:spacing w:val="5"/>
          <w:w w:val="105"/>
        </w:rPr>
        <w:t> </w:t>
      </w:r>
      <w:r>
        <w:rPr>
          <w:w w:val="105"/>
        </w:rPr>
        <w:t>in</w:t>
      </w:r>
      <w:r>
        <w:rPr>
          <w:spacing w:val="5"/>
          <w:w w:val="105"/>
        </w:rPr>
        <w:t> </w:t>
      </w:r>
      <w:r>
        <w:rPr>
          <w:w w:val="105"/>
        </w:rPr>
        <w:t>investor-owned</w:t>
      </w:r>
      <w:r>
        <w:rPr>
          <w:spacing w:val="6"/>
          <w:w w:val="105"/>
        </w:rPr>
        <w:t> </w:t>
      </w:r>
      <w:r>
        <w:rPr>
          <w:w w:val="105"/>
        </w:rPr>
        <w:t>utility</w:t>
      </w:r>
      <w:r>
        <w:rPr>
          <w:spacing w:val="5"/>
          <w:w w:val="105"/>
        </w:rPr>
        <w:t> </w:t>
      </w:r>
      <w:r>
        <w:rPr>
          <w:w w:val="105"/>
        </w:rPr>
        <w:t>territories.</w:t>
      </w:r>
    </w:p>
    <w:p>
      <w:pPr>
        <w:pStyle w:val="BodyText"/>
        <w:spacing w:line="244" w:lineRule="auto" w:before="3"/>
        <w:ind w:left="127" w:right="148"/>
      </w:pPr>
      <w:r>
        <w:rPr>
          <w:w w:val="105"/>
        </w:rPr>
        <w:t>The</w:t>
      </w:r>
      <w:r>
        <w:rPr>
          <w:spacing w:val="-6"/>
          <w:w w:val="105"/>
        </w:rPr>
        <w:t> </w:t>
      </w:r>
      <w:r>
        <w:rPr>
          <w:w w:val="105"/>
        </w:rPr>
        <w:t>average</w:t>
      </w:r>
      <w:r>
        <w:rPr>
          <w:spacing w:val="-6"/>
          <w:w w:val="105"/>
        </w:rPr>
        <w:t> </w:t>
      </w:r>
      <w:r>
        <w:rPr>
          <w:w w:val="105"/>
        </w:rPr>
        <w:t>number</w:t>
      </w:r>
      <w:r>
        <w:rPr>
          <w:spacing w:val="-6"/>
          <w:w w:val="105"/>
        </w:rPr>
        <w:t> </w:t>
      </w:r>
      <w:r>
        <w:rPr>
          <w:w w:val="105"/>
        </w:rPr>
        <w:t>of</w:t>
      </w:r>
      <w:r>
        <w:rPr>
          <w:spacing w:val="-6"/>
          <w:w w:val="105"/>
        </w:rPr>
        <w:t> </w:t>
      </w:r>
      <w:r>
        <w:rPr>
          <w:w w:val="105"/>
        </w:rPr>
        <w:t>multifamily</w:t>
      </w:r>
      <w:r>
        <w:rPr>
          <w:spacing w:val="-6"/>
          <w:w w:val="105"/>
        </w:rPr>
        <w:t> </w:t>
      </w:r>
      <w:r>
        <w:rPr>
          <w:w w:val="105"/>
        </w:rPr>
        <w:t>accounts</w:t>
      </w:r>
      <w:r>
        <w:rPr>
          <w:spacing w:val="-5"/>
          <w:w w:val="105"/>
        </w:rPr>
        <w:t> </w:t>
      </w:r>
      <w:r>
        <w:rPr>
          <w:w w:val="105"/>
        </w:rPr>
        <w:t>per</w:t>
      </w:r>
      <w:r>
        <w:rPr>
          <w:spacing w:val="-6"/>
          <w:w w:val="105"/>
        </w:rPr>
        <w:t> </w:t>
      </w:r>
      <w:r>
        <w:rPr>
          <w:w w:val="105"/>
        </w:rPr>
        <w:t>zip</w:t>
      </w:r>
      <w:r>
        <w:rPr>
          <w:spacing w:val="-6"/>
          <w:w w:val="105"/>
        </w:rPr>
        <w:t> </w:t>
      </w:r>
      <w:r>
        <w:rPr>
          <w:w w:val="105"/>
        </w:rPr>
        <w:t>code</w:t>
      </w:r>
      <w:r>
        <w:rPr>
          <w:spacing w:val="-6"/>
          <w:w w:val="105"/>
        </w:rPr>
        <w:t> </w:t>
      </w:r>
      <w:r>
        <w:rPr>
          <w:w w:val="105"/>
        </w:rPr>
        <w:t>(indicated</w:t>
      </w:r>
      <w:r>
        <w:rPr>
          <w:spacing w:val="-6"/>
          <w:w w:val="105"/>
        </w:rPr>
        <w:t> </w:t>
      </w:r>
      <w:r>
        <w:rPr>
          <w:w w:val="105"/>
        </w:rPr>
        <w:t>by</w:t>
      </w:r>
      <w:r>
        <w:rPr>
          <w:spacing w:val="-5"/>
          <w:w w:val="105"/>
        </w:rPr>
        <w:t> </w:t>
      </w:r>
      <w:r>
        <w:rPr>
          <w:w w:val="105"/>
        </w:rPr>
        <w:t>red</w:t>
      </w:r>
      <w:r>
        <w:rPr>
          <w:spacing w:val="-6"/>
          <w:w w:val="105"/>
        </w:rPr>
        <w:t> </w:t>
      </w:r>
      <w:r>
        <w:rPr>
          <w:w w:val="105"/>
        </w:rPr>
        <w:t>triangles)</w:t>
      </w:r>
      <w:r>
        <w:rPr>
          <w:spacing w:val="-6"/>
          <w:w w:val="105"/>
        </w:rPr>
        <w:t> </w:t>
      </w:r>
      <w:r>
        <w:rPr>
          <w:w w:val="105"/>
        </w:rPr>
        <w:t>is</w:t>
      </w:r>
      <w:r>
        <w:rPr>
          <w:spacing w:val="-6"/>
          <w:w w:val="105"/>
        </w:rPr>
        <w:t> </w:t>
      </w:r>
      <w:r>
        <w:rPr>
          <w:w w:val="105"/>
        </w:rPr>
        <w:t>about</w:t>
      </w:r>
      <w:r>
        <w:rPr>
          <w:spacing w:val="-6"/>
          <w:w w:val="105"/>
        </w:rPr>
        <w:t> </w:t>
      </w:r>
      <w:r>
        <w:rPr>
          <w:w w:val="105"/>
        </w:rPr>
        <w:t>1,220.</w:t>
      </w:r>
      <w:r>
        <w:rPr>
          <w:spacing w:val="1"/>
          <w:w w:val="105"/>
        </w:rPr>
        <w:t> </w:t>
      </w:r>
      <w:r>
        <w:rPr>
          <w:w w:val="105"/>
        </w:rPr>
        <w:t>The average number of multifamily accounts per zip code in investor-owned electric utility areas</w:t>
      </w:r>
      <w:r>
        <w:rPr>
          <w:spacing w:val="1"/>
          <w:w w:val="105"/>
        </w:rPr>
        <w:t> </w:t>
      </w:r>
      <w:r>
        <w:rPr/>
        <w:t>(SCE,</w:t>
      </w:r>
      <w:r>
        <w:rPr>
          <w:spacing w:val="3"/>
        </w:rPr>
        <w:t> </w:t>
      </w:r>
      <w:r>
        <w:rPr/>
        <w:t>SDG&amp;E,</w:t>
      </w:r>
      <w:r>
        <w:rPr>
          <w:spacing w:val="4"/>
        </w:rPr>
        <w:t> </w:t>
      </w:r>
      <w:r>
        <w:rPr/>
        <w:t>and</w:t>
      </w:r>
      <w:r>
        <w:rPr>
          <w:spacing w:val="3"/>
        </w:rPr>
        <w:t> </w:t>
      </w:r>
      <w:r>
        <w:rPr/>
        <w:t>PG&amp;E)</w:t>
      </w:r>
      <w:r>
        <w:rPr>
          <w:spacing w:val="4"/>
        </w:rPr>
        <w:t> </w:t>
      </w:r>
      <w:r>
        <w:rPr/>
        <w:t>is</w:t>
      </w:r>
      <w:r>
        <w:rPr>
          <w:spacing w:val="3"/>
        </w:rPr>
        <w:t> </w:t>
      </w:r>
      <w:r>
        <w:rPr/>
        <w:t>about</w:t>
      </w:r>
      <w:r>
        <w:rPr>
          <w:spacing w:val="4"/>
        </w:rPr>
        <w:t> </w:t>
      </w:r>
      <w:r>
        <w:rPr/>
        <w:t>660.</w:t>
      </w:r>
      <w:r>
        <w:rPr>
          <w:spacing w:val="3"/>
        </w:rPr>
        <w:t> </w:t>
      </w:r>
      <w:r>
        <w:rPr/>
        <w:t>Publicly</w:t>
      </w:r>
      <w:r>
        <w:rPr>
          <w:spacing w:val="4"/>
        </w:rPr>
        <w:t> </w:t>
      </w:r>
      <w:r>
        <w:rPr/>
        <w:t>owned</w:t>
      </w:r>
      <w:r>
        <w:rPr>
          <w:spacing w:val="3"/>
        </w:rPr>
        <w:t> </w:t>
      </w:r>
      <w:r>
        <w:rPr/>
        <w:t>electric</w:t>
      </w:r>
      <w:r>
        <w:rPr>
          <w:spacing w:val="4"/>
        </w:rPr>
        <w:t> </w:t>
      </w:r>
      <w:r>
        <w:rPr/>
        <w:t>utility</w:t>
      </w:r>
      <w:r>
        <w:rPr>
          <w:spacing w:val="3"/>
        </w:rPr>
        <w:t> </w:t>
      </w:r>
      <w:r>
        <w:rPr/>
        <w:t>data</w:t>
      </w:r>
      <w:r>
        <w:rPr>
          <w:spacing w:val="4"/>
        </w:rPr>
        <w:t> </w:t>
      </w:r>
      <w:r>
        <w:rPr/>
        <w:t>are</w:t>
      </w:r>
      <w:r>
        <w:rPr>
          <w:spacing w:val="3"/>
        </w:rPr>
        <w:t> </w:t>
      </w:r>
      <w:r>
        <w:rPr/>
        <w:t>not</w:t>
      </w:r>
      <w:r>
        <w:rPr>
          <w:spacing w:val="4"/>
        </w:rPr>
        <w:t> </w:t>
      </w:r>
      <w:r>
        <w:rPr/>
        <w:t>displayed.</w:t>
      </w:r>
      <w:r>
        <w:rPr>
          <w:spacing w:val="3"/>
        </w:rPr>
        <w:t> </w:t>
      </w:r>
      <w:r>
        <w:rPr/>
        <w:t>These</w:t>
      </w:r>
      <w:r>
        <w:rPr>
          <w:spacing w:val="1"/>
        </w:rPr>
        <w:t> </w:t>
      </w:r>
      <w:r>
        <w:rPr>
          <w:w w:val="105"/>
        </w:rPr>
        <w:t>maps include net-energy-metering (NEM) rooftop solar capacity installed in investor-owned utility</w:t>
      </w:r>
      <w:r>
        <w:rPr>
          <w:spacing w:val="1"/>
          <w:w w:val="105"/>
        </w:rPr>
        <w:t> </w:t>
      </w:r>
      <w:r>
        <w:rPr>
          <w:w w:val="105"/>
        </w:rPr>
        <w:t>service</w:t>
      </w:r>
      <w:r>
        <w:rPr>
          <w:spacing w:val="8"/>
          <w:w w:val="105"/>
        </w:rPr>
        <w:t> </w:t>
      </w:r>
      <w:r>
        <w:rPr>
          <w:w w:val="105"/>
        </w:rPr>
        <w:t>territories.</w:t>
      </w:r>
      <w:r>
        <w:rPr>
          <w:spacing w:val="8"/>
          <w:w w:val="105"/>
        </w:rPr>
        <w:t> </w:t>
      </w:r>
      <w:r>
        <w:rPr>
          <w:w w:val="105"/>
        </w:rPr>
        <w:t>This</w:t>
      </w:r>
      <w:r>
        <w:rPr>
          <w:spacing w:val="8"/>
          <w:w w:val="105"/>
        </w:rPr>
        <w:t> </w:t>
      </w:r>
      <w:r>
        <w:rPr>
          <w:w w:val="105"/>
        </w:rPr>
        <w:t>information</w:t>
      </w:r>
      <w:r>
        <w:rPr>
          <w:spacing w:val="9"/>
          <w:w w:val="105"/>
        </w:rPr>
        <w:t> </w:t>
      </w:r>
      <w:r>
        <w:rPr>
          <w:w w:val="105"/>
        </w:rPr>
        <w:t>can</w:t>
      </w:r>
      <w:r>
        <w:rPr>
          <w:spacing w:val="8"/>
          <w:w w:val="105"/>
        </w:rPr>
        <w:t> </w:t>
      </w:r>
      <w:r>
        <w:rPr>
          <w:w w:val="105"/>
        </w:rPr>
        <w:t>be</w:t>
      </w:r>
      <w:r>
        <w:rPr>
          <w:spacing w:val="8"/>
          <w:w w:val="105"/>
        </w:rPr>
        <w:t> </w:t>
      </w:r>
      <w:r>
        <w:rPr>
          <w:w w:val="105"/>
        </w:rPr>
        <w:t>used</w:t>
      </w:r>
      <w:r>
        <w:rPr>
          <w:spacing w:val="8"/>
          <w:w w:val="105"/>
        </w:rPr>
        <w:t> </w:t>
      </w:r>
      <w:r>
        <w:rPr>
          <w:w w:val="105"/>
        </w:rPr>
        <w:t>to</w:t>
      </w:r>
      <w:r>
        <w:rPr>
          <w:spacing w:val="9"/>
          <w:w w:val="105"/>
        </w:rPr>
        <w:t> </w:t>
      </w:r>
      <w:r>
        <w:rPr>
          <w:w w:val="105"/>
        </w:rPr>
        <w:t>identify</w:t>
      </w:r>
      <w:r>
        <w:rPr>
          <w:spacing w:val="8"/>
          <w:w w:val="105"/>
        </w:rPr>
        <w:t> </w:t>
      </w:r>
      <w:r>
        <w:rPr>
          <w:w w:val="105"/>
        </w:rPr>
        <w:t>high-priority</w:t>
      </w:r>
      <w:r>
        <w:rPr>
          <w:spacing w:val="8"/>
          <w:w w:val="105"/>
        </w:rPr>
        <w:t> </w:t>
      </w:r>
      <w:r>
        <w:rPr>
          <w:w w:val="105"/>
        </w:rPr>
        <w:t>areas</w:t>
      </w:r>
      <w:r>
        <w:rPr>
          <w:spacing w:val="8"/>
          <w:w w:val="105"/>
        </w:rPr>
        <w:t> </w:t>
      </w:r>
      <w:r>
        <w:rPr>
          <w:w w:val="105"/>
        </w:rPr>
        <w:t>for</w:t>
      </w:r>
      <w:r>
        <w:rPr>
          <w:spacing w:val="9"/>
          <w:w w:val="105"/>
        </w:rPr>
        <w:t> </w:t>
      </w:r>
      <w:r>
        <w:rPr>
          <w:w w:val="105"/>
        </w:rPr>
        <w:t>expanding</w:t>
      </w:r>
      <w:r>
        <w:rPr>
          <w:spacing w:val="8"/>
          <w:w w:val="105"/>
        </w:rPr>
        <w:t> </w:t>
      </w:r>
      <w:r>
        <w:rPr>
          <w:w w:val="105"/>
        </w:rPr>
        <w:t>rooftop</w:t>
      </w:r>
      <w:r>
        <w:rPr>
          <w:spacing w:val="-64"/>
          <w:w w:val="105"/>
        </w:rPr>
        <w:t> </w:t>
      </w:r>
      <w:r>
        <w:rPr>
          <w:w w:val="105"/>
        </w:rPr>
        <w:t>solar access and tracking low-income customer adoption of rooftop solar. Increasing access to</w:t>
      </w:r>
      <w:r>
        <w:rPr>
          <w:spacing w:val="1"/>
          <w:w w:val="105"/>
        </w:rPr>
        <w:t> </w:t>
      </w:r>
      <w:r>
        <w:rPr>
          <w:w w:val="105"/>
        </w:rPr>
        <w:t>rooftop</w:t>
      </w:r>
      <w:r>
        <w:rPr>
          <w:spacing w:val="1"/>
          <w:w w:val="105"/>
        </w:rPr>
        <w:t> </w:t>
      </w:r>
      <w:r>
        <w:rPr>
          <w:w w:val="105"/>
        </w:rPr>
        <w:t>solar</w:t>
      </w:r>
      <w:r>
        <w:rPr>
          <w:spacing w:val="1"/>
          <w:w w:val="105"/>
        </w:rPr>
        <w:t> </w:t>
      </w:r>
      <w:r>
        <w:rPr>
          <w:w w:val="105"/>
        </w:rPr>
        <w:t>for</w:t>
      </w:r>
      <w:r>
        <w:rPr>
          <w:spacing w:val="1"/>
          <w:w w:val="105"/>
        </w:rPr>
        <w:t> </w:t>
      </w:r>
      <w:r>
        <w:rPr>
          <w:w w:val="105"/>
        </w:rPr>
        <w:t>low-income</w:t>
      </w:r>
      <w:r>
        <w:rPr>
          <w:spacing w:val="1"/>
          <w:w w:val="105"/>
        </w:rPr>
        <w:t> </w:t>
      </w:r>
      <w:r>
        <w:rPr>
          <w:w w:val="105"/>
        </w:rPr>
        <w:t>customers</w:t>
      </w:r>
      <w:r>
        <w:rPr>
          <w:spacing w:val="1"/>
          <w:w w:val="105"/>
        </w:rPr>
        <w:t> </w:t>
      </w:r>
      <w:r>
        <w:rPr>
          <w:w w:val="105"/>
        </w:rPr>
        <w:t>can reduce</w:t>
      </w:r>
      <w:r>
        <w:rPr>
          <w:spacing w:val="1"/>
          <w:w w:val="105"/>
        </w:rPr>
        <w:t> </w:t>
      </w:r>
      <w:r>
        <w:rPr>
          <w:w w:val="105"/>
        </w:rPr>
        <w:t>energy</w:t>
      </w:r>
      <w:r>
        <w:rPr>
          <w:spacing w:val="1"/>
          <w:w w:val="105"/>
        </w:rPr>
        <w:t> </w:t>
      </w:r>
      <w:r>
        <w:rPr>
          <w:w w:val="105"/>
        </w:rPr>
        <w:t>burden,</w:t>
      </w:r>
      <w:r>
        <w:rPr>
          <w:spacing w:val="1"/>
          <w:w w:val="105"/>
        </w:rPr>
        <w:t> </w:t>
      </w:r>
      <w:r>
        <w:rPr>
          <w:w w:val="105"/>
        </w:rPr>
        <w:t>especially</w:t>
      </w:r>
      <w:r>
        <w:rPr>
          <w:spacing w:val="1"/>
          <w:w w:val="105"/>
        </w:rPr>
        <w:t> </w:t>
      </w:r>
      <w:r>
        <w:rPr>
          <w:w w:val="105"/>
        </w:rPr>
        <w:t>in</w:t>
      </w:r>
      <w:r>
        <w:rPr>
          <w:spacing w:val="1"/>
          <w:w w:val="105"/>
        </w:rPr>
        <w:t> </w:t>
      </w:r>
      <w:r>
        <w:rPr>
          <w:w w:val="105"/>
        </w:rPr>
        <w:t>summer</w:t>
      </w:r>
      <w:r>
        <w:rPr>
          <w:spacing w:val="1"/>
          <w:w w:val="105"/>
        </w:rPr>
        <w:t> </w:t>
      </w:r>
      <w:r>
        <w:rPr>
          <w:w w:val="105"/>
        </w:rPr>
        <w:t>months,</w:t>
      </w:r>
      <w:r>
        <w:rPr>
          <w:spacing w:val="1"/>
          <w:w w:val="105"/>
        </w:rPr>
        <w:t> </w:t>
      </w:r>
      <w:r>
        <w:rPr>
          <w:w w:val="105"/>
        </w:rPr>
        <w:t>if</w:t>
      </w:r>
      <w:r>
        <w:rPr>
          <w:spacing w:val="1"/>
          <w:w w:val="105"/>
        </w:rPr>
        <w:t> </w:t>
      </w:r>
      <w:r>
        <w:rPr>
          <w:w w:val="105"/>
        </w:rPr>
        <w:t>energy</w:t>
      </w:r>
      <w:r>
        <w:rPr>
          <w:spacing w:val="1"/>
          <w:w w:val="105"/>
        </w:rPr>
        <w:t> </w:t>
      </w:r>
      <w:r>
        <w:rPr>
          <w:w w:val="105"/>
        </w:rPr>
        <w:t>use</w:t>
      </w:r>
      <w:r>
        <w:rPr>
          <w:spacing w:val="1"/>
          <w:w w:val="105"/>
        </w:rPr>
        <w:t> </w:t>
      </w:r>
      <w:r>
        <w:rPr>
          <w:w w:val="105"/>
        </w:rPr>
        <w:t>coincides</w:t>
      </w:r>
      <w:r>
        <w:rPr>
          <w:spacing w:val="2"/>
          <w:w w:val="105"/>
        </w:rPr>
        <w:t> </w:t>
      </w:r>
      <w:r>
        <w:rPr>
          <w:w w:val="105"/>
        </w:rPr>
        <w:t>with</w:t>
      </w:r>
      <w:r>
        <w:rPr>
          <w:spacing w:val="1"/>
          <w:w w:val="105"/>
        </w:rPr>
        <w:t> </w:t>
      </w:r>
      <w:r>
        <w:rPr>
          <w:w w:val="105"/>
        </w:rPr>
        <w:t>periods</w:t>
      </w:r>
      <w:r>
        <w:rPr>
          <w:spacing w:val="2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sunshine</w:t>
      </w:r>
      <w:r>
        <w:rPr>
          <w:spacing w:val="2"/>
          <w:w w:val="105"/>
        </w:rPr>
        <w:t> </w:t>
      </w:r>
      <w:r>
        <w:rPr>
          <w:w w:val="105"/>
        </w:rPr>
        <w:t>or</w:t>
      </w:r>
      <w:r>
        <w:rPr>
          <w:spacing w:val="1"/>
          <w:w w:val="105"/>
        </w:rPr>
        <w:t> </w:t>
      </w:r>
      <w:r>
        <w:rPr>
          <w:w w:val="105"/>
        </w:rPr>
        <w:t>rooftop</w:t>
      </w:r>
      <w:r>
        <w:rPr>
          <w:spacing w:val="1"/>
          <w:w w:val="105"/>
        </w:rPr>
        <w:t> </w:t>
      </w:r>
      <w:r>
        <w:rPr>
          <w:w w:val="105"/>
        </w:rPr>
        <w:t>solar</w:t>
      </w:r>
      <w:r>
        <w:rPr>
          <w:spacing w:val="2"/>
          <w:w w:val="105"/>
        </w:rPr>
        <w:t> </w:t>
      </w:r>
      <w:r>
        <w:rPr>
          <w:w w:val="105"/>
        </w:rPr>
        <w:t>is</w:t>
      </w:r>
      <w:r>
        <w:rPr>
          <w:spacing w:val="1"/>
          <w:w w:val="105"/>
        </w:rPr>
        <w:t> </w:t>
      </w:r>
      <w:r>
        <w:rPr>
          <w:w w:val="105"/>
        </w:rPr>
        <w:t>combined</w:t>
      </w:r>
      <w:r>
        <w:rPr>
          <w:spacing w:val="2"/>
          <w:w w:val="105"/>
        </w:rPr>
        <w:t> </w:t>
      </w:r>
      <w:r>
        <w:rPr>
          <w:w w:val="105"/>
        </w:rPr>
        <w:t>with</w:t>
      </w:r>
      <w:r>
        <w:rPr>
          <w:spacing w:val="1"/>
          <w:w w:val="105"/>
        </w:rPr>
        <w:t> </w:t>
      </w:r>
      <w:r>
        <w:rPr>
          <w:w w:val="105"/>
        </w:rPr>
        <w:t>energy</w:t>
      </w:r>
      <w:r>
        <w:rPr>
          <w:spacing w:val="2"/>
          <w:w w:val="105"/>
        </w:rPr>
        <w:t> </w:t>
      </w:r>
      <w:r>
        <w:rPr>
          <w:w w:val="105"/>
        </w:rPr>
        <w:t>storage</w:t>
      </w:r>
      <w:r>
        <w:rPr>
          <w:spacing w:val="1"/>
          <w:w w:val="105"/>
        </w:rPr>
        <w:t> </w:t>
      </w:r>
      <w:r>
        <w:rPr>
          <w:w w:val="105"/>
        </w:rPr>
        <w:t>that</w:t>
      </w:r>
      <w:r>
        <w:rPr>
          <w:spacing w:val="-64"/>
          <w:w w:val="105"/>
        </w:rPr>
        <w:t> </w:t>
      </w:r>
      <w:r>
        <w:rPr>
          <w:w w:val="110"/>
        </w:rPr>
        <w:t>can</w:t>
      </w:r>
      <w:r>
        <w:rPr>
          <w:spacing w:val="-13"/>
          <w:w w:val="110"/>
        </w:rPr>
        <w:t> </w:t>
      </w:r>
      <w:r>
        <w:rPr>
          <w:w w:val="110"/>
        </w:rPr>
        <w:t>be</w:t>
      </w:r>
      <w:r>
        <w:rPr>
          <w:spacing w:val="-13"/>
          <w:w w:val="110"/>
        </w:rPr>
        <w:t> </w:t>
      </w:r>
      <w:r>
        <w:rPr>
          <w:w w:val="110"/>
        </w:rPr>
        <w:t>discharged</w:t>
      </w:r>
      <w:r>
        <w:rPr>
          <w:spacing w:val="-13"/>
          <w:w w:val="110"/>
        </w:rPr>
        <w:t> </w:t>
      </w:r>
      <w:r>
        <w:rPr>
          <w:w w:val="110"/>
        </w:rPr>
        <w:t>after</w:t>
      </w:r>
      <w:r>
        <w:rPr>
          <w:spacing w:val="-13"/>
          <w:w w:val="110"/>
        </w:rPr>
        <w:t> </w:t>
      </w:r>
      <w:r>
        <w:rPr>
          <w:w w:val="110"/>
        </w:rPr>
        <w:t>the</w:t>
      </w:r>
      <w:r>
        <w:rPr>
          <w:spacing w:val="-13"/>
          <w:w w:val="110"/>
        </w:rPr>
        <w:t> </w:t>
      </w:r>
      <w:r>
        <w:rPr>
          <w:w w:val="110"/>
        </w:rPr>
        <w:t>sun</w:t>
      </w:r>
      <w:r>
        <w:rPr>
          <w:spacing w:val="-12"/>
          <w:w w:val="110"/>
        </w:rPr>
        <w:t> </w:t>
      </w:r>
      <w:r>
        <w:rPr>
          <w:w w:val="110"/>
        </w:rPr>
        <w:t>sets.</w:t>
      </w:r>
    </w:p>
    <w:p>
      <w:pPr>
        <w:spacing w:after="0" w:line="244" w:lineRule="auto"/>
        <w:sectPr>
          <w:type w:val="continuous"/>
          <w:pgSz w:w="12240" w:h="15840"/>
          <w:pgMar w:header="0" w:footer="0" w:top="620" w:bottom="200" w:left="620" w:right="620"/>
        </w:sectPr>
      </w:pPr>
    </w:p>
    <w:p>
      <w:pPr>
        <w:pStyle w:val="BodyText"/>
        <w:spacing w:before="4"/>
      </w:pPr>
    </w:p>
    <w:p>
      <w:pPr>
        <w:pStyle w:val="BodyText"/>
        <w:spacing w:line="244" w:lineRule="auto" w:before="95"/>
        <w:ind w:left="127" w:right="216"/>
      </w:pPr>
      <w:r>
        <w:rPr>
          <w:spacing w:val="-1"/>
          <w:w w:val="105"/>
        </w:rPr>
        <w:t>Source: California Distributed Generation Statistics; Energy </w:t>
      </w:r>
      <w:r>
        <w:rPr>
          <w:w w:val="105"/>
        </w:rPr>
        <w:t>Commission analysis based on CPUC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historical</w:t>
      </w:r>
      <w:r>
        <w:rPr>
          <w:spacing w:val="-16"/>
          <w:w w:val="105"/>
        </w:rPr>
        <w:t> </w:t>
      </w:r>
      <w:r>
        <w:rPr>
          <w:spacing w:val="-1"/>
          <w:w w:val="105"/>
        </w:rPr>
        <w:t>data;</w:t>
      </w:r>
      <w:r>
        <w:rPr>
          <w:spacing w:val="37"/>
          <w:w w:val="105"/>
        </w:rPr>
        <w:t> </w:t>
      </w:r>
      <w:r>
        <w:rPr>
          <w:spacing w:val="-1"/>
          <w:w w:val="105"/>
        </w:rPr>
        <w:t>U.S.</w:t>
      </w:r>
      <w:r>
        <w:rPr>
          <w:spacing w:val="-16"/>
          <w:w w:val="105"/>
        </w:rPr>
        <w:t> </w:t>
      </w:r>
      <w:r>
        <w:rPr>
          <w:w w:val="105"/>
        </w:rPr>
        <w:t>Census</w:t>
      </w:r>
      <w:r>
        <w:rPr>
          <w:spacing w:val="-16"/>
          <w:w w:val="105"/>
        </w:rPr>
        <w:t> </w:t>
      </w:r>
      <w:r>
        <w:rPr>
          <w:w w:val="105"/>
        </w:rPr>
        <w:t>Bureau</w:t>
      </w:r>
      <w:r>
        <w:rPr>
          <w:spacing w:val="-15"/>
          <w:w w:val="105"/>
        </w:rPr>
        <w:t> </w:t>
      </w:r>
      <w:r>
        <w:rPr>
          <w:w w:val="105"/>
        </w:rPr>
        <w:t>2010</w:t>
      </w:r>
      <w:r>
        <w:rPr>
          <w:spacing w:val="-16"/>
          <w:w w:val="105"/>
        </w:rPr>
        <w:t> </w:t>
      </w:r>
      <w:r>
        <w:rPr>
          <w:w w:val="105"/>
        </w:rPr>
        <w:t>census</w:t>
      </w:r>
      <w:r>
        <w:rPr>
          <w:spacing w:val="-15"/>
          <w:w w:val="105"/>
        </w:rPr>
        <w:t> </w:t>
      </w:r>
      <w:r>
        <w:rPr>
          <w:w w:val="105"/>
        </w:rPr>
        <w:t>tract</w:t>
      </w:r>
      <w:r>
        <w:rPr>
          <w:spacing w:val="-16"/>
          <w:w w:val="105"/>
        </w:rPr>
        <w:t> </w:t>
      </w:r>
      <w:r>
        <w:rPr>
          <w:w w:val="105"/>
        </w:rPr>
        <w:t>boundaries;</w:t>
      </w:r>
      <w:r>
        <w:rPr>
          <w:spacing w:val="-16"/>
          <w:w w:val="105"/>
        </w:rPr>
        <w:t> </w:t>
      </w:r>
      <w:r>
        <w:rPr>
          <w:w w:val="105"/>
        </w:rPr>
        <w:t>2011-2015</w:t>
      </w:r>
      <w:r>
        <w:rPr>
          <w:spacing w:val="-15"/>
          <w:w w:val="105"/>
        </w:rPr>
        <w:t> </w:t>
      </w:r>
      <w:r>
        <w:rPr>
          <w:w w:val="105"/>
        </w:rPr>
        <w:t>American</w:t>
      </w:r>
      <w:r>
        <w:rPr>
          <w:spacing w:val="-16"/>
          <w:w w:val="105"/>
        </w:rPr>
        <w:t> </w:t>
      </w:r>
      <w:r>
        <w:rPr>
          <w:w w:val="105"/>
        </w:rPr>
        <w:t>Community</w:t>
      </w:r>
      <w:r>
        <w:rPr>
          <w:spacing w:val="-64"/>
          <w:w w:val="105"/>
        </w:rPr>
        <w:t> </w:t>
      </w:r>
      <w:r>
        <w:rPr>
          <w:w w:val="105"/>
        </w:rPr>
        <w:t>Survey</w:t>
      </w:r>
      <w:r>
        <w:rPr>
          <w:spacing w:val="-11"/>
          <w:w w:val="105"/>
        </w:rPr>
        <w:t> </w:t>
      </w:r>
      <w:r>
        <w:rPr>
          <w:w w:val="105"/>
        </w:rPr>
        <w:t>(ACS)</w:t>
      </w:r>
      <w:r>
        <w:rPr>
          <w:spacing w:val="-10"/>
          <w:w w:val="105"/>
        </w:rPr>
        <w:t> </w:t>
      </w:r>
      <w:r>
        <w:rPr>
          <w:w w:val="105"/>
        </w:rPr>
        <w:t>5-year</w:t>
      </w:r>
      <w:r>
        <w:rPr>
          <w:spacing w:val="-10"/>
          <w:w w:val="105"/>
        </w:rPr>
        <w:t> </w:t>
      </w:r>
      <w:r>
        <w:rPr>
          <w:w w:val="105"/>
        </w:rPr>
        <w:t>estimates;</w:t>
      </w:r>
      <w:r>
        <w:rPr>
          <w:spacing w:val="-10"/>
          <w:w w:val="105"/>
        </w:rPr>
        <w:t> </w:t>
      </w:r>
      <w:r>
        <w:rPr>
          <w:w w:val="105"/>
        </w:rPr>
        <w:t>Esri</w:t>
      </w:r>
      <w:r>
        <w:rPr>
          <w:spacing w:val="-11"/>
          <w:w w:val="105"/>
        </w:rPr>
        <w:t> </w:t>
      </w:r>
      <w:r>
        <w:rPr>
          <w:w w:val="105"/>
        </w:rPr>
        <w:t>zip</w:t>
      </w:r>
      <w:r>
        <w:rPr>
          <w:spacing w:val="-10"/>
          <w:w w:val="105"/>
        </w:rPr>
        <w:t> </w:t>
      </w:r>
      <w:r>
        <w:rPr>
          <w:w w:val="105"/>
        </w:rPr>
        <w:t>codes</w:t>
      </w:r>
    </w:p>
    <w:p>
      <w:pPr>
        <w:pStyle w:val="BodyText"/>
        <w:spacing w:before="3"/>
        <w:rPr>
          <w:sz w:val="21"/>
        </w:rPr>
      </w:pPr>
    </w:p>
    <w:p>
      <w:pPr>
        <w:pStyle w:val="Heading1"/>
        <w:spacing w:line="244" w:lineRule="auto" w:before="0" w:after="4"/>
      </w:pPr>
      <w:r>
        <w:rPr>
          <w:spacing w:val="-1"/>
          <w:w w:val="105"/>
        </w:rPr>
        <w:t>Figure</w:t>
      </w:r>
      <w:r>
        <w:rPr>
          <w:spacing w:val="-25"/>
          <w:w w:val="105"/>
        </w:rPr>
        <w:t> </w:t>
      </w:r>
      <w:r>
        <w:rPr>
          <w:spacing w:val="-1"/>
          <w:w w:val="105"/>
        </w:rPr>
        <w:t>13:</w:t>
      </w:r>
      <w:r>
        <w:rPr>
          <w:spacing w:val="-26"/>
          <w:w w:val="105"/>
        </w:rPr>
        <w:t> </w:t>
      </w:r>
      <w:r>
        <w:rPr>
          <w:spacing w:val="-1"/>
          <w:w w:val="105"/>
        </w:rPr>
        <w:t>Low-income</w:t>
      </w:r>
      <w:r>
        <w:rPr>
          <w:spacing w:val="-25"/>
          <w:w w:val="105"/>
        </w:rPr>
        <w:t> </w:t>
      </w:r>
      <w:r>
        <w:rPr>
          <w:spacing w:val="-1"/>
          <w:w w:val="105"/>
        </w:rPr>
        <w:t>Areas</w:t>
      </w:r>
      <w:r>
        <w:rPr>
          <w:spacing w:val="-26"/>
          <w:w w:val="105"/>
        </w:rPr>
        <w:t> </w:t>
      </w:r>
      <w:r>
        <w:rPr>
          <w:spacing w:val="-1"/>
          <w:w w:val="105"/>
        </w:rPr>
        <w:t>With</w:t>
      </w:r>
      <w:r>
        <w:rPr>
          <w:spacing w:val="-25"/>
          <w:w w:val="105"/>
        </w:rPr>
        <w:t> </w:t>
      </w:r>
      <w:r>
        <w:rPr>
          <w:spacing w:val="-1"/>
          <w:w w:val="105"/>
        </w:rPr>
        <w:t>Low</w:t>
      </w:r>
      <w:r>
        <w:rPr>
          <w:spacing w:val="-26"/>
          <w:w w:val="105"/>
        </w:rPr>
        <w:t> </w:t>
      </w:r>
      <w:r>
        <w:rPr>
          <w:spacing w:val="-1"/>
          <w:w w:val="105"/>
        </w:rPr>
        <w:t>Solar</w:t>
      </w:r>
      <w:r>
        <w:rPr>
          <w:spacing w:val="-25"/>
          <w:w w:val="105"/>
        </w:rPr>
        <w:t> </w:t>
      </w:r>
      <w:r>
        <w:rPr>
          <w:spacing w:val="-1"/>
          <w:w w:val="105"/>
        </w:rPr>
        <w:t>Capacity</w:t>
      </w:r>
      <w:r>
        <w:rPr>
          <w:spacing w:val="-25"/>
          <w:w w:val="105"/>
        </w:rPr>
        <w:t> </w:t>
      </w:r>
      <w:r>
        <w:rPr>
          <w:w w:val="105"/>
        </w:rPr>
        <w:t>Per</w:t>
      </w:r>
      <w:r>
        <w:rPr>
          <w:spacing w:val="-105"/>
          <w:w w:val="105"/>
        </w:rPr>
        <w:t> </w:t>
      </w:r>
      <w:r>
        <w:rPr>
          <w:w w:val="105"/>
        </w:rPr>
        <w:t>Capita,</w:t>
      </w:r>
      <w:r>
        <w:rPr>
          <w:spacing w:val="-14"/>
          <w:w w:val="105"/>
        </w:rPr>
        <w:t> </w:t>
      </w:r>
      <w:r>
        <w:rPr>
          <w:w w:val="105"/>
        </w:rPr>
        <w:t>San</w:t>
      </w:r>
      <w:r>
        <w:rPr>
          <w:spacing w:val="-13"/>
          <w:w w:val="105"/>
        </w:rPr>
        <w:t> </w:t>
      </w:r>
      <w:r>
        <w:rPr>
          <w:w w:val="105"/>
        </w:rPr>
        <w:t>Bernardino</w:t>
      </w:r>
      <w:r>
        <w:rPr>
          <w:spacing w:val="-13"/>
          <w:w w:val="105"/>
        </w:rPr>
        <w:t> </w:t>
      </w:r>
      <w:r>
        <w:rPr>
          <w:w w:val="105"/>
        </w:rPr>
        <w:t>(2017)</w:t>
      </w:r>
    </w:p>
    <w:p>
      <w:pPr>
        <w:pStyle w:val="BodyText"/>
        <w:ind w:left="124"/>
        <w:rPr>
          <w:sz w:val="20"/>
        </w:rPr>
      </w:pPr>
      <w:r>
        <w:rPr>
          <w:sz w:val="20"/>
        </w:rPr>
        <w:pict>
          <v:group style="width:537.75pt;height:359pt;mso-position-horizontal-relative:char;mso-position-vertical-relative:line" id="docshapegroup227" coordorigin="0,0" coordsize="10755,7180">
            <v:shape style="position:absolute;left:7;top:0;width:1662;height:7180" type="#_x0000_t75" id="docshape228" stroked="false">
              <v:imagedata r:id="rId121" o:title=""/>
            </v:shape>
            <v:shape style="position:absolute;left:1668;top:0;width:3674;height:7180" type="#_x0000_t75" id="docshape229" stroked="false">
              <v:imagedata r:id="rId122" o:title=""/>
            </v:shape>
            <v:shape style="position:absolute;left:5342;top:0;width:3674;height:7180" type="#_x0000_t75" id="docshape230" stroked="false">
              <v:imagedata r:id="rId123" o:title=""/>
            </v:shape>
            <v:shape style="position:absolute;left:9015;top:0;width:1733;height:7180" type="#_x0000_t75" id="docshape231" stroked="false">
              <v:imagedata r:id="rId124" o:title=""/>
            </v:shape>
            <v:shape style="position:absolute;left:7;top:0;width:10740;height:7180" type="#_x0000_t75" id="docshape232" stroked="false">
              <v:imagedata r:id="rId125" o:title=""/>
            </v:shape>
            <v:shape style="position:absolute;left:5495;top:3354;width:154;height:154" type="#_x0000_t75" id="docshape233" stroked="false">
              <v:imagedata r:id="rId115" o:title=""/>
            </v:shape>
            <v:shape style="position:absolute;left:4318;top:2709;width:154;height:154" type="#_x0000_t75" id="docshape234" stroked="false">
              <v:imagedata r:id="rId115" o:title=""/>
            </v:shape>
            <v:shape style="position:absolute;left:4332;top:2895;width:154;height:154" type="#_x0000_t75" id="docshape235" stroked="false">
              <v:imagedata r:id="rId115" o:title=""/>
            </v:shape>
            <v:shape style="position:absolute;left:4332;top:3082;width:154;height:154" type="#_x0000_t75" id="docshape236" stroked="false">
              <v:imagedata r:id="rId115" o:title=""/>
            </v:shape>
            <v:shape style="position:absolute;left:4304;top:3268;width:154;height:154" type="#_x0000_t75" id="docshape237" stroked="false">
              <v:imagedata r:id="rId115" o:title=""/>
            </v:shape>
            <v:shape style="position:absolute;left:5136;top:3311;width:154;height:154" type="#_x0000_t75" id="docshape238" stroked="false">
              <v:imagedata r:id="rId115" o:title=""/>
            </v:shape>
            <v:shape style="position:absolute;left:5495;top:3082;width:154;height:154" type="#_x0000_t75" id="docshape239" stroked="false">
              <v:imagedata r:id="rId115" o:title=""/>
            </v:shape>
            <v:shape style="position:absolute;left:4849;top:3627;width:154;height:154" type="#_x0000_t75" id="docshape240" stroked="false">
              <v:imagedata r:id="rId115" o:title=""/>
            </v:shape>
            <v:shape style="position:absolute;left:4806;top:4832;width:154;height:154" type="#_x0000_t75" id="docshape241" stroked="false">
              <v:imagedata r:id="rId115" o:title=""/>
            </v:shape>
            <v:shape style="position:absolute;left:3787;top:3699;width:154;height:154" type="#_x0000_t75" id="docshape242" stroked="false">
              <v:imagedata r:id="rId115" o:title=""/>
            </v:shape>
            <v:shape style="position:absolute;left:4462;top:3498;width:154;height:154" type="#_x0000_t75" id="docshape243" stroked="false">
              <v:imagedata r:id="rId115" o:title=""/>
            </v:shape>
            <v:shape style="position:absolute;left:4103;top:1963;width:154;height:154" type="#_x0000_t75" id="docshape244" stroked="false">
              <v:imagedata r:id="rId115" o:title=""/>
            </v:shape>
            <v:shape style="position:absolute;left:4289;top:3699;width:154;height:154" type="#_x0000_t75" id="docshape245" stroked="false">
              <v:imagedata r:id="rId115" o:title=""/>
            </v:shape>
            <v:shape style="position:absolute;left:0;top:5392;width:10755;height:830" type="#_x0000_t75" id="docshape246" stroked="false">
              <v:imagedata r:id="rId126" o:title=""/>
            </v:shape>
            <v:shape style="position:absolute;left:3683;top:2693;width:1311;height:167" type="#_x0000_t75" id="docshape247" stroked="false">
              <v:imagedata r:id="rId127" o:title=""/>
            </v:shape>
            <v:shape style="position:absolute;left:2119;top:3369;width:484;height:165" type="#_x0000_t75" id="docshape248" stroked="false">
              <v:imagedata r:id="rId128" o:title=""/>
            </v:shape>
            <v:shape style="position:absolute;left:6483;top:4904;width:795;height:165" type="#_x0000_t75" id="docshape249" stroked="false">
              <v:imagedata r:id="rId129" o:title=""/>
            </v:shape>
            <v:shape style="position:absolute;left:4767;top:5091;width:983;height:165" type="#_x0000_t75" id="docshape250" stroked="false">
              <v:imagedata r:id="rId130" o:title=""/>
            </v:shape>
            <v:shape style="position:absolute;left:6724;top:3283;width:737;height:202" type="#_x0000_t75" id="docshape251" stroked="false">
              <v:imagedata r:id="rId131" o:title=""/>
            </v:shape>
            <v:shape style="position:absolute;left:480;top:4732;width:691;height:165" type="#_x0000_t75" id="docshape252" stroked="false">
              <v:imagedata r:id="rId132" o:title=""/>
            </v:shape>
            <v:shape style="position:absolute;left:3503;top:4529;width:547;height:167" type="#_x0000_t75" id="docshape253" stroked="false">
              <v:imagedata r:id="rId133" o:title=""/>
            </v:shape>
            <v:rect style="position:absolute;left:9746;top:6587;width:933;height:517" id="docshape254" filled="true" fillcolor="#ffffff" stroked="false">
              <v:fill type="solid"/>
            </v:rect>
            <v:shape style="position:absolute;left:4724;top:6873;width:4971;height:250" type="#_x0000_t202" id="docshape255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0000"/>
                        <w:spacing w:val="8"/>
                        <w:w w:val="96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Sources:</w:t>
                    </w:r>
                    <w:r>
                      <w:rPr>
                        <w:color w:val="000000"/>
                        <w:spacing w:val="4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Esri,</w:t>
                    </w:r>
                    <w:r>
                      <w:rPr>
                        <w:color w:val="000000"/>
                        <w:spacing w:val="5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USGS,</w:t>
                    </w:r>
                    <w:r>
                      <w:rPr>
                        <w:color w:val="000000"/>
                        <w:spacing w:val="4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NOAA</w:t>
                    </w:r>
                    <w:r>
                      <w:rPr>
                        <w:color w:val="000000"/>
                        <w:spacing w:val="5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|</w:t>
                    </w:r>
                    <w:r>
                      <w:rPr>
                        <w:color w:val="000000"/>
                        <w:spacing w:val="4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US</w:t>
                    </w:r>
                    <w:r>
                      <w:rPr>
                        <w:color w:val="000000"/>
                        <w:spacing w:val="5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Census</w:t>
                    </w:r>
                    <w:r>
                      <w:rPr>
                        <w:color w:val="000000"/>
                        <w:spacing w:val="4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Bereau</w:t>
                    </w:r>
                    <w:r>
                      <w:rPr>
                        <w:color w:val="000000"/>
                        <w:spacing w:val="5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and</w:t>
                    </w:r>
                    <w:r>
                      <w:rPr>
                        <w:color w:val="000000"/>
                        <w:spacing w:val="4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E…</w:t>
                    </w:r>
                    <w:r>
                      <w:rPr>
                        <w:color w:val="000000"/>
                        <w:spacing w:val="-5"/>
                        <w:sz w:val="18"/>
                        <w:shd w:fill="FFFFFF" w:color="auto" w:val="clear"/>
                      </w:rPr>
                      <w:t> 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0" w:top="620" w:bottom="200" w:left="620" w:right="620"/>
        </w:sectPr>
      </w:pPr>
    </w:p>
    <w:p>
      <w:pPr>
        <w:spacing w:line="244" w:lineRule="auto" w:before="12"/>
        <w:ind w:left="171" w:right="437" w:firstLine="0"/>
        <w:jc w:val="left"/>
        <w:rPr>
          <w:rFonts w:ascii="Calibri"/>
          <w:b/>
          <w:sz w:val="23"/>
        </w:rPr>
      </w:pPr>
      <w:r>
        <w:rPr>
          <w:spacing w:val="-100"/>
          <w:w w:val="93"/>
          <w:sz w:val="23"/>
        </w:rPr>
        <w:t>L</w:t>
      </w:r>
      <w:r>
        <w:rPr>
          <w:spacing w:val="-9"/>
          <w:w w:val="93"/>
          <w:sz w:val="23"/>
        </w:rPr>
        <w:t>L</w:t>
      </w:r>
      <w:r>
        <w:rPr>
          <w:rFonts w:ascii="Calibri"/>
          <w:b/>
          <w:spacing w:val="7"/>
          <w:w w:val="112"/>
          <w:sz w:val="23"/>
        </w:rPr>
        <w:t>o</w:t>
      </w:r>
      <w:r>
        <w:rPr>
          <w:rFonts w:ascii="Calibri"/>
          <w:b/>
          <w:spacing w:val="12"/>
          <w:w w:val="104"/>
          <w:sz w:val="23"/>
        </w:rPr>
        <w:t>w</w:t>
      </w:r>
      <w:r>
        <w:rPr>
          <w:rFonts w:ascii="Calibri"/>
          <w:b/>
          <w:spacing w:val="12"/>
          <w:w w:val="104"/>
          <w:sz w:val="23"/>
        </w:rPr>
        <w:t>-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m</w:t>
      </w:r>
      <w:r>
        <w:rPr>
          <w:rFonts w:ascii="Calibri"/>
          <w:b/>
          <w:w w:val="111"/>
          <w:sz w:val="23"/>
        </w:rPr>
        <w:t>e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8"/>
          <w:sz w:val="23"/>
        </w:rPr>
        <w:t>C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w w:val="111"/>
          <w:sz w:val="23"/>
        </w:rPr>
        <w:t>T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w w:val="101"/>
          <w:sz w:val="23"/>
        </w:rPr>
        <w:t>t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1"/>
          <w:sz w:val="23"/>
        </w:rPr>
        <w:t>W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w w:val="114"/>
          <w:sz w:val="23"/>
        </w:rPr>
        <w:t>h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3"/>
          <w:sz w:val="23"/>
        </w:rPr>
        <w:t>M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w w:val="111"/>
          <w:sz w:val="23"/>
        </w:rPr>
        <w:t>e </w:t>
      </w:r>
      <w:r>
        <w:rPr>
          <w:spacing w:val="-107"/>
          <w:w w:val="90"/>
          <w:sz w:val="23"/>
        </w:rPr>
        <w:t>T</w:t>
      </w:r>
      <w:r>
        <w:rPr>
          <w:spacing w:val="-9"/>
          <w:w w:val="90"/>
          <w:sz w:val="23"/>
        </w:rPr>
        <w:t>T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2"/>
          <w:sz w:val="23"/>
        </w:rPr>
        <w:t>40</w:t>
      </w:r>
      <w:r>
        <w:rPr>
          <w:rFonts w:ascii="Calibri"/>
          <w:b/>
          <w:w w:val="112"/>
          <w:sz w:val="23"/>
        </w:rPr>
        <w:t>0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P</w:t>
      </w:r>
      <w:r>
        <w:rPr>
          <w:rFonts w:ascii="Calibri"/>
          <w:b/>
          <w:spacing w:val="11"/>
          <w:w w:val="114"/>
          <w:sz w:val="23"/>
        </w:rPr>
        <w:t>G</w:t>
      </w:r>
      <w:r>
        <w:rPr>
          <w:rFonts w:ascii="Calibri"/>
          <w:b/>
          <w:spacing w:val="11"/>
          <w:w w:val="103"/>
          <w:sz w:val="23"/>
        </w:rPr>
        <w:t>&amp;</w:t>
      </w:r>
      <w:r>
        <w:rPr>
          <w:rFonts w:ascii="Calibri"/>
          <w:b/>
          <w:spacing w:val="11"/>
          <w:w w:val="113"/>
          <w:sz w:val="23"/>
        </w:rPr>
        <w:t>E</w:t>
      </w:r>
      <w:r>
        <w:rPr>
          <w:rFonts w:ascii="Calibri"/>
          <w:b/>
          <w:w w:val="94"/>
          <w:sz w:val="23"/>
        </w:rPr>
        <w:t>,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5"/>
          <w:sz w:val="23"/>
        </w:rPr>
        <w:t>S</w:t>
      </w:r>
      <w:r>
        <w:rPr>
          <w:rFonts w:ascii="Calibri"/>
          <w:b/>
          <w:spacing w:val="12"/>
          <w:w w:val="118"/>
          <w:sz w:val="23"/>
        </w:rPr>
        <w:t>C</w:t>
      </w:r>
      <w:r>
        <w:rPr>
          <w:rFonts w:ascii="Calibri"/>
          <w:b/>
          <w:spacing w:val="11"/>
          <w:w w:val="113"/>
          <w:sz w:val="23"/>
        </w:rPr>
        <w:t>E</w:t>
      </w:r>
      <w:r>
        <w:rPr>
          <w:rFonts w:ascii="Calibri"/>
          <w:b/>
          <w:w w:val="94"/>
          <w:sz w:val="23"/>
        </w:rPr>
        <w:t>,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w w:val="114"/>
          <w:sz w:val="23"/>
        </w:rPr>
        <w:t>r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5"/>
          <w:sz w:val="23"/>
        </w:rPr>
        <w:t>S</w:t>
      </w:r>
      <w:r>
        <w:rPr>
          <w:rFonts w:ascii="Calibri"/>
          <w:b/>
          <w:spacing w:val="11"/>
          <w:w w:val="115"/>
          <w:sz w:val="23"/>
        </w:rPr>
        <w:t>D</w:t>
      </w:r>
      <w:r>
        <w:rPr>
          <w:rFonts w:ascii="Calibri"/>
          <w:b/>
          <w:spacing w:val="11"/>
          <w:w w:val="114"/>
          <w:sz w:val="23"/>
        </w:rPr>
        <w:t>G</w:t>
      </w:r>
      <w:r>
        <w:rPr>
          <w:rFonts w:ascii="Calibri"/>
          <w:b/>
          <w:spacing w:val="11"/>
          <w:w w:val="103"/>
          <w:sz w:val="23"/>
        </w:rPr>
        <w:t>&amp;</w:t>
      </w:r>
      <w:r>
        <w:rPr>
          <w:rFonts w:ascii="Calibri"/>
          <w:b/>
          <w:w w:val="113"/>
          <w:sz w:val="23"/>
        </w:rPr>
        <w:t>E</w:t>
      </w:r>
    </w:p>
    <w:p>
      <w:pPr>
        <w:spacing w:before="3"/>
        <w:ind w:left="171" w:right="0" w:firstLine="0"/>
        <w:jc w:val="left"/>
        <w:rPr>
          <w:rFonts w:ascii="Calibri"/>
          <w:b/>
          <w:sz w:val="23"/>
        </w:rPr>
      </w:pPr>
      <w:r>
        <w:rPr>
          <w:spacing w:val="-188"/>
          <w:w w:val="108"/>
          <w:sz w:val="23"/>
        </w:rPr>
        <w:t>M</w:t>
      </w:r>
      <w:r>
        <w:rPr>
          <w:spacing w:val="-8"/>
          <w:w w:val="108"/>
          <w:sz w:val="23"/>
        </w:rPr>
        <w:t>M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06"/>
          <w:sz w:val="23"/>
        </w:rPr>
        <w:t>f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4"/>
          <w:sz w:val="23"/>
        </w:rPr>
        <w:t>m</w:t>
      </w:r>
      <w:r>
        <w:rPr>
          <w:rFonts w:ascii="Calibri"/>
          <w:b/>
          <w:spacing w:val="12"/>
          <w:w w:val="102"/>
          <w:sz w:val="23"/>
        </w:rPr>
        <w:t>il</w:t>
      </w:r>
      <w:r>
        <w:rPr>
          <w:rFonts w:ascii="Calibri"/>
          <w:b/>
          <w:w w:val="106"/>
          <w:sz w:val="23"/>
        </w:rPr>
        <w:t>y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4"/>
          <w:sz w:val="23"/>
        </w:rPr>
        <w:t>A</w:t>
      </w:r>
      <w:r>
        <w:rPr>
          <w:rFonts w:ascii="Calibri"/>
          <w:b/>
          <w:spacing w:val="11"/>
          <w:w w:val="113"/>
          <w:sz w:val="23"/>
        </w:rPr>
        <w:t>cc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un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1"/>
          <w:sz w:val="23"/>
        </w:rPr>
        <w:t>T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01"/>
          <w:sz w:val="23"/>
        </w:rPr>
        <w:t>t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4"/>
          <w:sz w:val="23"/>
        </w:rPr>
        <w:t>I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r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w w:val="101"/>
          <w:sz w:val="23"/>
        </w:rPr>
        <w:t>t</w:t>
      </w:r>
    </w:p>
    <w:p>
      <w:pPr>
        <w:spacing w:before="7"/>
        <w:ind w:left="171" w:right="0" w:firstLine="0"/>
        <w:jc w:val="left"/>
        <w:rPr>
          <w:rFonts w:ascii="Calibri"/>
          <w:b/>
          <w:sz w:val="23"/>
        </w:rPr>
      </w:pPr>
      <w:r>
        <w:rPr>
          <w:spacing w:val="-154"/>
          <w:w w:val="104"/>
          <w:sz w:val="23"/>
        </w:rPr>
        <w:t>N</w:t>
      </w:r>
      <w:r>
        <w:rPr>
          <w:spacing w:val="-8"/>
          <w:w w:val="104"/>
          <w:sz w:val="23"/>
        </w:rPr>
        <w:t>N</w:t>
      </w:r>
      <w:r>
        <w:rPr>
          <w:rFonts w:ascii="Calibri"/>
          <w:b/>
          <w:spacing w:val="11"/>
          <w:w w:val="113"/>
          <w:sz w:val="23"/>
        </w:rPr>
        <w:t>E</w:t>
      </w:r>
      <w:r>
        <w:rPr>
          <w:rFonts w:ascii="Calibri"/>
          <w:b/>
          <w:w w:val="103"/>
          <w:sz w:val="23"/>
        </w:rPr>
        <w:t>M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5"/>
          <w:sz w:val="23"/>
        </w:rPr>
        <w:t>S</w:t>
      </w:r>
      <w:r>
        <w:rPr>
          <w:rFonts w:ascii="Calibri"/>
          <w:b/>
          <w:spacing w:val="12"/>
          <w:w w:val="106"/>
          <w:sz w:val="23"/>
        </w:rPr>
        <w:t>y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4"/>
          <w:sz w:val="23"/>
        </w:rPr>
        <w:t>m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5"/>
          <w:sz w:val="23"/>
        </w:rPr>
        <w:t>S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2"/>
          <w:w w:val="117"/>
          <w:sz w:val="23"/>
        </w:rPr>
        <w:t>z</w:t>
      </w:r>
      <w:r>
        <w:rPr>
          <w:rFonts w:ascii="Calibri"/>
          <w:b/>
          <w:w w:val="111"/>
          <w:sz w:val="23"/>
        </w:rPr>
        <w:t>e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7"/>
          <w:w w:val="104"/>
          <w:sz w:val="23"/>
        </w:rPr>
        <w:t>A</w:t>
      </w:r>
      <w:r>
        <w:rPr>
          <w:rFonts w:ascii="Calibri"/>
          <w:b/>
          <w:w w:val="118"/>
          <w:sz w:val="23"/>
        </w:rPr>
        <w:t>C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P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4"/>
          <w:sz w:val="23"/>
        </w:rPr>
        <w:t>r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2"/>
          <w:sz w:val="23"/>
        </w:rPr>
        <w:t>1</w:t>
      </w:r>
      <w:r>
        <w:rPr>
          <w:rFonts w:ascii="Calibri"/>
          <w:b/>
          <w:spacing w:val="11"/>
          <w:w w:val="94"/>
          <w:sz w:val="23"/>
        </w:rPr>
        <w:t>,</w:t>
      </w:r>
      <w:r>
        <w:rPr>
          <w:rFonts w:ascii="Calibri"/>
          <w:b/>
          <w:spacing w:val="12"/>
          <w:w w:val="112"/>
          <w:sz w:val="23"/>
        </w:rPr>
        <w:t>00</w:t>
      </w:r>
      <w:r>
        <w:rPr>
          <w:rFonts w:ascii="Calibri"/>
          <w:b/>
          <w:w w:val="112"/>
          <w:sz w:val="23"/>
        </w:rPr>
        <w:t>0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P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3"/>
          <w:sz w:val="23"/>
        </w:rPr>
        <w:t>p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w w:val="111"/>
          <w:sz w:val="23"/>
        </w:rPr>
        <w:t>e</w:t>
      </w:r>
    </w:p>
    <w:p>
      <w:pPr>
        <w:spacing w:before="7"/>
        <w:ind w:left="171" w:right="0" w:firstLine="0"/>
        <w:jc w:val="left"/>
        <w:rPr>
          <w:rFonts w:ascii="Calibri"/>
          <w:b/>
          <w:sz w:val="23"/>
        </w:rPr>
      </w:pPr>
      <w:r>
        <w:rPr>
          <w:spacing w:val="-119"/>
          <w:w w:val="90"/>
          <w:sz w:val="23"/>
        </w:rPr>
        <w:t>P</w:t>
      </w:r>
      <w:r>
        <w:rPr>
          <w:spacing w:val="-9"/>
          <w:w w:val="90"/>
          <w:sz w:val="23"/>
        </w:rPr>
        <w:t>P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4"/>
          <w:sz w:val="23"/>
        </w:rPr>
        <w:t>r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9"/>
          <w:sz w:val="23"/>
        </w:rPr>
        <w:t>Z</w:t>
      </w:r>
      <w:r>
        <w:rPr>
          <w:rFonts w:ascii="Calibri"/>
          <w:b/>
          <w:spacing w:val="12"/>
          <w:w w:val="104"/>
          <w:sz w:val="23"/>
        </w:rPr>
        <w:t>I</w:t>
      </w:r>
      <w:r>
        <w:rPr>
          <w:spacing w:val="-119"/>
          <w:w w:val="90"/>
          <w:sz w:val="23"/>
        </w:rPr>
        <w:t>P</w:t>
      </w:r>
      <w:r>
        <w:rPr>
          <w:w w:val="90"/>
          <w:sz w:val="23"/>
        </w:rPr>
        <w:t>P</w:t>
      </w:r>
      <w:r>
        <w:rPr>
          <w:spacing w:val="-13"/>
          <w:sz w:val="23"/>
        </w:rPr>
        <w:t> </w:t>
      </w:r>
      <w:r>
        <w:rPr>
          <w:rFonts w:ascii="Calibri"/>
          <w:b/>
          <w:spacing w:val="12"/>
          <w:w w:val="118"/>
          <w:sz w:val="23"/>
        </w:rPr>
        <w:t>C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w w:val="111"/>
          <w:sz w:val="23"/>
        </w:rPr>
        <w:t>e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22"/>
          <w:sz w:val="23"/>
        </w:rPr>
        <w:t>L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1"/>
          <w:sz w:val="23"/>
        </w:rPr>
        <w:t>T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w w:val="114"/>
          <w:sz w:val="23"/>
        </w:rPr>
        <w:t>r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3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q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02"/>
          <w:sz w:val="23"/>
        </w:rPr>
        <w:t>l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w w:val="112"/>
          <w:sz w:val="23"/>
        </w:rPr>
        <w:t>o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2"/>
          <w:sz w:val="23"/>
        </w:rPr>
        <w:t>5</w:t>
      </w:r>
      <w:r>
        <w:rPr>
          <w:rFonts w:ascii="Calibri"/>
          <w:b/>
          <w:w w:val="112"/>
          <w:sz w:val="23"/>
        </w:rPr>
        <w:t>0</w:t>
      </w:r>
    </w:p>
    <w:p>
      <w:pPr>
        <w:spacing w:before="12"/>
        <w:ind w:left="171" w:right="0" w:firstLine="0"/>
        <w:jc w:val="left"/>
        <w:rPr>
          <w:rFonts w:ascii="Calibri"/>
          <w:b/>
          <w:sz w:val="23"/>
        </w:rPr>
      </w:pPr>
      <w:r>
        <w:rPr/>
        <w:br w:type="column"/>
      </w:r>
      <w:r>
        <w:rPr>
          <w:spacing w:val="-154"/>
          <w:w w:val="104"/>
          <w:sz w:val="23"/>
        </w:rPr>
        <w:t>N</w:t>
      </w:r>
      <w:r>
        <w:rPr>
          <w:spacing w:val="-8"/>
          <w:w w:val="104"/>
          <w:sz w:val="23"/>
        </w:rPr>
        <w:t>N</w:t>
      </w:r>
      <w:r>
        <w:rPr>
          <w:rFonts w:ascii="Calibri"/>
          <w:b/>
          <w:spacing w:val="11"/>
          <w:w w:val="113"/>
          <w:sz w:val="23"/>
        </w:rPr>
        <w:t>E</w:t>
      </w:r>
      <w:r>
        <w:rPr>
          <w:rFonts w:ascii="Calibri"/>
          <w:b/>
          <w:w w:val="103"/>
          <w:sz w:val="23"/>
        </w:rPr>
        <w:t>M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5"/>
          <w:sz w:val="23"/>
        </w:rPr>
        <w:t>S</w:t>
      </w:r>
      <w:r>
        <w:rPr>
          <w:rFonts w:ascii="Calibri"/>
          <w:b/>
          <w:spacing w:val="12"/>
          <w:w w:val="106"/>
          <w:sz w:val="23"/>
        </w:rPr>
        <w:t>y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4"/>
          <w:sz w:val="23"/>
        </w:rPr>
        <w:t>m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5"/>
          <w:sz w:val="23"/>
        </w:rPr>
        <w:t>S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2"/>
          <w:w w:val="117"/>
          <w:sz w:val="23"/>
        </w:rPr>
        <w:t>z</w:t>
      </w:r>
      <w:r>
        <w:rPr>
          <w:rFonts w:ascii="Calibri"/>
          <w:b/>
          <w:w w:val="111"/>
          <w:sz w:val="23"/>
        </w:rPr>
        <w:t>e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7"/>
          <w:w w:val="104"/>
          <w:sz w:val="23"/>
        </w:rPr>
        <w:t>A</w:t>
      </w:r>
      <w:r>
        <w:rPr>
          <w:rFonts w:ascii="Calibri"/>
          <w:b/>
          <w:w w:val="118"/>
          <w:sz w:val="23"/>
        </w:rPr>
        <w:t>C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P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4"/>
          <w:sz w:val="23"/>
        </w:rPr>
        <w:t>r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2"/>
          <w:sz w:val="23"/>
        </w:rPr>
        <w:t>1</w:t>
      </w:r>
      <w:r>
        <w:rPr>
          <w:rFonts w:ascii="Calibri"/>
          <w:b/>
          <w:spacing w:val="11"/>
          <w:w w:val="94"/>
          <w:sz w:val="23"/>
        </w:rPr>
        <w:t>,</w:t>
      </w:r>
      <w:r>
        <w:rPr>
          <w:rFonts w:ascii="Calibri"/>
          <w:b/>
          <w:spacing w:val="12"/>
          <w:w w:val="112"/>
          <w:sz w:val="23"/>
        </w:rPr>
        <w:t>00</w:t>
      </w:r>
      <w:r>
        <w:rPr>
          <w:rFonts w:ascii="Calibri"/>
          <w:b/>
          <w:w w:val="112"/>
          <w:sz w:val="23"/>
        </w:rPr>
        <w:t>0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P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3"/>
          <w:sz w:val="23"/>
        </w:rPr>
        <w:t>p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w w:val="111"/>
          <w:sz w:val="23"/>
        </w:rPr>
        <w:t>e</w:t>
      </w:r>
    </w:p>
    <w:p>
      <w:pPr>
        <w:spacing w:before="7"/>
        <w:ind w:left="171" w:right="0" w:firstLine="0"/>
        <w:jc w:val="left"/>
        <w:rPr>
          <w:rFonts w:ascii="Calibri"/>
          <w:b/>
          <w:sz w:val="23"/>
        </w:rPr>
      </w:pPr>
      <w:r>
        <w:rPr>
          <w:spacing w:val="-119"/>
          <w:w w:val="90"/>
          <w:sz w:val="23"/>
        </w:rPr>
        <w:t>P</w:t>
      </w:r>
      <w:r>
        <w:rPr>
          <w:spacing w:val="-9"/>
          <w:w w:val="90"/>
          <w:sz w:val="23"/>
        </w:rPr>
        <w:t>P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4"/>
          <w:sz w:val="23"/>
        </w:rPr>
        <w:t>r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9"/>
          <w:sz w:val="23"/>
        </w:rPr>
        <w:t>Z</w:t>
      </w:r>
      <w:r>
        <w:rPr>
          <w:rFonts w:ascii="Calibri"/>
          <w:b/>
          <w:spacing w:val="12"/>
          <w:w w:val="104"/>
          <w:sz w:val="23"/>
        </w:rPr>
        <w:t>I</w:t>
      </w:r>
      <w:r>
        <w:rPr>
          <w:spacing w:val="-119"/>
          <w:w w:val="90"/>
          <w:sz w:val="23"/>
        </w:rPr>
        <w:t>P</w:t>
      </w:r>
      <w:r>
        <w:rPr>
          <w:w w:val="90"/>
          <w:sz w:val="23"/>
        </w:rPr>
        <w:t>P</w:t>
      </w:r>
      <w:r>
        <w:rPr>
          <w:spacing w:val="-13"/>
          <w:sz w:val="23"/>
        </w:rPr>
        <w:t> </w:t>
      </w:r>
      <w:r>
        <w:rPr>
          <w:rFonts w:ascii="Calibri"/>
          <w:b/>
          <w:spacing w:val="12"/>
          <w:w w:val="118"/>
          <w:sz w:val="23"/>
        </w:rPr>
        <w:t>C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w w:val="111"/>
          <w:sz w:val="23"/>
        </w:rPr>
        <w:t>e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22"/>
          <w:sz w:val="23"/>
        </w:rPr>
        <w:t>L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1"/>
          <w:sz w:val="23"/>
        </w:rPr>
        <w:t>T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w w:val="114"/>
          <w:sz w:val="23"/>
        </w:rPr>
        <w:t>r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3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q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02"/>
          <w:sz w:val="23"/>
        </w:rPr>
        <w:t>l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w w:val="112"/>
          <w:sz w:val="23"/>
        </w:rPr>
        <w:t>o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2"/>
          <w:sz w:val="23"/>
        </w:rPr>
        <w:t>5</w:t>
      </w:r>
      <w:r>
        <w:rPr>
          <w:rFonts w:ascii="Calibri"/>
          <w:b/>
          <w:w w:val="112"/>
          <w:sz w:val="23"/>
        </w:rPr>
        <w:t>0</w:t>
      </w:r>
    </w:p>
    <w:p>
      <w:pPr>
        <w:pStyle w:val="BodyText"/>
        <w:spacing w:before="10"/>
        <w:rPr>
          <w:rFonts w:ascii="Calibri"/>
          <w:b/>
          <w:sz w:val="20"/>
        </w:rPr>
      </w:pPr>
      <w:r>
        <w:rPr/>
        <w:drawing>
          <wp:anchor distT="0" distB="0" distL="0" distR="0" allowOverlap="1" layoutInCell="1" locked="0" behindDoc="0" simplePos="0" relativeHeight="39">
            <wp:simplePos x="0" y="0"/>
            <wp:positionH relativeFrom="page">
              <wp:posOffset>4023271</wp:posOffset>
            </wp:positionH>
            <wp:positionV relativeFrom="paragraph">
              <wp:posOffset>177047</wp:posOffset>
            </wp:positionV>
            <wp:extent cx="185737" cy="185737"/>
            <wp:effectExtent l="0" t="0" r="0" b="0"/>
            <wp:wrapTopAndBottom/>
            <wp:docPr id="53" name="image1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122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737" cy="185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"/>
          <w:sz w:val="20"/>
        </w:rPr>
        <w:sectPr>
          <w:type w:val="continuous"/>
          <w:pgSz w:w="12240" w:h="15840"/>
          <w:pgMar w:header="0" w:footer="0" w:top="620" w:bottom="200" w:left="620" w:right="620"/>
          <w:cols w:num="2" w:equalWidth="0">
            <w:col w:w="4833" w:space="654"/>
            <w:col w:w="5513"/>
          </w:cols>
        </w:sectPr>
      </w:pPr>
    </w:p>
    <w:p>
      <w:pPr>
        <w:pStyle w:val="BodyText"/>
        <w:spacing w:before="1"/>
        <w:rPr>
          <w:rFonts w:ascii="Calibri"/>
          <w:b/>
          <w:sz w:val="25"/>
        </w:rPr>
      </w:pPr>
    </w:p>
    <w:p>
      <w:pPr>
        <w:pStyle w:val="BodyText"/>
        <w:spacing w:line="151" w:lineRule="exact"/>
        <w:ind w:left="305"/>
        <w:rPr>
          <w:rFonts w:ascii="Calibri"/>
          <w:sz w:val="15"/>
        </w:rPr>
      </w:pPr>
      <w:r>
        <w:rPr>
          <w:rFonts w:ascii="Calibri"/>
          <w:position w:val="-2"/>
          <w:sz w:val="15"/>
        </w:rPr>
        <w:drawing>
          <wp:inline distT="0" distB="0" distL="0" distR="0">
            <wp:extent cx="97619" cy="96393"/>
            <wp:effectExtent l="0" t="0" r="0" b="0"/>
            <wp:docPr id="55" name="image1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103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619" cy="96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position w:val="-2"/>
          <w:sz w:val="15"/>
        </w:rPr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line="244" w:lineRule="auto" w:before="234"/>
        <w:ind w:left="127" w:right="280"/>
        <w:jc w:val="both"/>
      </w:pPr>
      <w:r>
        <w:rPr>
          <w:w w:val="105"/>
        </w:rPr>
        <w:t>Figure</w:t>
      </w:r>
      <w:r>
        <w:rPr>
          <w:spacing w:val="-9"/>
          <w:w w:val="105"/>
        </w:rPr>
        <w:t> </w:t>
      </w:r>
      <w:r>
        <w:rPr>
          <w:w w:val="105"/>
        </w:rPr>
        <w:t>13</w:t>
      </w:r>
      <w:r>
        <w:rPr>
          <w:spacing w:val="-9"/>
          <w:w w:val="105"/>
        </w:rPr>
        <w:t> </w:t>
      </w:r>
      <w:r>
        <w:rPr>
          <w:w w:val="105"/>
        </w:rPr>
        <w:t>highlights</w:t>
      </w:r>
      <w:r>
        <w:rPr>
          <w:spacing w:val="-8"/>
          <w:w w:val="105"/>
        </w:rPr>
        <w:t> </w:t>
      </w:r>
      <w:r>
        <w:rPr>
          <w:w w:val="105"/>
        </w:rPr>
        <w:t>low-income</w:t>
      </w:r>
      <w:r>
        <w:rPr>
          <w:spacing w:val="-9"/>
          <w:w w:val="105"/>
        </w:rPr>
        <w:t> </w:t>
      </w:r>
      <w:r>
        <w:rPr>
          <w:w w:val="105"/>
        </w:rPr>
        <w:t>areas</w:t>
      </w:r>
      <w:r>
        <w:rPr>
          <w:spacing w:val="-8"/>
          <w:w w:val="105"/>
        </w:rPr>
        <w:t> </w:t>
      </w:r>
      <w:r>
        <w:rPr>
          <w:w w:val="105"/>
        </w:rPr>
        <w:t>with</w:t>
      </w:r>
      <w:r>
        <w:rPr>
          <w:spacing w:val="-9"/>
          <w:w w:val="105"/>
        </w:rPr>
        <w:t> </w:t>
      </w:r>
      <w:r>
        <w:rPr>
          <w:w w:val="105"/>
        </w:rPr>
        <w:t>low</w:t>
      </w:r>
      <w:r>
        <w:rPr>
          <w:spacing w:val="-8"/>
          <w:w w:val="105"/>
        </w:rPr>
        <w:t> </w:t>
      </w:r>
      <w:r>
        <w:rPr>
          <w:w w:val="105"/>
        </w:rPr>
        <w:t>solar</w:t>
      </w:r>
      <w:r>
        <w:rPr>
          <w:spacing w:val="-9"/>
          <w:w w:val="105"/>
        </w:rPr>
        <w:t> </w:t>
      </w:r>
      <w:r>
        <w:rPr>
          <w:w w:val="105"/>
        </w:rPr>
        <w:t>capacity</w:t>
      </w:r>
      <w:r>
        <w:rPr>
          <w:spacing w:val="-8"/>
          <w:w w:val="105"/>
        </w:rPr>
        <w:t> </w:t>
      </w:r>
      <w:r>
        <w:rPr>
          <w:w w:val="105"/>
        </w:rPr>
        <w:t>per</w:t>
      </w:r>
      <w:r>
        <w:rPr>
          <w:spacing w:val="-9"/>
          <w:w w:val="105"/>
        </w:rPr>
        <w:t> </w:t>
      </w:r>
      <w:r>
        <w:rPr>
          <w:w w:val="105"/>
        </w:rPr>
        <w:t>capita</w:t>
      </w:r>
      <w:r>
        <w:rPr>
          <w:spacing w:val="-8"/>
          <w:w w:val="105"/>
        </w:rPr>
        <w:t> </w:t>
      </w:r>
      <w:r>
        <w:rPr>
          <w:w w:val="105"/>
        </w:rPr>
        <w:t>in</w:t>
      </w:r>
      <w:r>
        <w:rPr>
          <w:spacing w:val="-9"/>
          <w:w w:val="105"/>
        </w:rPr>
        <w:t> </w:t>
      </w:r>
      <w:r>
        <w:rPr>
          <w:w w:val="105"/>
        </w:rPr>
        <w:t>the</w:t>
      </w:r>
      <w:r>
        <w:rPr>
          <w:spacing w:val="-8"/>
          <w:w w:val="105"/>
        </w:rPr>
        <w:t> </w:t>
      </w:r>
      <w:r>
        <w:rPr>
          <w:w w:val="105"/>
        </w:rPr>
        <w:t>San</w:t>
      </w:r>
      <w:r>
        <w:rPr>
          <w:spacing w:val="-9"/>
          <w:w w:val="105"/>
        </w:rPr>
        <w:t> </w:t>
      </w:r>
      <w:r>
        <w:rPr>
          <w:w w:val="105"/>
        </w:rPr>
        <w:t>Bernardino</w:t>
      </w:r>
      <w:r>
        <w:rPr>
          <w:spacing w:val="-8"/>
          <w:w w:val="105"/>
        </w:rPr>
        <w:t> </w:t>
      </w:r>
      <w:r>
        <w:rPr>
          <w:w w:val="105"/>
        </w:rPr>
        <w:t>area,</w:t>
      </w:r>
      <w:r>
        <w:rPr>
          <w:spacing w:val="-65"/>
          <w:w w:val="105"/>
        </w:rPr>
        <w:t> </w:t>
      </w:r>
      <w:r>
        <w:rPr>
          <w:w w:val="105"/>
        </w:rPr>
        <w:t>with red triangles noting areas with more than 400 multifamily accounts. This ﬁgure shows data for</w:t>
      </w:r>
      <w:r>
        <w:rPr>
          <w:spacing w:val="1"/>
          <w:w w:val="105"/>
        </w:rPr>
        <w:t> </w:t>
      </w:r>
      <w:r>
        <w:rPr>
          <w:w w:val="110"/>
        </w:rPr>
        <w:t>investor-owned</w:t>
      </w:r>
      <w:r>
        <w:rPr>
          <w:spacing w:val="-13"/>
          <w:w w:val="110"/>
        </w:rPr>
        <w:t> </w:t>
      </w:r>
      <w:r>
        <w:rPr>
          <w:w w:val="110"/>
        </w:rPr>
        <w:t>utility</w:t>
      </w:r>
      <w:r>
        <w:rPr>
          <w:spacing w:val="-13"/>
          <w:w w:val="110"/>
        </w:rPr>
        <w:t> </w:t>
      </w:r>
      <w:r>
        <w:rPr>
          <w:w w:val="110"/>
        </w:rPr>
        <w:t>service</w:t>
      </w:r>
      <w:r>
        <w:rPr>
          <w:spacing w:val="-13"/>
          <w:w w:val="110"/>
        </w:rPr>
        <w:t> </w:t>
      </w:r>
      <w:r>
        <w:rPr>
          <w:w w:val="110"/>
        </w:rPr>
        <w:t>areas.</w:t>
      </w:r>
    </w:p>
    <w:p>
      <w:pPr>
        <w:pStyle w:val="BodyText"/>
        <w:spacing w:before="11"/>
      </w:pPr>
    </w:p>
    <w:p>
      <w:pPr>
        <w:pStyle w:val="BodyText"/>
        <w:spacing w:line="244" w:lineRule="auto"/>
        <w:ind w:left="127" w:right="318"/>
        <w:jc w:val="both"/>
      </w:pPr>
      <w:r>
        <w:rPr>
          <w:spacing w:val="-1"/>
          <w:w w:val="105"/>
        </w:rPr>
        <w:t>Source: California Distributed Generation Statistics; Energy Commission </w:t>
      </w:r>
      <w:r>
        <w:rPr>
          <w:w w:val="105"/>
        </w:rPr>
        <w:t>analysis based on CPUC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historical</w:t>
      </w:r>
      <w:r>
        <w:rPr>
          <w:spacing w:val="-16"/>
          <w:w w:val="105"/>
        </w:rPr>
        <w:t> </w:t>
      </w:r>
      <w:r>
        <w:rPr>
          <w:spacing w:val="-1"/>
          <w:w w:val="105"/>
        </w:rPr>
        <w:t>data;</w:t>
      </w:r>
      <w:r>
        <w:rPr>
          <w:spacing w:val="-16"/>
          <w:w w:val="105"/>
        </w:rPr>
        <w:t> </w:t>
      </w:r>
      <w:r>
        <w:rPr>
          <w:spacing w:val="-1"/>
          <w:w w:val="105"/>
        </w:rPr>
        <w:t>U.S.</w:t>
      </w:r>
      <w:r>
        <w:rPr>
          <w:spacing w:val="-16"/>
          <w:w w:val="105"/>
        </w:rPr>
        <w:t> </w:t>
      </w:r>
      <w:r>
        <w:rPr>
          <w:spacing w:val="-1"/>
          <w:w w:val="105"/>
        </w:rPr>
        <w:t>Census</w:t>
      </w:r>
      <w:r>
        <w:rPr>
          <w:spacing w:val="-15"/>
          <w:w w:val="105"/>
        </w:rPr>
        <w:t> </w:t>
      </w:r>
      <w:r>
        <w:rPr>
          <w:w w:val="105"/>
        </w:rPr>
        <w:t>Bureau</w:t>
      </w:r>
      <w:r>
        <w:rPr>
          <w:spacing w:val="-16"/>
          <w:w w:val="105"/>
        </w:rPr>
        <w:t> </w:t>
      </w:r>
      <w:r>
        <w:rPr>
          <w:w w:val="105"/>
        </w:rPr>
        <w:t>2010</w:t>
      </w:r>
      <w:r>
        <w:rPr>
          <w:spacing w:val="-16"/>
          <w:w w:val="105"/>
        </w:rPr>
        <w:t> </w:t>
      </w:r>
      <w:r>
        <w:rPr>
          <w:w w:val="105"/>
        </w:rPr>
        <w:t>census</w:t>
      </w:r>
      <w:r>
        <w:rPr>
          <w:spacing w:val="-16"/>
          <w:w w:val="105"/>
        </w:rPr>
        <w:t> </w:t>
      </w:r>
      <w:r>
        <w:rPr>
          <w:w w:val="105"/>
        </w:rPr>
        <w:t>tract</w:t>
      </w:r>
      <w:r>
        <w:rPr>
          <w:spacing w:val="-15"/>
          <w:w w:val="105"/>
        </w:rPr>
        <w:t> </w:t>
      </w:r>
      <w:r>
        <w:rPr>
          <w:w w:val="105"/>
        </w:rPr>
        <w:t>boundaries;</w:t>
      </w:r>
      <w:r>
        <w:rPr>
          <w:spacing w:val="-16"/>
          <w:w w:val="105"/>
        </w:rPr>
        <w:t> </w:t>
      </w:r>
      <w:r>
        <w:rPr>
          <w:w w:val="105"/>
        </w:rPr>
        <w:t>2011-2015</w:t>
      </w:r>
      <w:r>
        <w:rPr>
          <w:spacing w:val="-16"/>
          <w:w w:val="105"/>
        </w:rPr>
        <w:t> </w:t>
      </w:r>
      <w:r>
        <w:rPr>
          <w:w w:val="105"/>
        </w:rPr>
        <w:t>American</w:t>
      </w:r>
      <w:r>
        <w:rPr>
          <w:spacing w:val="-16"/>
          <w:w w:val="105"/>
        </w:rPr>
        <w:t> </w:t>
      </w:r>
      <w:r>
        <w:rPr>
          <w:w w:val="105"/>
        </w:rPr>
        <w:t>Community</w:t>
      </w:r>
    </w:p>
    <w:p>
      <w:pPr>
        <w:spacing w:after="0" w:line="244" w:lineRule="auto"/>
        <w:jc w:val="both"/>
        <w:sectPr>
          <w:type w:val="continuous"/>
          <w:pgSz w:w="12240" w:h="15840"/>
          <w:pgMar w:header="0" w:footer="0" w:top="620" w:bottom="200" w:left="620" w:right="620"/>
        </w:sectPr>
      </w:pPr>
    </w:p>
    <w:p>
      <w:pPr>
        <w:pStyle w:val="BodyText"/>
        <w:spacing w:before="91"/>
        <w:ind w:left="127"/>
      </w:pPr>
      <w:r>
        <w:rPr/>
        <w:t>Survey</w:t>
      </w:r>
      <w:r>
        <w:rPr>
          <w:spacing w:val="-5"/>
        </w:rPr>
        <w:t> </w:t>
      </w:r>
      <w:r>
        <w:rPr/>
        <w:t>(ACS)</w:t>
      </w:r>
      <w:r>
        <w:rPr>
          <w:spacing w:val="-5"/>
        </w:rPr>
        <w:t> </w:t>
      </w:r>
      <w:r>
        <w:rPr/>
        <w:t>5-year</w:t>
      </w:r>
      <w:r>
        <w:rPr>
          <w:spacing w:val="-4"/>
        </w:rPr>
        <w:t> </w:t>
      </w:r>
      <w:r>
        <w:rPr/>
        <w:t>estimates;</w:t>
      </w:r>
      <w:r>
        <w:rPr>
          <w:spacing w:val="-5"/>
        </w:rPr>
        <w:t> </w:t>
      </w:r>
      <w:r>
        <w:rPr/>
        <w:t>Esri</w:t>
      </w:r>
      <w:r>
        <w:rPr>
          <w:spacing w:val="-4"/>
        </w:rPr>
        <w:t> </w:t>
      </w:r>
      <w:r>
        <w:rPr/>
        <w:t>zip</w:t>
      </w:r>
      <w:r>
        <w:rPr>
          <w:spacing w:val="-5"/>
        </w:rPr>
        <w:t> </w:t>
      </w:r>
      <w:r>
        <w:rPr/>
        <w:t>codes</w:t>
      </w:r>
    </w:p>
    <w:p>
      <w:pPr>
        <w:spacing w:after="0"/>
        <w:sectPr>
          <w:pgSz w:w="12240" w:h="15840"/>
          <w:pgMar w:header="0" w:footer="0" w:top="620" w:bottom="200" w:left="620" w:right="620"/>
        </w:sectPr>
      </w:pPr>
    </w:p>
    <w:p>
      <w:pPr>
        <w:pStyle w:val="Heading1"/>
        <w:spacing w:line="244" w:lineRule="auto"/>
      </w:pPr>
      <w:r>
        <w:rPr>
          <w:w w:val="105"/>
        </w:rPr>
        <w:t>Figure 14: Self-Generation</w:t>
      </w:r>
      <w:r>
        <w:rPr>
          <w:spacing w:val="-1"/>
          <w:w w:val="105"/>
        </w:rPr>
        <w:t> </w:t>
      </w:r>
      <w:r>
        <w:rPr>
          <w:w w:val="105"/>
        </w:rPr>
        <w:t>Incentive</w:t>
      </w:r>
      <w:r>
        <w:rPr>
          <w:spacing w:val="1"/>
          <w:w w:val="105"/>
        </w:rPr>
        <w:t> </w:t>
      </w:r>
      <w:r>
        <w:rPr>
          <w:w w:val="105"/>
        </w:rPr>
        <w:t>Program</w:t>
      </w:r>
      <w:r>
        <w:rPr>
          <w:spacing w:val="1"/>
          <w:w w:val="105"/>
        </w:rPr>
        <w:t> </w:t>
      </w:r>
      <w:r>
        <w:rPr>
          <w:w w:val="105"/>
        </w:rPr>
        <w:t>Opportunities</w:t>
      </w:r>
      <w:r>
        <w:rPr>
          <w:spacing w:val="-105"/>
          <w:w w:val="105"/>
        </w:rPr>
        <w:t> </w:t>
      </w:r>
      <w:r>
        <w:rPr>
          <w:w w:val="110"/>
        </w:rPr>
        <w:t>for</w:t>
      </w:r>
      <w:r>
        <w:rPr>
          <w:spacing w:val="-17"/>
          <w:w w:val="110"/>
        </w:rPr>
        <w:t> </w:t>
      </w:r>
      <w:r>
        <w:rPr>
          <w:w w:val="110"/>
        </w:rPr>
        <w:t>Further</w:t>
      </w:r>
      <w:r>
        <w:rPr>
          <w:spacing w:val="-17"/>
          <w:w w:val="110"/>
        </w:rPr>
        <w:t> </w:t>
      </w:r>
      <w:r>
        <w:rPr>
          <w:w w:val="110"/>
        </w:rPr>
        <w:t>Investment</w:t>
      </w:r>
    </w:p>
    <w:p>
      <w:pPr>
        <w:pStyle w:val="BodyText"/>
        <w:ind w:left="131"/>
        <w:rPr>
          <w:sz w:val="20"/>
        </w:rPr>
      </w:pPr>
      <w:r>
        <w:rPr>
          <w:sz w:val="20"/>
        </w:rPr>
        <w:pict>
          <v:group style="width:537pt;height:359.75pt;mso-position-horizontal-relative:char;mso-position-vertical-relative:line" id="docshapegroup256" coordorigin="0,0" coordsize="10740,7195">
            <v:shape style="position:absolute;left:0;top:7;width:2824;height:7180" type="#_x0000_t75" id="docshape257" stroked="false">
              <v:imagedata r:id="rId135" o:title=""/>
            </v:shape>
            <v:shape style="position:absolute;left:2823;top:7;width:3674;height:7180" type="#_x0000_t75" id="docshape258" stroked="false">
              <v:imagedata r:id="rId136" o:title=""/>
            </v:shape>
            <v:shape style="position:absolute;left:6497;top:7;width:3674;height:7180" type="#_x0000_t75" id="docshape259" stroked="false">
              <v:imagedata r:id="rId137" o:title=""/>
            </v:shape>
            <v:shape style="position:absolute;left:10170;top:7;width:570;height:7180" type="#_x0000_t75" id="docshape260" stroked="false">
              <v:imagedata r:id="rId138" o:title=""/>
            </v:shape>
            <v:shape style="position:absolute;left:2468;top:7;width:6660;height:7180" type="#_x0000_t75" id="docshape261" stroked="false">
              <v:imagedata r:id="rId139" o:title=""/>
            </v:shape>
            <v:shape style="position:absolute;left:3588;top:475;width:4680;height:6712" type="#_x0000_t75" id="docshape262" stroked="false">
              <v:imagedata r:id="rId140" o:title=""/>
            </v:shape>
            <v:shape style="position:absolute;left:3742;top:3195;width:29;height:44" id="docshape263" coordorigin="3742,3195" coordsize="29,44" path="m3742,3238l3742,3209,3757,3209,3757,3195,3757,3209,3757,3195,3771,3195,3771,3209,3771,3195,3771,3224,3742,3224,3742,3238xe" filled="false" stroked="true" strokeweight=".896755pt" strokecolor="#002673">
              <v:path arrowok="t"/>
              <v:stroke dashstyle="solid"/>
            </v:shape>
            <v:shape style="position:absolute;left:3604;top:2999;width:105;height:205" type="#_x0000_t75" id="docshape264" stroked="false">
              <v:imagedata r:id="rId141" o:title=""/>
            </v:shape>
            <v:shape style="position:absolute;left:3799;top:3008;width:29;height:29" id="docshape265" coordorigin="3800,3009" coordsize="29,29" path="m3814,3037l3814,3023,3800,3023,3800,3009,3828,3009,3828,3023,3814,3023,3828,3023,3814,3023,3828,3023,3828,3037,3814,3037,3814,3023,3814,3037xe" filled="false" stroked="true" strokeweight=".896755pt" strokecolor="#a87000">
              <v:path arrowok="t"/>
              <v:stroke dashstyle="solid"/>
            </v:shape>
            <v:shape style="position:absolute;left:3498;top:2692;width:345;height:316" id="docshape266" coordorigin="3498,2693" coordsize="345,316" path="m3814,3009l3814,2994,3814,3009,3814,2994,3800,2994,3814,2994,3800,2994,3814,2994,3814,2980,3814,2994,3814,2980,3828,2980,3828,2994,3843,2994,3828,2994,3828,3009,3814,3009xm3599,2765l3541,2765,3541,2750,3527,2750,3527,2736,3498,2736,3498,2707,3513,2707,3513,2693,3513,2707,3541,2707,3541,2736,3570,2736,3584,2750,3584,2765,3584,2750,3599,2750,3599,2765xe" filled="false" stroked="true" strokeweight=".896755pt" strokecolor="#002673">
              <v:path arrowok="t"/>
              <v:stroke dashstyle="solid"/>
            </v:shape>
            <v:shape style="position:absolute;left:3647;top:488;width:262;height:191" type="#_x0000_t75" id="docshape267" stroked="false">
              <v:imagedata r:id="rId142" o:title=""/>
            </v:shape>
            <v:shape style="position:absolute;left:7157;top:7140;width:58;height:29" id="docshape268" coordorigin="7157,7141" coordsize="58,29" path="m7214,7169l7171,7169,7171,7155,7157,7155,7157,7141,7214,7141,7214,7169xe" filled="false" stroked="true" strokeweight=".896755pt" strokecolor="#a87000">
              <v:path arrowok="t"/>
              <v:stroke dashstyle="solid"/>
            </v:shape>
            <v:shape style="position:absolute;left:7042;top:6724;width:388;height:431" id="docshape269" coordorigin="7042,6725" coordsize="388,431" path="m7243,7155l7229,7155,7229,7141,7214,7141,7214,7126,7229,7126,7214,7126,7214,7112,7229,7112,7229,7126,7229,7112,7229,7126,7229,7112,7243,7112,7243,7155xm7057,6997l7042,6997,7042,6954,7042,6969,7057,6969,7057,6897,7057,6926,7071,6926,7057,6926,7057,6940,7085,6940,7071,6940,7071,6983,7057,6983,7057,6997xm7114,6940l7128,6926,7114,6926,7114,6911,7100,6911,7114,6911,7114,6897,7143,6897,7143,6940,7143,6926,7128,6926,7128,6940,7128,6926,7128,6940,7114,6940xm7128,6868l7114,6868,7114,6839,7100,6839,7100,6825,7114,6825,7114,6811,7143,6811,7143,6796,7171,6796,7171,6839,7171,6825,7171,6854,7171,6839,7171,6854,7157,6854,7157,6839,7157,6854,7128,6854,7128,6868xm7157,6926l7157,6940,7157,6926,7143,6926,7143,6897,7157,6897,7157,6882,7157,6897,7157,6882,7157,6897,7157,6882,7157,6897,7171,6882,7171,6897,7157,6897,7214,6897,7214,6882,7229,6882,7229,6911,7186,6911,7186,6926,7157,6926xm7272,6911l7258,6897,7258,6882,7272,6882,7272,6868,7243,6868,7243,6839,7214,6839,7214,6825,7229,6825,7229,6796,7258,6796,7258,6782,7286,6782,7286,6768,7286,6782,7286,6725,7315,6725,7315,6739,7329,6739,7329,6753,7329,6739,7329,6753,7329,6739,7329,6753,7329,6739,7329,6753,7344,6753,7344,6739,7344,6753,7344,6739,7344,6753,7344,6739,7344,6753,7358,6753,7358,6768,7372,6768,7372,6753,7387,6753,7387,6768,7401,6768,7401,6753,7430,6753,7430,6768,7415,6768,7415,6782,7401,6782,7401,6854,7387,6854,7387,6882,7372,6882,7372,6868,7344,6868,7344,6882,7329,6882,7344,6882,7344,6868,7329,6868,7329,6854,7329,6868,7286,6868,7301,6868,7286,6868,7286,6897,7272,6897,7272,6911xe" filled="false" stroked="true" strokeweight=".896755pt" strokecolor="#002673">
              <v:path arrowok="t"/>
              <v:stroke dashstyle="solid"/>
            </v:shape>
            <v:rect style="position:absolute;left:6353;top:6122;width:15;height:29" id="docshape270" filled="false" stroked="true" strokeweight=".896755pt" strokecolor="#a87000">
              <v:stroke dashstyle="solid"/>
            </v:rect>
            <v:shape style="position:absolute;left:5937;top:5763;width:617;height:417" id="docshape271" coordorigin="5938,5763" coordsize="617,417" path="m6511,6179l6497,6179,6497,6151,6511,6151,6511,6179,6526,6179,6511,6179,6526,6179,6526,6165,6511,6165,6526,6165,6526,6151,6554,6151,6554,6165,6540,6165,6540,6179,6511,6179xm6024,5878l6024,5864,5995,5864,6009,5864,5952,5864,5952,5849,5966,5849,5938,5849,5938,5835,5952,5835,5952,5821,5938,5821,5938,5792,5995,5792,5995,5778,6067,5778,6067,5792,6067,5778,6067,5806,6081,5806,6067,5806,6067,5821,6038,5821,6038,5835,6024,5835,6024,5849,6038,5849,6038,5864,6038,5849,6038,5864,6024,5864,6024,5878xm6081,5892l6038,5892,6038,5878,6038,5892,6038,5878,6024,5878,6024,5864,6038,5864,6024,5864,6038,5864,6038,5849,6038,5864,6038,5849,6024,5849,6024,5835,6038,5835,6038,5821,6067,5821,6067,5806,6081,5806,6067,5806,6067,5778,6067,5792,6067,5763,6067,5778,6067,5763,6081,5763,6081,5778,6081,5763,6081,5778,6110,5778,6110,5792,6095,5792,6095,5821,6095,5806,6095,5835,6081,5835,6095,5835,6095,5849,6095,5835,6095,5849,6081,5849,6095,5849,6081,5849,6095,5849,6095,5864,6081,5864,6081,5892xe" filled="false" stroked="true" strokeweight=".896755pt" strokecolor="#002673">
              <v:path arrowok="t"/>
              <v:stroke dashstyle="solid"/>
            </v:shape>
            <v:shape style="position:absolute;left:6445;top:5883;width:119;height:105" type="#_x0000_t75" id="docshape272" stroked="false">
              <v:imagedata r:id="rId143" o:title=""/>
            </v:shape>
            <v:shape style="position:absolute;left:6783;top:6466;width:72;height:44" id="docshape273" coordorigin="6784,6466" coordsize="72,44" path="m6813,6509l6813,6495,6798,6495,6798,6481,6784,6481,6798,6481,6798,6466,6841,6466,6841,6481,6856,6481,6841,6481,6841,6495,6813,6495,6813,6509xe" filled="false" stroked="true" strokeweight=".896755pt" strokecolor="#002673">
              <v:path arrowok="t"/>
              <v:stroke dashstyle="solid"/>
            </v:shape>
            <v:shape style="position:absolute;left:6574;top:6227;width:148;height:133" type="#_x0000_t75" id="docshape274" stroked="false">
              <v:imagedata r:id="rId144" o:title=""/>
            </v:shape>
            <v:shape style="position:absolute;left:6568;top:6079;width:101;height:101" id="docshape275" coordorigin="6569,6079" coordsize="101,101" path="m6583,6079l6626,6079,6626,6093,6612,6093,6626,6093,6612,6093,6612,6108,6626,6108,6626,6122,6612,6122,6626,6122,6612,6122,6612,6136,6583,6136,6583,6108,6598,6108,6569,6108,6569,6093,6583,6093,6583,6079xm6669,6136l6626,6136,6626,6122,6612,6122,6626,6122,6612,6122,6626,6122,6626,6108,6669,6108,6669,6136xm6598,6179l6583,6179,6583,6165,6583,6179,6583,6136,6612,6136,6612,6179,6598,6179xe" filled="false" stroked="true" strokeweight=".896755pt" strokecolor="#002673">
              <v:path arrowok="t"/>
              <v:stroke dashstyle="solid"/>
            </v:shape>
            <v:shape style="position:absolute;left:6640;top:6136;width:44;height:44" id="docshape276" coordorigin="6641,6136" coordsize="44,44" path="m6641,6179l6641,6165,6655,6165,6655,6136,6669,6136,6669,6151,6684,6151,6669,6151,6684,6151,6684,6165,6655,6165,6655,6179,6641,6179xe" filled="false" stroked="true" strokeweight=".896755pt" strokecolor="#a87000">
              <v:path arrowok="t"/>
              <v:stroke dashstyle="solid"/>
            </v:shape>
            <v:shape style="position:absolute;left:6669;top:6036;width:130;height:130" id="docshape277" coordorigin="6669,6036" coordsize="130,130" path="m6727,6050l6741,6050,6741,6065,6755,6065,6755,6079,6770,6079,6770,6093,6770,6079,6770,6093,6784,6093,6784,6122,6798,6122,6798,6151,6784,6151,6784,6165,6770,6151,6755,6151,6755,6136,6741,6136,6741,6122,6727,6122,6727,6108,6712,6108,6698,6093,6698,6065,6727,6065,6727,6036,6727,6050xm6712,6165l6698,6165,6712,6165,6684,6165,6684,6151,6669,6151,6684,6151,6669,6151,6669,6122,6684,6122,6684,6136,6712,6136,6712,6122,6741,6122,6741,6151,6727,6151,6727,6136,6727,6151,6712,6151,6712,6165xe" filled="false" stroked="true" strokeweight=".896755pt" strokecolor="#002673">
              <v:path arrowok="t"/>
              <v:stroke dashstyle="solid"/>
            </v:shape>
            <v:shape style="position:absolute;left:6884;top:6265;width:158;height:187" id="docshape278" coordorigin="6884,6266" coordsize="158,187" path="m6913,6452l6884,6452,6899,6452,6899,6438,6884,6438,6884,6423,6899,6423,6899,6409,6913,6395,6913,6380,6928,6380,6928,6366,6942,6352,6942,6337,6956,6337,6956,6323,6942,6323,6928,6309,6928,6294,6956,6294,6956,6266,6942,6266,6971,6266,6971,6280,6985,6280,6985,6294,6999,6294,6999,6309,7014,6309,7014,6323,7028,6323,7028,6337,7042,6337,7042,6352,7028,6352,7028,6337,7028,6366,7014,6366,7028,6366,7014,6366,7028,6380,6999,6380,7014,6380,6999,6380,6999,6395,7014,6395,6999,6395,6999,6423,6985,6438,6985,6452,6913,6452xe" filled="false" stroked="true" strokeweight=".896755pt" strokecolor="#a87000">
              <v:path arrowok="t"/>
              <v:stroke dashstyle="solid"/>
            </v:shape>
            <v:shape style="position:absolute;left:6841;top:6193;width:115;height:115" id="docshape279" coordorigin="6841,6194" coordsize="115,115" path="m6928,6309l6913,6294,6870,6294,6870,6251,6841,6251,6841,6222,6856,6222,6841,6222,6856,6222,6856,6208,6856,6222,6856,6208,6884,6208,6884,6194,6913,6194,6913,6208,6928,6208,6928,6237,6942,6237,6942,6222,6942,6237,6956,6237,6956,6251,6928,6251,6928,6266,6956,6266,6956,6294,6928,6294,6928,6309xe" filled="false" stroked="true" strokeweight=".896755pt" strokecolor="#002673">
              <v:path arrowok="t"/>
              <v:stroke dashstyle="solid"/>
            </v:shape>
            <v:shape style="position:absolute;left:6855;top:6093;width:273;height:632" id="docshape280" coordorigin="6856,6093" coordsize="273,632" path="m6856,6179l6856,6136,6856,6151,6870,6151,6870,6136,6899,6136,6899,6151,6884,6151,6884,6179,6870,6165,6870,6179,6870,6165,6856,6165,6856,6179xm6985,6194l6956,6194,6956,6179,6956,6194,6942,6194,6942,6179,6942,6194,6942,6179,6913,6179,6913,6165,6913,6179,6899,6179,6899,6165,6884,6165,6884,6151,6899,6151,6899,6136,6884,6136,6899,6136,6899,6151,6913,6151,6913,6136,6928,6136,6913,6136,6913,6108,6913,6122,6913,6093,6928,6093,6928,6108,6942,6108,6942,6136,6956,6136,6942,6136,6956,6151,6956,6165,6971,6165,6971,6179,6956,6179,6956,6165,6956,6179,6985,6179,6985,6194xm7085,6725l7085,6696,7057,6696,7057,6653,7071,6653,7071,6639,7114,6639,7114,6653,7114,6639,7114,6653,7128,6653,7114,6653,7114,6667,7100,6667,7114,6682,7100,6682,7100,6696,7114,6696,7100,6696,7100,6710,7114,6710,7100,6710,7114,6710,7100,6710,7100,6725,7085,6725xe" filled="false" stroked="true" strokeweight=".896755pt" strokecolor="#a87000">
              <v:path arrowok="t"/>
              <v:stroke dashstyle="solid"/>
            </v:shape>
            <v:shape style="position:absolute;left:6984;top:6322;width:173;height:158" id="docshape281" coordorigin="6985,6323" coordsize="173,158" path="m7014,6481l7014,6466,6985,6466,6985,6438,6999,6423,6999,6395,7014,6395,6999,6395,6999,6380,7014,6380,6999,6380,7042,6380,7042,6395,7057,6395,7057,6380,7057,6395,7057,6380,7057,6395,7071,6395,7071,6380,7085,6380,7085,6366,7114,6366,7114,6380,7100,6380,7100,6423,7114,6423,7114,6438,7100,6438,7100,6452,7100,6438,7042,6438,7042,6452,7042,6438,7028,6438,7028,6466,7028,6452,7014,6452,7014,6481xm7071,6395l7057,6395,7057,6380,7057,6395,7057,6380,7057,6395,7042,6395,7042,6380,7028,6380,7014,6366,7028,6366,7014,6366,7028,6366,7028,6337,7028,6352,7042,6352,7042,6337,7028,6337,7028,6323,7042,6323,7042,6337,7071,6337,7071,6366,7085,6366,7085,6380,7071,6380,7071,6395xm7114,6423l7100,6423,7100,6380,7114,6380,7114,6337,7114,6352,7128,6352,7128,6366,7143,6366,7143,6395,7157,6395,7157,6409,7143,6409,7143,6423,7128,6423,7128,6409,7128,6423,7114,6423xe" filled="false" stroked="true" strokeweight=".896755pt" strokecolor="#002673">
              <v:path arrowok="t"/>
              <v:stroke dashstyle="solid"/>
            </v:shape>
            <v:shape style="position:absolute;left:7171;top:6064;width:173;height:388" id="docshape282" coordorigin="7171,6065" coordsize="173,388" path="m7258,6194l7243,6194,7229,6179,7229,6122,7200,6122,7200,6108,7186,6108,7186,6093,7171,6093,7214,6093,7200,6093,7200,6079,7200,6093,7214,6093,7214,6079,7200,6079,7229,6079,7229,6065,7258,6065,7258,6079,7258,6065,7258,6079,7272,6079,7272,6093,7258,6093,7258,6179,7272,6179,7258,6179,7272,6179,7258,6179,7258,6194xm7272,6452l7272,6438,7258,6438,7258,6452,7258,6438,7243,6438,7243,6423,7258,6423,7258,6395,7243,6395,7272,6395,7258,6395,7258,6380,7243,6380,7258,6380,7243,6380,7243,6366,7258,6366,7243,6366,7243,6337,7258,6337,7243,6337,7243,6323,7258,6323,7258,6337,7258,6323,7243,6323,7243,6309,7258,6309,7258,6294,7243,6294,7243,6251,7329,6251,7329,6266,7344,6266,7344,6280,7329,6280,7329,6309,7315,6309,7315,6323,7329,6323,7329,6337,7315,6337,7329,6337,7315,6337,7329,6337,7329,6352,7329,6337,7329,6366,7344,6366,7344,6395,7329,6395,7329,6366,7329,6380,7315,6380,7329,6380,7329,6423,7315,6423,7315,6452,7315,6438,7315,6452,7301,6452,7301,6438,7272,6438,7272,6452xe" filled="false" stroked="true" strokeweight=".896755pt" strokecolor="#a87000">
              <v:path arrowok="t"/>
              <v:stroke dashstyle="solid"/>
            </v:shape>
            <v:shape style="position:absolute;left:6540;top:5921;width:330;height:187" id="docshape283" coordorigin="6540,5921" coordsize="330,187" path="m6598,6079l6554,6079,6554,6065,6569,6065,6554,6065,6554,6050,6569,6050,6540,6050,6540,6036,6583,6036,6583,6050,6583,6036,6598,6036,6598,6050,6612,6050,6612,6079,6598,6079xm6655,5979l6641,5979,6641,5964,6698,5964,6684,5964,6698,5964,6684,5964,6684,5979,6655,5979xm6655,6108l6655,6093,6669,6093,6669,6065,6684,6065,6669,6065,6684,6065,6684,6036,6698,6036,6698,6022,6698,6036,6712,6036,6712,6050,6727,6050,6727,6065,6698,6065,6698,6093,6712,6108,6655,6108xm6698,6007l6669,6007,6669,5979,6669,5993,6669,5979,6669,5993,6669,5979,6684,5979,6684,5964,6698,5964,6684,5964,6698,5964,6698,5950,6684,5950,6698,5950,6698,5936,6712,5936,6712,5964,6698,5964,6712,5964,6698,5964,6698,5979,6712,5979,6698,5979,6712,5979,6698,5979,6698,5993,6712,5993,6698,5993,6712,5993,6712,6007,6698,6007xm6856,5964l6813,5964,6813,5921,6813,5936,6827,5936,6827,5964,6856,5964,6856,5950,6870,5950,6870,5964,6856,5964xe" filled="false" stroked="true" strokeweight=".896755pt" strokecolor="#002673">
              <v:path arrowok="t"/>
              <v:stroke dashstyle="solid"/>
            </v:shape>
            <v:shape style="position:absolute;left:6884;top:5619;width:173;height:474" id="docshape284" coordorigin="6884,5620" coordsize="173,474" path="m6884,5979l6884,5964,6899,5964,6899,5950,6913,5950,6899,5950,6899,5921,6942,5921,6942,5964,6956,5964,6956,5979,6884,5979xm6913,6093l6899,6093,6899,6079,6899,6093,6899,6079,6884,6079,6884,6036,6985,6036,6985,6050,6971,6050,6985,6050,6971,6050,6971,6065,6956,6079,6942,6079,6942,6093,6913,6093xm6999,5692l6999,5677,7014,5677,7014,5634,7028,5634,7028,5620,7042,5620,7028,5620,7042,5620,7042,5634,7028,5634,7028,5649,7042,5649,7042,5663,7057,5663,7057,5692,6999,5692xe" filled="false" stroked="true" strokeweight=".896755pt" strokecolor="#a87000">
              <v:path arrowok="t"/>
              <v:stroke dashstyle="solid"/>
            </v:shape>
            <v:shape style="position:absolute;left:7449;top:6027;width:262;height:334" type="#_x0000_t75" id="docshape285" stroked="false">
              <v:imagedata r:id="rId145" o:title=""/>
            </v:shape>
            <v:shape style="position:absolute;left:4043;top:3596;width:187;height:216" id="docshape286" coordorigin="4044,3597" coordsize="187,216" path="m4130,3812l4130,3798,4115,3798,4115,3769,4101,3769,4101,3755,4087,3755,4087,3783,4087,3769,4072,3769,4072,3740,4058,3740,4058,3726,4044,3726,4044,3683,4058,3669,4072,3683,4072,3640,4058,3640,4058,3597,4101,3597,4101,3611,4115,3611,4115,3625,4130,3625,4130,3640,4158,3640,4158,3683,4173,3683,4173,3697,4187,3697,4187,3712,4201,3712,4201,3697,4201,3712,4230,3712,4230,3740,4201,3740,4201,3726,4201,3740,4187,3740,4187,3726,4173,3726,4173,3783,4187,3783,4187,3798,4144,3798,4144,3812,4130,3812xm4101,3712l4115,3712,4101,3712,4101,3697,4101,3712,4101,3697,4101,3712,4101,3697,4087,3697,4087,3712,4101,3712,4101,3697,4101,3712xe" filled="false" stroked="true" strokeweight=".896755pt" strokecolor="#002673">
              <v:path arrowok="t"/>
              <v:stroke dashstyle="solid"/>
            </v:shape>
            <v:shape style="position:absolute;left:3862;top:3386;width:262;height:162" type="#_x0000_t75" id="docshape287" stroked="false">
              <v:imagedata r:id="rId146" o:title=""/>
            </v:shape>
            <v:shape style="position:absolute;left:3900;top:2965;width:216;height:374" id="docshape288" coordorigin="3900,2965" coordsize="216,374" path="m4044,3339l4044,3324,4029,3324,4029,3310,4058,3310,4058,3295,4087,3295,4072,3295,4101,3295,4101,3310,4115,3310,4115,3324,4087,3324,4072,3339,4072,3324,4072,3339,4044,3339xm3957,3138l3943,3138,3943,3123,3914,3123,3914,3109,3900,3109,3929,3109,3929,3095,3943,3095,3929,3095,3943,3095,3943,3109,3943,3095,3943,3109,3943,3095,3957,3095,3957,3123,3972,3123,3972,3138,3957,3138xm4044,3152l4029,3152,4044,3152,4029,3152,4029,3138,4029,3152,4029,3138,4015,3138,4029,3138,4029,3123,4015,3123,4015,3095,4029,3095,4029,3109,4029,3080,4029,3095,4058,3095,4058,3109,4072,3109,4072,3095,4072,3109,4072,3095,4087,3095,4087,3152,4087,3138,4029,3138,4029,3152,4044,3152xm4015,3052l4000,3052,4015,3052,4000,3052,4000,3037,3986,3037,3986,3009,4015,3009,4015,3023,4015,3009,4029,3009,4029,3023,4044,3023,4029,3023,4029,3052,4029,3037,4044,3037,4044,3052,4015,3052xm3972,3009l3957,3009,3943,2994,3943,2980,3929,2980,3943,2980,3943,2965,3986,2965,3972,2965,3986,2965,3986,3009,3972,3009xe" filled="false" stroked="true" strokeweight=".896755pt" strokecolor="#002673">
              <v:path arrowok="t"/>
              <v:stroke dashstyle="solid"/>
            </v:shape>
            <v:shape style="position:absolute;left:3928;top:2850;width:29;height:44" id="docshape289" coordorigin="3929,2851" coordsize="29,44" path="m3943,2894l3943,2879,3943,2894,3929,2894,3929,2879,3929,2894,3929,2865,3943,2865,3929,2865,3943,2865,3929,2865,3929,2851,3957,2851,3957,2894,3957,2879,3943,2879,3943,2894xe" filled="false" stroked="true" strokeweight=".896755pt" strokecolor="#a87000">
              <v:path arrowok="t"/>
              <v:stroke dashstyle="solid"/>
            </v:shape>
            <v:shape style="position:absolute;left:3871;top:2405;width:617;height:704" id="docshape290" coordorigin="3871,2406" coordsize="617,704" path="m4130,3023l4115,3023,4115,2994,4087,2994,4087,2965,4087,2980,4087,2965,4072,2965,4087,2965,4087,2951,4072,2951,4087,2951,4072,2951,4072,2937,4087,2937,4087,2951,4115,2951,4115,2937,4101,2937,4101,2922,4072,2922,4072,2908,4044,2908,4029,2894,4015,2894,4015,2865,4058,2865,4058,2879,4058,2865,4058,2879,4058,2865,4072,2865,4072,2879,4072,2865,4072,2879,4058,2879,4072,2879,4072,2894,4101,2894,4101,2879,4115,2879,4115,2865,4130,2865,4130,2851,4130,2865,4144,2865,4144,2851,4158,2851,4158,2865,4201,2865,4201,2822,4216,2822,4216,2808,4230,2808,4230,2865,4244,2865,4230,2865,4244,2865,4244,2908,4230,2908,4230,2894,4230,2908,4230,2894,4230,2908,4216,2908,4216,2894,4201,2879,4201,2922,4173,2922,4173,2937,4187,2937,4173,2937,4173,2951,4158,2951,4173,2951,4158,2951,4144,2965,4130,2965,4130,2994,4115,2994,4115,3009,4130,3009,4130,3023xm3929,2564l3914,2564,3914,2535,3900,2535,3900,2506,3886,2506,3886,2492,3871,2492,3871,2449,3886,2449,3886,2406,3914,2406,3914,2420,3929,2420,3929,2449,3943,2449,3943,2463,3943,2449,4015,2449,4015,2478,4029,2478,4029,2492,4015,2492,4015,2506,4000,2506,4000,2521,3986,2521,3986,2535,3957,2535,3957,2549,3943,2549,3943,2564,3929,2564xm4460,3109l4431,3109,4431,3095,4445,3095,4431,3095,4431,3066,4445,3066,4417,3066,4417,3037,4402,3037,4402,3023,4417,3023,4417,3009,4431,3009,4431,2994,4445,2994,4445,2980,4445,2994,4474,2994,4474,3009,4488,3009,4488,3052,4474,3052,4488,3052,4488,3080,4474,3080,4474,3095,4474,3080,4474,3095,4460,3095,4460,3109xe" filled="false" stroked="true" strokeweight=".896755pt" strokecolor="#002673">
              <v:path arrowok="t"/>
              <v:stroke dashstyle="solid"/>
            </v:shape>
            <v:shape style="position:absolute;left:4416;top:2678;width:187;height:101" id="docshape291" coordorigin="4417,2679" coordsize="187,101" path="m4431,2779l4417,2779,4417,2765,4431,2765,4431,2750,4417,2750,4417,2707,4474,2707,4460,2707,4474,2707,4474,2693,4474,2707,4474,2693,4474,2707,4488,2707,4488,2693,4503,2693,4503,2679,4503,2693,4488,2693,4488,2722,4517,2722,4517,2707,4546,2707,4546,2679,4560,2679,4560,2707,4603,2707,4603,2750,4531,2750,4531,2765,4445,2765,4445,2779,4431,2779xe" filled="false" stroked="true" strokeweight=".896755pt" strokecolor="#a87000">
              <v:path arrowok="t"/>
              <v:stroke dashstyle="solid"/>
            </v:shape>
            <v:shape style="position:absolute;left:5435;top:3596;width:230;height:230" id="docshape292" coordorigin="5435,3597" coordsize="230,230" path="m5464,3826l5464,3783,5435,3783,5450,3783,5450,3769,5450,3783,5478,3783,5478,3769,5493,3769,5493,3783,5478,3783,5493,3783,5493,3769,5507,3769,5507,3783,5493,3783,5493,3812,5478,3812,5493,3812,5493,3826,5464,3826xm5507,3826l5493,3826,5493,3812,5478,3812,5493,3812,5493,3783,5507,3783,5507,3769,5493,3769,5493,3783,5478,3783,5493,3783,5493,3769,5478,3769,5478,3783,5450,3783,5450,3769,5450,3783,5435,3783,5435,3712,5464,3712,5464,3697,5464,3712,5464,3697,5493,3697,5493,3683,5507,3683,5507,3669,5493,3669,5493,3654,5507,3654,5493,3654,5493,3640,5507,3640,5507,3625,5521,3625,5521,3597,5550,3597,5550,3611,5579,3611,5579,3625,5564,3625,5564,3654,5550,3654,5550,3683,5536,3683,5550,3683,5550,3669,5564,3669,5564,3683,5593,3683,5593,3669,5608,3669,5608,3683,5608,3669,5622,3669,5622,3697,5651,3697,5651,3712,5665,3712,5651,3712,5665,3712,5651,3712,5665,3712,5651,3712,5651,3726,5636,3726,5636,3740,5608,3740,5608,3783,5593,3783,5593,3798,5564,3798,5564,3812,5536,3812,5536,3826,5521,3826,5521,3812,5521,3826,5507,3826xe" filled="false" stroked="true" strokeweight=".896755pt" strokecolor="#002673">
              <v:path arrowok="t"/>
              <v:stroke dashstyle="solid"/>
            </v:shape>
            <v:shape style="position:absolute;left:4895;top:2741;width:219;height:205" type="#_x0000_t75" id="docshape293" stroked="false">
              <v:imagedata r:id="rId147" o:title=""/>
            </v:shape>
            <v:shape style="position:absolute;left:4473;top:2233;width:87;height:87" id="docshape294" coordorigin="4474,2234" coordsize="87,87" path="m4517,2320l4517,2305,4503,2305,4503,2291,4488,2291,4488,2305,4474,2305,4474,2291,4488,2291,4488,2262,4474,2262,4488,2262,4488,2234,4517,2234,4517,2248,4531,2248,4531,2234,4531,2248,4546,2248,4546,2291,4560,2291,4560,2305,4546,2305,4546,2320,4517,2320xe" filled="false" stroked="true" strokeweight=".896755pt" strokecolor="#002673">
              <v:path arrowok="t"/>
              <v:stroke dashstyle="solid"/>
            </v:shape>
            <v:shape style="position:absolute;left:2379;top:7;width:1938;height:1165" id="docshape295" coordorigin="2379,7" coordsize="1938,1165" path="m2551,455l2537,455m2537,440l2551,440,2551,455,2537,455,2537,440m2551,225l2551,239,2551,225,2551,239,2551,225m2996,7l2996,24,3010,24,3010,39,2996,39,3010,39,3010,96,3025,96,3025,125,3039,125,3039,139,3025,139,3025,196,3010,196,3010,211,2996,211,3010,211,2996,211,2996,225,3010,225,3010,239,3025,239,3025,254,3039,254,3039,282,3025,282,3025,311,3010,311,3010,340,2996,340,2996,354,2967,354,2967,340,2953,340,2953,354,2953,340,2939,340,2939,325,2924,340,2939,340,2924,340,2924,354,2896,354,2896,340,2896,354,2910,354,2896,354,2896,369,2910,369,2910,397,2924,397,2924,426,2939,426,2939,512,2953,512,2953,1143,2623,1143,2623,1129,2594,1129,2594,1072,2580,1072,2580,1057,2566,1057,2566,1043,2537,1043,2537,1029,2523,1029,2523,1014,2508,1014,2508,1000,2494,1000,2494,985,2465,985,2465,971,2451,971,2451,957,2437,957,2437,942,2422,942,2422,928,2408,928,2408,899,2422,899,2422,856,2408,856,2408,799,2394,799,2394,770,2379,770,2379,756,2394,756,2394,699,2408,699,2408,670,2422,670,2422,641,2437,641,2437,598,2451,598,2451,569,2465,569,2465,541,2480,541,2480,526,2494,512,2494,498,2508,498,2508,512,2508,498,2508,512,2494,512,2494,526,2480,526,2480,555,2508,555,2508,569,2508,541,2523,541,2508,541,2508,512,2523,512,2523,483,2523,498,2523,469,2537,455,2580,455,2566,455,2580,455,2580,440,2580,455,2580,440,2580,455,2580,440,2594,440,2594,412,2594,426,2594,412,2566,412,2566,397,2551,397,2551,412,2551,397,2551,412,2551,397,2551,426,2537,426,2537,440,2523,455,2523,483,2508,483,2508,498,2494,498,2494,483,2508,483,2508,469,2523,455,2523,440,2537,426,2537,397,2551,397,2551,369,2566,354,2566,297,2580,297,2580,254,2566,254,2580,254,2566,254,2566,239,2551,239,2551,225,2551,239,2551,196,2537,196,2551,196,2551,182,2537,182,2537,168,2551,168,2537,168,2551,168,2537,168,2551,168,2551,153,2566,153,2566,110,2580,110,2580,53,2594,53,2594,7m4316,7l4316,125,3627,125,3627,110,3613,110,3613,96,3627,96,3613,82,3627,82,3627,10,3642,10,3627,10,3627,7m3570,7l3570,10,3567,7m3556,7l3556,10,3556,7m3541,7l3541,10,3527,10,3541,10,3527,10,3541,24,3527,24,3527,39,3513,39,3513,53,3513,39,3498,53,3484,53,3484,82,3455,82,3455,96,3441,96,3441,110,3369,110,3369,125,3355,125,3355,139,3340,139,3340,125,3326,125,3326,153,3340,153,3326,168,3326,225,3355,225,3355,254,3369,254,3369,282,3355,282,3355,297,3340,297,3340,282,3312,282,3312,268,3312,282,3269,282,3269,239,3240,239,3240,225,3140,225,3140,196,3125,196,3140,196,3125,196,3125,182,3111,182,3111,168,3097,168,3082,153,3054,153,3054,139,3039,139,3054,139,3039,139,3039,125,3025,125,3025,96,3010,96,3010,39,2996,39,3010,39,3010,24,2996,24,2996,7m3627,125l3627,139,3656,139,3656,153,3670,153,3656,153,3656,168,3670,168,3670,182,3656,182,3670,182,3656,182,3656,211,3656,196,3656,211,3613,211,3613,225,3599,225,3613,225,3613,282,3599,282,3599,297,3570,297,3570,325,3556,325,3556,369,3570,369,3556,369,3556,397,3541,397,3541,426,3527,426,3527,483,3513,483,3513,498,3498,498,3484,512,3484,526,3498,526,3498,541,3484,541,3484,555,3470,555,3470,584,3484,584,3484,598,3470,598,3498,598,3498,655,3470,655,3470,670,3455,670,3455,684,3441,684,3441,713,3398,713,3398,727,3384,727,3384,742,3369,742,3369,770,3355,770,3355,756,3355,770,3340,770,3340,785,3297,785,3297,799,3312,799,3297,799,3312,799,3297,799,3312,813,3297,813,3297,828,3283,828,3283,842,3283,828,3283,842,3269,842,3269,856,3269,842,3269,856,3254,856,3269,856,3254,856,3254,871,3269,871,3254,871,3269,871,3269,885,3254,885,3254,899,3269,899,3269,928,3283,928,3283,914,3283,928,3312,928,3312,942,3326,942,3326,957,3312,957,3312,971,3326,971,3326,985,3312,985,3312,1029,3326,1029,3326,1100,3340,1100,3326,1115,3340,1115,3340,1129,3326,1129,3340,1129,3340,1172,2953,1172,2953,512,2939,512,2939,426,2924,426,2924,397,2910,397,2910,369,2896,369,2896,354,2910,354,2896,354,2896,340,2896,354,2924,354,2924,340,2939,340,2924,340,2939,325,2939,340,2953,340,2953,354,2953,340,2967,340,2967,354,2996,354,2996,340,3010,340,3010,311,3025,311,3025,282,3039,282,3039,254,3025,254,3025,239,3010,239,3010,225,2996,225,2996,211,3010,211,2996,211,3010,211,3010,196,3025,196,3025,139,3039,139,3039,125,3039,139,3054,139,3039,139,3054,139,3054,153,3082,153,3097,168,3111,168,3111,182,3125,182,3125,196,3140,196,3125,196,3140,196,3140,225,3240,225,3240,239,3269,239,3269,282,3312,282,3312,268,3312,282,3340,282,3340,297,3355,297,3355,282,3369,282,3369,254,3355,254,3355,225,3326,225,3326,168,3340,153,3326,153,3326,125,3340,125,3340,139,3355,139,3355,125,3369,125,3369,110,3441,110,3441,96,3455,96,3455,82,3484,82,3484,53,3498,53,3513,39,3513,53,3513,39,3527,39,3527,24,3541,24,3527,10,3541,10,3527,10,3541,10,3541,7e" filled="false" stroked="true" strokeweight=".717404pt" strokecolor="#808080">
              <v:path arrowok="t"/>
              <v:stroke dashstyle="solid"/>
            </v:shape>
            <v:shape style="position:absolute;left:3548;top:0;width:101;height:132" type="#_x0000_t75" id="docshape296" stroked="false">
              <v:imagedata r:id="rId148" o:title=""/>
            </v:shape>
            <v:shape style="position:absolute;left:2637;top:7;width:5180;height:7180" id="docshape297" coordorigin="2637,7" coordsize="5180,7180" path="m5263,7l5263,125,4316,125,4316,7m4316,125l4388,125,4388,369,4402,369,4402,770,4388,770,4388,756,4374,756,4374,770,4230,770,4216,785,4216,770,4173,770,4173,756,4144,756,4144,770,4029,770,4029,785,3914,785,3914,799,3886,799,3886,785,3886,799,3871,799,3871,813,3871,799,3857,799,3857,813,3828,813,3843,813,3843,828,3828,828,3828,813,3828,828,3828,813,3785,813,3785,828,3656,828,3656,813,3642,813,3642,828,3642,813,3613,813,3613,828,3599,813,3599,828,3570,828,3570,842,3556,842,3556,856,3556,842,3541,842,3541,856,3556,856,3527,856,3527,871,3527,856,3513,871,3513,856,3498,856,3498,842,3484,842,3484,856,3484,842,3470,842,3470,828,3470,842,3412,842,3412,856,3398,856,3398,842,3384,842,3384,856,3384,842,3384,856,3369,856,3369,885,3326,885,3326,871,3312,871,3312,885,3283,885,3283,899,3254,899,3254,885,3269,885,3269,871,3254,871,3269,871,3254,871,3254,856,3269,856,3254,856,3269,856,3269,842,3269,856,3269,842,3283,842,3283,828,3283,842,3283,828,3297,828,3297,813,3312,813,3297,799,3312,799,3297,799,3312,799,3297,799,3297,785,3340,785,3340,770,3355,770,3355,756,3355,770,3369,770,3369,742,3384,742,3384,727,3398,727,3398,713,3441,713,3441,684,3455,684,3455,670,3470,670,3470,655,3498,655,3498,598,3470,598,3484,598,3484,584,3470,584,3470,555,3484,555,3484,541,3498,541,3498,526,3484,526,3484,512,3498,498,3513,498,3513,483,3527,483,3527,426,3541,426,3541,397,3556,397,3556,369,3570,369,3556,369,3556,325,3570,325,3570,297,3599,297,3599,282,3613,282,3613,225,3599,225,3613,225,3613,211,3656,211,3656,196,3656,211,3656,182,3670,182,3656,182,3670,182,3670,168,3656,168,3656,153,3670,153,3656,153,3656,139,3627,139,3627,125,4316,125xm5263,125l5263,1387,5177,1387,5163,1402,5163,1373,5177,1373,5177,1359,5191,1359,5191,1344,5177,1344,5191,1344,5191,1201,5177,1201,5177,1186,5163,1186,5163,1172,5148,1172,5148,1158,5163,1158,5148,1158,5148,1129,5134,1129,5134,1115,5120,1115,5120,1072,5105,1072,5105,1057,5091,1057,5091,1043,5019,1043,5019,1029,5005,1029,5005,1014,4990,1014,4990,1000,4976,1000,4976,985,4962,985,4962,971,4947,971,4947,942,4933,942,4933,928,4890,928,4890,899,4847,899,4847,885,4790,885,4790,871,4761,871,4761,885,4747,885,4747,914,4718,914,4718,928,4704,928,4704,942,4689,942,4689,971,4675,971,4675,985,4660,985,4660,971,4646,971,4646,957,4603,957,4603,942,4589,942,4589,928,4574,928,4574,770,4402,770,4402,369,4388,369,4388,125,5263,125xm2953,2176l2953,2191m2924,2162l2910,2162m2824,1889l2824,1875m2824,1875l2838,1875,2838,1889,2824,1889,2824,1875xm2795,1775l2781,1775m2781,1775l2781,1760m2767,1732l2781,1732m2781,1732l2767,1732m2767,1373l2752,1373m2810,1143l2953,1143,2953,1172,3355,1172,3355,1201,3369,1201,3355,1201,3355,1215,3340,1215,3340,1258,3326,1258,3326,1287,3340,1287,3340,1359,3355,1359,3355,1387,3369,1387,3369,1473,3384,1473,3384,1531,3369,1531,3369,1545,3340,1545,3340,1559,3269,1559,3269,1617,3254,1617,3254,1645,3269,1645,3269,1689,3283,1689,3283,1717,3297,1717,3297,1775,3312,1775,3312,1789,3297,1789,3297,1803,3283,1803,3283,1846,3254,1846,3254,1875,3240,1875,3240,1904,3254,1904,3254,1918,3240,1918,3240,1932,3254,1932,3254,1947,3269,1947,3269,1975,3283,1975,3283,1990,3297,1990,3297,2004,3297,1990,3312,1990,3312,2033,3326,2033,3326,2062,3340,2062,3340,2076,3369,2076,3369,2090,3384,2090,3384,2105,3412,2105,3412,2119,3412,2105,3427,2105,3427,2119,3254,2119,3254,2133,3211,2133,3211,2148,3068,2148,3068,2176,2967,2176,2967,2191,2953,2191,2953,2176,2953,2191,2953,2176,2939,2176,2939,2162,2924,2162,2939,2162,2924,2162,2939,2162,2910,2162,2924,2162,2910,2162,2910,2133,2881,2133,2881,2105,2867,2105,2867,2090,2853,2090,2853,2076,2838,2076,2838,2062,2824,2062,2824,2019,2838,2019,2838,2004,2853,1990,2853,1932,2838,1932,2838,1918,2838,1932,2838,1875,2824,1875,2838,1875,2824,1875,2824,1846,2810,1846,2824,1846,2810,1846,2810,1832,2795,1832,2795,1775,2781,1775,2795,1775,2795,1760,2781,1760,2781,1732,2781,1746,2781,1732,2767,1732,2781,1732,2781,1717,2767,1717,2767,1645,2781,1645,2767,1645,2767,1631,2781,1631,2767,1631,2767,1602,2781,1602,2767,1602,2781,1602,2767,1602,2781,1602,2781,1574,2795,1574,2795,1531,2810,1531,2795,1531,2810,1516,2795,1516,2810,1516,2795,1516,2795,1430,2781,1430,2781,1387,2767,1387,2767,1373,2752,1373,2767,1373,2767,1359,2752,1359,2752,1287,2738,1287,2738,1272,2709,1272,2709,1258,2709,1272,2709,1244,2695,1244,2695,1215,2680,1215,2680,1201,2666,1201,2666,1172,2652,1172,2652,1158,2637,1158,2637,1143,2810,1143xm4029,2377l4058,2377,4058,2392,4101,2392,4101,2377,4101,2392,4115,2392,4115,2377,4144,2377,4144,2392,4144,2377,4144,2392,4158,2392,4158,2564,4216,2564,4216,2664,4187,2664,4187,2679,4173,2679,4173,2693,4158,2693,4158,2722,4144,2736,4144,2765,4130,2765,4130,2750,4115,2750,4115,2765,4101,2765,4101,2779,4072,2779,4072,2765,4044,2765,4044,2779,4029,2779,4029,2793,4000,2793,4000,2779,4015,2779,4015,2750,4015,2765,3986,2765,3986,2750,3986,2765,3972,2765,3986,2765,3972,2765,3972,2750,3943,2750,3957,2750,3957,2736,3972,2736,3972,2722,3957,2722,3957,2707,3943,2707,3957,2707,3929,2707,3929,2722,3914,2722,3914,2750,3900,2750,3900,2765,3886,2765,3886,2779,3871,2779,3871,2793,3843,2793,3857,2793,3857,2779,3843,2779,3843,2765,3828,2765,3828,2779,3828,2765,3814,2765,3814,2779,3800,2779,3800,2765,3785,2765,3771,2779,3771,2750,3757,2750,3757,2736,3742,2736,3742,2722,3714,2722,3714,2707,3685,2707,3685,2693,3828,2693,3828,2679,3814,2679,3814,2664,3828,2664,3828,2621,3814,2621,3828,2621,3828,2607,3814,2607,3828,2607,3828,2564,3914,2564,3914,2521,3900,2521,3900,2506,3886,2506,3886,2478,3871,2478,3871,2449,3886,2435,3886,2406,3900,2406,3900,2392,3900,2406,3900,2392,3900,2406,3914,2406,3914,2392,3914,2406,3929,2406,3929,2420,3957,2420,3957,2406,3972,2406,3972,2392,4000,2392,4000,2377,4000,2392,4015,2392,4015,2377,4029,2377xm3943,2750l3957,2750,3957,2765,3943,2765,3943,2750,3929,2750,3943,2750xm3972,2765l3957,2765m3986,2765l3972,2765m4000,2765l3986,2765m3929,2765l3943,2765m6339,3855l6339,3869,6354,3869,6354,3898,6325,3898,6325,3912,6354,3912,6354,3956,6368,3956,6368,3970,6382,3970,6382,4013,6397,4013,6397,4027,6411,4027,6397,4027,6411,4027,6411,4085,6425,4085,6425,4113,6468,4113,6468,4128,6483,4128,6483,4142,6468,4142,6468,4156,6483,4156,6483,4185,6497,4185,6497,4199,6511,4199,6497,4199,6497,4214,6483,4214,6497,4214,6483,4214,6483,4242,6497,4242,6497,4300,6511,4300,6511,4314,6526,4314,6526,4386,6540,4386,6540,4458,6554,4458,6554,4472,6569,4472,6569,4486,6554,4486,6554,4501,6569,4501,6569,4515,6583,4515,6583,4529,6569,4529,6569,4544,6583,4544,6583,4558,6569,4558,6583,4558,6583,4572,6569,4572,6569,4616,6554,4616,6569,4630,5564,4630,5564,4242,5608,4242,5608,4142,5564,4142,5564,4070,5536,4070,5550,4056,5564,4056,5564,4042,5579,4027,5593,4027,5593,4013,5608,3999,5722,3999,5722,3927,5923,3927,5923,3855,6038,3855,6052,3869,6210,3869,6210,3855,6339,3855xm4589,1660l4546,1660,4546,1674,4546,1660,4546,1674,4517,1674,4517,1703,4503,1703,4503,1717,4503,1703,4488,1703,4488,1717,4474,1717,4474,1746,4460,1746,4460,1760,4431,1760,4431,1775,4445,1775,4431,1775,4431,1961,4417,1961,4417,1947,4402,1947,4402,1961,4374,1961,4359,1975,4359,1990,4330,1990,4330,2004,4316,1990,4316,2004,4316,1990,4302,1990,4302,2004,4273,2004,4273,2019,4244,2019,4244,2047,4230,2047,4230,2062,4230,1990,4216,1990,4216,1918,4230,1918,4230,1904,4216,1904,4216,1861,4201,1846,4216,1846,4201,1846,4201,1832,4216,1832,4201,1832,4201,1818,4216,1818,4201,1818,4201,1789,4187,1789,4201,1775,4187,1775,4201,1775,4201,1732,4216,1732,4216,1717,4216,1732,4273,1732,4273,1717,4273,1732,4287,1732,4287,1717,4287,1732,4287,1717,4316,1717,4316,1703,4316,1717,4316,1703,4330,1703,4330,1717,4330,1703,4345,1703,4345,1689,4374,1689,4374,1674,4359,1674,4374,1674,4374,1645,4388,1645,4388,1602,4402,1602,4402,1574,4417,1574,4417,1559,4445,1559,4445,1545,4488,1545,4488,1559,4503,1559,4503,1545,4517,1545,4517,1516,4546,1516,4546,1502,4560,1502,4560,1488,4574,1488,4574,1473,4589,1473,4589,1459,4603,1459,4603,1502,4589,1502,4589,1531,4574,1531,4574,1559,4589,1559,4589,1660xm6985,6452l6985,6466,7014,6466,7028,6481,7057,6481,7057,6509,7114,6509,7114,6495,7128,6495,7128,6509,7817,6509,7817,6782,7803,6782,7803,7141,7688,7141,7674,7155,7530,7155,7530,7169,7387,7169,7387,7184,7243,7184,7243,7187m7143,7187l7143,7184,7128,7184,7128,7112,7114,7098,7100,7083,7071,7083,7071,7098,7071,7069,7085,7069,7085,7055,7085,7069,7085,7055,7100,7055,7100,7069,7114,7069,7114,7083,7100,7083,7114,7083,7114,7098,7114,7083,7114,7112,7128,7112,7128,7126,7143,7126,7128,7126,7143,7126,7143,7141,7143,7126,7128,7126,7128,7141,7143,7141,7128,7141,7128,7126,7128,7141,7143,7141,7128,7141,7143,7141,7128,7141,7143,7141,7128,7141,7143,7141,7143,7155,7157,7155,7157,7126,7157,7141,7157,7126,7143,7126,7143,7083,7128,7083,7143,7083,7128,7083,7128,7069,7100,7069,7114,7069,7100,7069,7100,7055,7114,7055,7100,7055,7114,7055,7100,7055,7114,7055,7100,7055,7114,7055,7100,7055,7114,7055,7085,7055,7085,7040,7085,7055,7071,7055,7071,7069,7071,7055,7071,7069,7071,7055,7071,7098,7057,7098,7057,7026,7071,7026,7057,7026,7071,7026,7057,7026,7085,7026,7085,7012,7071,7012,7071,7026,7071,7012,7071,7026,7071,7012,7085,7012,7085,6997,7085,7012,7071,7012,7085,7012,7085,7026,7085,6997,7071,6997,7071,7012,7057,7012,7057,6997,7057,7026,7057,6997,7042,6983,7042,6954,7057,6954,7057,6882,7042,6882,7042,6825,7028,6825,7028,6782,7014,6782,7014,6739,6999,6739,6999,6725,6985,6725,6985,6696,6971,6696,6971,6682,6956,6682,6971,6682,6971,6667,6956,6667,6956,6682,6956,6667,6956,6682,6956,6653,6942,6653,6942,6639,6928,6639,6928,6624,6913,6610,6913,6596,6899,6596,6899,6581,6884,6581,6884,6567,6870,6567,6870,6552,6841,6552,6841,6538,6827,6538,6827,6524,6841,6524,6841,6481,6884,6481,6884,6452,6985,6452m3886,2406l3886,2435,3871,2449,3871,2478,3886,2478,3886,2506,3900,2506,3900,2521,3914,2521,3914,2564,3828,2564,3828,2607,3814,2607,3828,2607,3828,2621,3814,2621,3828,2621,3828,2664,3814,2664,3814,2679,3828,2679,3828,2693,3685,2693,3714,2693,3714,2679,3728,2679,3728,2664,3714,2664,3728,2664,3728,2635,3714,2621,3699,2621,3699,2592,3699,2607,3699,2592,3685,2592,3699,2592,3699,2564,3685,2564,3685,2535,3670,2535,3656,2521,3670,2506,3656,2506,3656,2492,3642,2492,3627,2478,3627,2463,3642,2463,3642,2449,3627,2449,3627,2435,3613,2435,3613,2420,3599,2420,3599,2406,3613,2406,3599,2406,3599,2392,3584,2392,3584,2377,3570,2377,3570,2363,3570,2377,3570,2363,3556,2363,3556,2349,3541,2349,3541,2334,3527,2334,3541,2334,3541,2291,3556,2291,3556,2277,3541,2277,3556,2277,3556,2262,3599,2262,3599,2248,3642,2248,3656,2234,3656,2219,3670,2219,3670,2205,3685,2205,3685,2191,3699,2176,3685,2176,3685,2162,3714,2162,3714,2133,3699,2133,3699,2105,3699,2119,3714,2119,3714,2133,3728,2133,3728,2119,3742,2119,3757,2133,3757,2119,3757,2133,3771,2133,3771,2148,3785,2148,3785,2191,3800,2191,3800,2219,3814,2219,3814,2248,3828,2248,3828,2277,3843,2277,3843,2291,3857,2291,3843,2291,3857,2291,3857,2305,3843,2305,3843,2320,3843,2305,3857,2305,3857,2320,3871,2320,3871,2363,3886,2363,3886,2406xm5894,6466l5894,6452m5894,6452l5894,6481,5894,6466,5894,6481,5894,6466,5880,6466,5894,6466,5880,6466,5894,6466,5880,6466,5894,6466,5894,6452xe" filled="false" stroked="true" strokeweight=".717404pt" strokecolor="#808080">
              <v:path arrowok="t"/>
              <v:stroke dashstyle="solid"/>
            </v:shape>
            <v:shape style="position:absolute;left:4954;top:5985;width:632;height:158" type="#_x0000_t75" id="docshape298" stroked="false">
              <v:imagedata r:id="rId149" o:title=""/>
            </v:shape>
            <v:shape style="position:absolute;left:2953;top:755;width:6142;height:6385" id="docshape299" coordorigin="2953,756" coordsize="6142,6385" path="m5206,5175l5220,5175,5220,5189,5234,5189,5249,5204,5263,5204,5263,5218,5320,5218,5320,5232,5364,5232,5364,5261,5392,5261,5392,5276,5421,5276,5421,5290,5493,5290,5493,5304,5521,5304,5521,5319,5536,5319,5536,5333,5564,5333,5564,5347,5622,5347,5622,5749,5608,5749,5608,5763,5593,5763,5593,5749,5564,5749,5564,5735,5536,5735,5536,5720,5507,5720,5507,5735,5493,5735,5493,5720,5493,5735,5464,5735,5450,5749,5435,5749,5435,5735,5407,5735,5392,5720,5392,5735,5335,5735,5335,5720,5306,5720,5306,5706,5306,5720,5306,5706,5292,5706,5292,5720,5292,5706,5263,5706,5263,5692,5177,5692,5177,5677,5163,5677,5163,5692,4990,5692,4990,5706,4947,5706,4947,5663,4933,5663,4933,5649,4919,5649,4919,5634,4904,5634,4890,5620,4847,5620,4847,5606,4833,5606,4847,5606,4847,5548,4861,5548,4861,5505,4876,5505,4876,5491,4861,5491,4861,5476,4847,5476,4847,5433,4861,5433,4861,5362,4847,5362,4847,5347,4818,5347,4818,5333,4833,5333,4833,5290,4890,5290,4890,5276,4890,5290,4904,5290,4904,5276,4990,5276,4990,5290,5005,5290,5019,5304,5034,5304,5034,5319,5048,5319,5048,5333,5062,5333,5062,5347,5062,5333,5077,5319,5077,5304,5062,5304,5062,5276,5048,5276,5048,5247,5062,5247,5062,5261,5062,5247,5077,5247,5077,5261,5077,5247,5134,5247,5134,5232,5148,5232,5148,5204,5177,5204,5177,5189,5163,5189,5191,5189,5177,5189,5177,5175,5206,5175xm3470,1674l3441,1674,3470,1674,3470,1703,3455,1703,3455,1760,3484,1760,3484,1775,3498,1775,3498,1789,3513,1789,3513,1803,3527,1803,3527,1818,3541,1803,3556,1803,3556,1818,3556,1803,3556,1818,3613,1818,3613,1832,3627,1832,3627,1846,3642,1846,3642,1875,3627,1875,3627,1904,3642,1904,3642,1947,3656,1947,3656,1961,3670,1961,3670,1975,3685,1975,3685,2033,3714,2033,3714,2047,3728,2047,3728,2062,3685,2062,3685,2090,3699,2090,3699,2133,3714,2133,3714,2162,3685,2162,3685,2176,3699,2176,3685,2191,3685,2205,3670,2205,3670,2219,3656,2219,3656,2234,3642,2248,3599,2248,3599,2262,3556,2262,3556,2277,3541,2277,3541,2234,3498,2234,3498,2205,3484,2205,3498,2205,3484,2205,3484,2191,3470,2176,3470,2162,3455,2148,3455,2133,3427,2133,3427,2105,3412,2105,3412,2119,3412,2105,3384,2105,3384,2090,3369,2090,3369,2076,3340,2076,3340,2062,3326,2062,3326,2033,3312,2033,3312,1990,3297,1990,3297,2004,3297,1990,3283,1990,3283,1975,3269,1975,3269,1947,3254,1947,3254,1932,3240,1932,3240,1918,3254,1918,3254,1904,3240,1904,3240,1875,3254,1875,3254,1846,3283,1846,3283,1803,3297,1803,3297,1789,3312,1789,3312,1775,3297,1775,3297,1717,3283,1717,3283,1689,3269,1689,3269,1645,3254,1645,3254,1617,3269,1617,3269,1559,3340,1559,3340,1545,3369,1545,3369,1531,3384,1531,3384,1502,3470,1502,3470,1574,3484,1574,3484,1617,3470,1617,3470,1674xm8893,5993l8893,6050,8879,6050,8879,6065,8864,6065,8864,6079,8850,6079,8850,6093,8836,6093,8836,6122,8850,6122,8850,6136,8836,6136,8836,6151,8850,6151,8850,6165,8836,6165,8836,6222,8850,6222,8850,6280,8864,6280,8864,6294,8850,6294,8836,6309,8836,6323,8850,6323,8836,6323,8836,6380,8821,6380,8821,6395,8836,6395,8836,6409,8821,6423,8807,6423,8807,6438,8793,6452,8793,6466,8778,6466,8778,6495,8635,6495,8635,6509,7128,6509,7128,6495,7114,6495,7114,6509,7057,6509,7057,6481,7028,6481,7014,6466,6985,6466,6985,6452,6884,6452,6884,6438,6899,6438,6884,6438,6884,6423,6899,6423,6899,6395,6913,6395,6913,6366,6928,6366,6928,6352,6942,6352,6942,6323,6956,6323,6942,6323,6942,6309,6928,6309,6928,6294,6899,6294,6884,6280,6870,6280,6870,6251,6856,6251,6856,6237,6841,6237,6827,6222,6827,6208,6813,6208,6813,6194,6798,6194,6798,6179,6784,6165,6784,6151,6798,6151,6798,6122,6827,6122,6827,6079,6841,6079,6841,6065,6856,6065,6856,6036,7071,6036,7071,6050,7272,6050,7272,6036,8319,6036,8319,5993,8893,5993xm5536,2234l5536,2262,5521,2262,5521,2277,5507,2277,5521,2277,5507,2291,5521,2291,5507,2291,5507,2320,5521,2320,5521,2349,5536,2349,5536,2377,5550,2377,5550,2406,5564,2406,5564,2435,5550,2435,5550,2492,5507,2492,5507,2521,5521,2521,5507,2521,5507,2549,5493,2549,5464,2521,5464,2478,5421,2478,5421,2492,5392,2492,5378,2506,5364,2506,5364,2521,5335,2521,5335,2535,5335,2521,5320,2521,5306,2506,5292,2492,5277,2492,5263,2478,5249,2478,5249,2463,5234,2463,5234,2449,5220,2449,5220,2234,5234,2234,5234,2219,5249,2219,5249,2205,5263,2205,5263,2191,5277,2191,5292,2176,5306,2176,5306,2162,5292,2162,5306,2162,5306,2148,5320,2148,5306,2133,5320,2133,5320,2119,5335,2119,5335,2105,5349,2105,5335,2105,5335,2062,5320,2062,5320,2047,5335,2047,5335,2062,5349,2062,5349,2076,5364,2076,5364,2090,5378,2090,5378,2105,5392,2105,5392,2119,5407,2119,5407,2133,5421,2133,5435,2148,5450,2162,5464,2162,5464,2176,5478,2176,5478,2191,5493,2191,5493,2205,5507,2205,5507,2219,5521,2219,5521,2234,5536,2234xm3685,2951l3670,2951,3670,2937,3685,2937,3685,2951xm3613,2980l3613,2965,3599,2965,3599,2951,3584,2951,3584,2937,3570,2937,3584,2937,3584,2951,3570,2951,3570,2937,3556,2937,3556,2922,3541,2922,3541,2908,3513,2908,3541,2908,3527,2908,3527,2894,3513,2894,3513,2879,3498,2879,3498,2894,3513,2894,3513,2908,3484,2908,3484,2894,3470,2894,3470,2879,3455,2879,3455,2865,3441,2865,3441,2851,3427,2836,3412,2822,3398,2822,3398,2808,3355,2808,3384,2808,3369,2808,3369,2793,3369,2808,3369,2779,3355,2779,3355,2793,3340,2793,3355,2793,3340,2793,3355,2793,3340,2793,3340,2779,3355,2779,3355,2765,3355,2779,3340,2779,3340,2765,3355,2765,3340,2765,3340,2750,3355,2750,3340,2750,3340,2779,3326,2779,3340,2779,3326,2779,3340,2765,3326,2765,3340,2765,3326,2765,3326,2779,3340,2779,3340,2793,3340,2779,3326,2779,3326,2793,3355,2793,3355,2808,3312,2808,3312,2836,3326,2836,3283,2836,3283,2822,3297,2822,3297,2808,3312,2808,3312,2765,3326,2765,3326,2722,3340,2722,3340,2679,3326,2679,3340,2679,3326,2679,3326,2650,3312,2650,3312,2621,3312,2635,3326,2635,3326,2650,3340,2650,3340,2679,3355,2664,3355,2679,3340,2679,3355,2679,3355,2693,3369,2693,3369,2707,3355,2707,3369,2707,3369,2722,3384,2722,3384,2736,3398,2736,3398,2750,3412,2750,3412,2765,3412,2750,3412,2765,3412,2736,3398,2736,3398,2722,3384,2722,3384,2707,3369,2707,3369,2679,3355,2679,3355,2650,3326,2650,3340,2650,3326,2650,3340,2650,3340,2635,3326,2635,3326,2607,3312,2607,3312,2592,3297,2592,3297,2578,3312,2578,3312,2564,3369,2564,3355,2564,3369,2564,3384,2578,3398,2578,3398,2592,3412,2592,3412,2607,3427,2607,3427,2621,3441,2621,3441,2635,3455,2635,3470,2650,3484,2650,3484,2664,3527,2664,3527,2679,3570,2679,3570,2664,3570,2679,3570,2664,3570,2679,3570,2664,3570,2679,3570,2664,3570,2679,3584,2679,3584,2693,3599,2693,3599,2707,3613,2707,3613,2722,3627,2722,3627,2736,3642,2736,3642,2779,3627,2779,3642,2779,3642,2793,3627,2793,3627,2808,3642,2808,3642,2822,3656,2822,3656,2836,3670,2836,3642,2836,3642,2879,3627,2879,3627,2894,3642,2894,3642,2908,3642,2894,3642,2908,3642,2894,3642,2908,3656,2908,3670,2922,3670,2937,3642,2937,3642,2908,3627,2908,3627,2922,3613,2922,3627,2922,3613,2922,3627,2922,3627,2937,3627,2922,3627,2937,3627,2922,3627,2937,3642,2937,3627,2937,3642,2937,3642,2965,3627,2965,3627,2980,3627,2965,3613,2965,3613,2980xm6483,6251l6497,6251m6483,6266l6497,6266m6382,6294l6382,6280,6339,6280,6339,6266,6296,6266,6296,6237,6282,6237,6296,6237,6296,6208,6311,6208,6311,6165,6296,6165,6311,6165,6296,6165,6296,6122,6282,6122,6282,6093,6268,6093,6268,6079,6282,6079,6282,6065,6282,6079,6282,6065,6268,6065,6268,6079,6268,6065,6268,6079,6268,6065,6268,6093,6268,6065,6253,6065,6253,6050,6239,6050,6239,6036,6210,6036,6210,6022,6124,6022,6124,6036,6124,6022,6124,6036,6052,6036,6052,6050,6024,6050,6024,6036,6009,6036,6009,6022,5952,6022,5952,5993,5966,5993,5966,5979,5995,5979,5995,5964,6009,5964,6009,5950,6024,5950,6024,5936,6052,5936,6052,5921,6138,5921,6138,5864,6153,5864,6153,5806,6138,5806,6138,5778,6124,5778,6124,5735,6110,5735,6110,5706,6095,5706,6095,5663,6081,5663,6081,5634,6067,5634,6067,5606,6052,5591,6052,5562,6038,5562,6038,5534,6024,5519,6024,5491,6009,5491,6009,5462,5995,5448,5995,5419,5981,5419,5981,5405,5995,5405,5995,5419,6009,5419,6009,5405,6784,5405,6784,5706,6798,5706,6798,5864,6784,5864,6784,5936,6770,5936,6770,5979,6755,5979,6755,6022,6741,6022,6741,6036,6727,6036,6727,6050,6712,6050,6698,6065,6698,6093,6712,6093,6583,6093,6583,6136,6569,6136,6569,6151,6554,6151,6554,6165,6540,6165,6540,6179,6526,6179,6526,6208,6511,6208,6511,6237,6497,6237,6511,6237,6511,6251,6483,6251,6483,6237,6483,6251,6497,6251,6483,6266,6497,6266,6497,6251,6454,6251,6454,6237,6454,6251,6454,6237,6440,6251,6454,6251,6440,6251,6440,6237,6440,6266,6454,6266,6440,6266,6440,6251,6425,6251,6440,6266,6425,6266,6425,6251,6440,6251,6440,6237,6425,6237,6425,6251,6425,6237,6425,6251,6425,6237,6425,6251,6411,6251,6411,6266,6411,6251,6411,6266,6425,6266,6425,6251,6425,6266,6425,6251,6425,6266,6411,6266,6411,6280,6397,6280,6397,6266,6411,6266,6411,6251,6397,6251,6397,6266,6411,6266,6397,6266,6397,6280,6382,6280,6382,6266,6397,6280,6382,6280,6382,6294xm6425,6251l6425,6237m6253,6495l6253,6481m6354,6610l6339,6610,6339,6596,6268,6596,6268,6581,6253,6581,6253,6509,6239,6509,6239,6495,6239,6509,6224,6509,6224,6495,6196,6495,6196,6481,6181,6481,6181,6466,6167,6466,6224,6466,6224,6481,6239,6481,6239,6495,6268,6495,6268,6509,6311,6509,6311,6524,6325,6524,6325,6538,6339,6538,6339,6552,6354,6552,6354,6567,6368,6567,6368,6610,6354,6610xm6296,6997l6282,6997,6282,6983,6268,6983,6268,6969,6253,6969,6253,6954,6253,6969,6253,6954,6239,6954,6253,6954,6239,6954,6239,6926,6224,6926,6224,6911,6210,6911,6210,6897,6210,6911,6210,6868,6196,6868,6196,6854,6181,6854,6181,6825,6167,6825,6167,6811,6196,6811,6196,6839,6210,6839,6210,6854,6224,6854,6224,6868,6239,6868,6239,6897,6253,6897,6253,6911,6268,6911,6268,6926,6282,6926,6296,6940,6311,6940,6311,6954,6325,6954,6325,6969,6339,6969,6339,6983,6296,6983,6296,6997,6296,6983,6296,6997xm5263,1617l5263,1732,4804,1732,4804,1746,4790,1746,4790,1760,4775,1760,4775,1775,4747,1775,4747,1789,4732,1789,4732,1803,4718,1803,4718,1818,4704,1818,4704,1832,4689,1832,4704,1832,4689,1832,4689,1846,4675,1846,4675,1861,4646,1861,4646,1875,4632,1875,4632,1904,4617,1904,4617,1932,4603,1932,4617,1932,4603,1932,4603,1947,4589,1961,4589,1975,4574,1975,4574,1990,4560,1990,4560,1975,4546,1975,4546,1990,4546,1975,4546,1990,4546,1975,4531,1975,4531,1961,4517,1961,4517,1975,4445,1975,4445,1961,4445,1975,4445,1961,4431,1961,4431,1775,4445,1775,4431,1775,4431,1760,4460,1760,4460,1746,4474,1746,4474,1717,4488,1717,4488,1703,4503,1703,4503,1717,4503,1703,4517,1703,4517,1674,4546,1674,4546,1660,4546,1674,4546,1660,4603,1660,4603,1645,4660,1645,4660,1631,4660,1645,4660,1631,4660,1645,4660,1631,4718,1631,4718,1617,4718,1631,4718,1617,4732,1631,4732,1617,4732,1631,4732,1617,4775,1617,4775,1602,4790,1602,4790,1588,4790,1602,4790,1574,4804,1574,4804,1559,4833,1559,4833,1545,4847,1545,4847,1559,4876,1559,4876,1545,4876,1559,4876,1545,4876,1559,4876,1545,4876,1559,4876,1545,4890,1545,4890,1559,4890,1545,4890,1559,4904,1559,4904,1588,4919,1588,4919,1602,4933,1602,4933,1617,5263,1617xm8764,6495l8764,6509,8750,6524,8750,6509,8721,6509,8721,6524,8707,6524,8707,6538,8721,6538,8721,6596,8707,6596,8707,6624,8735,6624,8735,6739,8721,6739,8721,6768,8735,6768,8735,6811,8750,6811,8750,6796,8764,6796,8764,6811,8778,6811,8778,6825,8793,6825,8793,6811,8836,6811,8836,6825,8850,6825,8850,6854,8864,6854,8864,6868,8864,6854,8879,6854,8879,6882,8864,6882,8864,6897,8879,6897,8879,6954,8864,6969,8864,6983,8836,6983,8836,7026,8821,7026,8821,7040,8778,7040,8778,7055,8750,7055,8750,7040,8721,7040,8721,7055,8692,7055,8664,7069,8491,7069,8448,7083,8348,7083,8305,7098,8161,7098,8118,7112,7989,7112,7989,7126,7831,7126,7831,7141,7803,7141,7803,6782,7817,6782,7817,6509,8635,6509,8635,6495,8764,6495xm6684,3267l6052,3267,6052,3252,6009,3252,6009,3267,6009,3238,5995,3238,5995,3224,5981,3224,5981,3209,5966,3209,5966,3195,5952,3195,5952,3181,5938,3195,5938,3181,5938,3195,5923,3195,5923,3181,5909,3181,5909,3166,5894,3166,5894,3123,5880,3123,5880,3095,5866,3095,5866,3080,5851,3080,5851,3052,5808,3052,5808,3037,5808,3052,5794,3052,5794,3037,5794,3052,5794,3037,5794,3052,5780,3052,5780,3066,5765,3066,5765,3052,5737,3052,5737,3037,5751,3037,5751,3023,5765,3023,5765,3009,5780,3009,5780,2951,5794,2951,5780,2951,5780,2908,5765,2908,5765,2894,5751,2894,5751,2908,5751,2894,5751,2908,5751,2894,5737,2894,5737,2879,5737,2894,5737,2879,5722,2879,5722,2865,5708,2865,5708,2808,5722,2808,5708,2808,5708,2779,5694,2779,5694,2750,5679,2750,5679,2765,5679,2750,5665,2750,5665,2736,5622,2736,5622,2750,5608,2750,5608,2736,5622,2736,5608,2736,5608,2722,5593,2722,5593,2693,5579,2693,5579,2707,5564,2707,5564,2693,5536,2693,5536,2679,5521,2679,5521,2664,5507,2664,5507,2635,5521,2635,5521,2621,5507,2621,5507,2607,5521,2607,5507,2607,5507,2592,5493,2592,5493,2549,5507,2549,5507,2521,5521,2521,5507,2521,5507,2492,5550,2492,5550,2435,5564,2435,5564,2406,5550,2406,5550,2377,5536,2377,5536,2349,5521,2349,5521,2320,5507,2320,5507,2291,5521,2291,5507,2291,5521,2277,5507,2277,5521,2277,5521,2262,5536,2262,5536,2234,5550,2248,5564,2248,5564,2262,5579,2277,5593,2277,5593,2291,5608,2291,5608,2305,5622,2305,5636,2320,5651,2334,5651,2349,5665,2349,5694,2377,5708,2377,5708,2392,5722,2406,5737,2406,5737,2420,5751,2420,5751,2435,5765,2435,5780,2449,5794,2463,5808,2478,5823,2492,5837,2492,5837,2506,5851,2521,5866,2521,5866,2535,5880,2535,5880,2549,5894,2549,5894,2564,5909,2564,5909,2578,5952,2607,5966,2621,5981,2621,5981,2635,5995,2635,5995,2650,6009,2650,6009,2664,6024,2664,6052,2693,6052,2707,6067,2707,6081,2722,6081,2736,6095,2736,6110,2750,6124,2765,6138,2765,6138,2779,6153,2779,6153,2793,6167,2793,6196,2822,6210,2836,6210,2851,6224,2851,6224,2865,6239,2865,6239,2879,6253,2879,6268,2894,6282,2908,6296,2922,6311,2922,6311,2937,6325,2937,6325,2951,6339,2951,6339,2965,6354,2965,6354,2980,6368,2980,6368,2994,6382,2994,6382,3009,6397,3009,6397,3023,6411,3023,6425,3037,6440,3052,6454,3052,6454,3066,6468,3066,6468,3080,6483,3080,6483,3095,6497,3095,6497,3109,6511,3109,6511,3123,6526,3123,6526,3138,6540,3138,6540,3152,6554,3152,6554,3166,6569,3166,6569,3181,6583,3181,6641,3238,6655,3238,6655,3252,6669,3252,6669,3267,6684,3267xm5320,2047l5320,2062,5335,2062,5335,2105,5349,2105,5335,2105,5335,2119,5320,2119,5320,2133,5306,2133,5320,2148,5306,2148,5306,2162,5292,2162,5306,2162,5306,2176,5292,2176,5277,2191,5263,2191,5263,2205,5249,2205,5249,2219,5234,2219,5234,2234,5220,2234,5220,2248,5206,2248,5206,2234,5191,2234,5191,2248,5177,2248,5177,2262,5191,2262,5177,2262,5177,2291,5163,2291,5163,2305,5120,2305,5120,2320,5105,2334,5091,2334,5091,2363,5062,2363,5062,2377,4990,2377,4990,2392,4933,2392,4933,2406,4833,2406,4833,2392,4804,2392,4804,2377,4775,2377,4775,2363,4704,2363,4704,2377,4689,2377,4689,2392,4617,2392,4617,2406,4617,2392,4603,2392,4603,2406,4589,2406,4589,2377,4574,2377,4574,2334,4560,2334,4560,2291,4546,2277,4546,2248,4531,2248,4531,2234,4517,2234,4517,2219,4531,2219,4531,2176,4546,2176,4546,2148,4560,2148,4560,2133,4546,2133,4560,2133,4560,2119,4574,2119,4574,2062,4617,2062,4617,2047,4646,2047,4646,2019,4660,2019,4660,2033,4704,2033,4704,2019,4718,2019,4718,2004,4732,2004,4732,1990,4790,1990,4790,2004,4818,2004,4818,2033,4847,2033,4847,2047,4847,2033,4861,2033,4861,2047,4876,2047,4876,2062,4904,2062,4904,2047,4904,2062,4919,2062,4919,2047,4947,2047,4947,2019,4962,2019,4962,1990,4976,1990,4976,1975,5105,1975,5105,1961,5163,1961,5163,1932,5263,1932,5263,2004,5277,2004,5277,2019,5292,2019,5320,2047xm4431,4745l4431,4730m4388,4659l4402,4659m4388,4630l5134,4630,5134,4773,5206,4773,5206,4845,5220,4845,5220,4859,5234,4859,5234,4874,5249,4874,5249,4888,5263,4888,5263,4917,5335,4917,5335,4989,5392,4989,5392,5060,5478,5060,5478,5132,5493,5118,5550,5118,5550,5189,5593,5189,5593,5204,5608,5204,5608,5347,5564,5347,5564,5333,5536,5333,5536,5319,5521,5319,5521,5304,5493,5304,5493,5290,5421,5290,5421,5276,5392,5276,5392,5261,5364,5261,5364,5232,5320,5232,5320,5218,5263,5218,5263,5204,5249,5204,5234,5189,5220,5189,5220,5175,5177,5175,5177,5189,5191,5189,5163,5189,5177,5189,5177,5204,5148,5204,5148,5232,5134,5232,5134,5247,5077,5247,5077,5261,5077,5247,5062,5247,5062,5261,5062,5247,5048,5247,5048,5276,5062,5276,5062,5304,5077,5304,5077,5319,5062,5333,5062,5347,5062,5333,5048,5333,5048,5319,5034,5319,5034,5304,5019,5304,5005,5290,4990,5290,4990,5276,4904,5276,4904,5290,4890,5290,4890,5276,4890,5290,4833,5290,4833,5276,4847,5276,4847,5146,4818,5146,4818,5132,4804,5132,4804,5118,4790,5118,4790,5132,4790,5118,4790,5132,4790,5118,4790,5132,4775,5132,4775,5118,4790,5118,4775,5118,4790,5118,4775,5118,4775,5132,4775,5118,4775,5132,4761,5132,4775,5132,4775,5146,4775,5132,4747,5132,4747,5118,4732,5118,4732,5103,4704,5103,4704,5089,4689,5089,4689,5075,4689,5089,4689,5075,4675,5075,4675,5060,4675,5075,4675,5060,4675,5075,4675,5046,4689,5046,4675,5046,4689,5046,4675,5046,4689,5046,4689,5003,4704,5003,4704,4974,4704,5017,4689,5017,4704,5017,4704,5003,4718,5003,4704,5003,4718,5003,4718,4989,4704,4989,4718,4989,4704,4989,4704,4974,4689,4974,4704,4974,4689,4974,4704,4974,4704,4946,4689,4946,4689,4917,4675,4917,4675,4902,4617,4902,4617,4888,4617,4902,4603,4902,4603,4888,4589,4888,4589,4874,4574,4874,4574,4859,4560,4859,4560,4831,4546,4831,4546,4816,4531,4816,4531,4788,4517,4788,4517,4773,4503,4773,4517,4773,4503,4773,4503,4759,4488,4759,4488,4745,4488,4759,4474,4759,4474,4745,4445,4745,4445,4730,4417,4730,4417,4702,4402,4702,4402,4644,4388,4644,4388,4630xm5737,3037l5737,3052,5765,3052,5765,3066,5780,3066,5780,3052,5794,3052,5794,3037,5794,3052,5794,3037,5794,3052,5808,3052,5808,3037,5808,3052,5851,3052,5851,3080,5866,3080,5866,3095,5880,3095,5880,3123,5894,3123,5894,3181,5880,3181,5866,3209,5851,3209,5851,3224,5837,3224,5837,3238,5823,3238,5823,3252,5808,3267,5794,3267,5794,3281,5780,3281,5780,3295,5765,3295,5765,3310,5751,3310,5751,3324,5737,3339,5722,3339,5722,3353,5708,3353,5708,3396,5694,3396,5694,3410,5708,3410,5694,3410,5694,3425,5708,3425,5708,3453,5694,3453,5694,3496,5679,3496,5679,3511,5665,3511,5665,3525,5651,3525,5651,3511,5636,3511,5636,3525,5608,3525,5608,3554,5593,3554,5593,3525,5579,3525,5579,3539,5564,3539,5550,3525,5550,3554,5564,3554,5564,3568,5550,3568,5550,3597,5521,3597,5521,3611,5507,3611,5507,3640,5507,3625,5493,3625,5507,3625,5493,3611,5478,3611,5478,3625,5493,3625,5493,3640,5464,3640,5464,3654,5450,3654,5450,3669,5435,3669,5435,3697,5421,3697,5421,3712,5407,3712,5407,3755,5392,3755,5392,3769,5320,3769,5320,3783,5320,3769,5320,3783,5320,3769,5306,3769,5306,3783,5263,3783,5263,3798,5263,3783,5249,3783,5249,3798,5249,3783,5249,3798,5177,3798,5177,3812,5148,3812,5148,3826,5105,3826,5105,3841,5120,3841,5062,3841,5062,3826,5034,3826,5034,3812,5034,3826,5019,3826,5019,3798,5019,3812,5019,3798,5005,3798,5005,3783,4976,3783,4976,3769,4962,3769,4962,3697,4947,3697,4947,3669,4933,3669,4933,3640,4904,3640,4919,3640,4919,3625,4904,3625,4904,3611,4919,3611,4919,3597,4933,3597,4933,3582,4947,3582,4947,3568,4990,3568,4990,3554,4990,3568,4990,3554,5048,3554,5048,3539,5062,3539,5062,3525,5105,3525,5105,3511,5134,3511,5134,3525,5134,3511,5220,3511,5220,3496,5234,3496,5234,3482,5249,3482,5249,3468,5263,3468,5263,3453,5277,3453,5277,3439,5292,3439,5292,3425,5306,3425,5306,3410,5320,3410,5320,3396,5335,3396,5335,3382,5349,3382,5349,3367,5364,3367,5364,3353,5378,3353,5378,3339,5392,3339,5392,3324,5407,3324,5421,3310,5493,3310,5493,3267,5507,3267,5507,3238,5536,3238,5536,3181,5550,3181,5550,3166,5564,3166,5564,3152,5579,3152,5579,3138,5593,3138,5593,3123,5608,3123,5608,3109,5622,3109,5622,3095,5636,3095,5651,3066,5665,3052,5679,3052,5679,3037,5694,3037,5694,3023,5708,3023,5708,3009,5722,3009,5722,3037,5737,3037xm3297,2119l3427,2119,3427,2133,3455,2133,3455,2148,3470,2162,3470,2176,3484,2191,3484,2205,3498,2205,3484,2205,3498,2205,3498,2234,3541,2234,3541,2277,3556,2277,3556,2291,3541,2291,3541,2334,3527,2334,3541,2334,3541,2349,3556,2349,3556,2363,3570,2363,3570,2377,3570,2363,3570,2377,3584,2377,3584,2392,3599,2392,3599,2406,3613,2406,3599,2406,3599,2420,3613,2420,3613,2435,3627,2435,3627,2449,3642,2449,3642,2463,3627,2463,3627,2478,3642,2492,3656,2492,3656,2506,3670,2506,3656,2521,3670,2535,3685,2535,3685,2564,3699,2564,3699,2592,3685,2592,3699,2592,3699,2607,3699,2592,3699,2621,3714,2621,3728,2635,3728,2664,3714,2664,3728,2664,3728,2679,3714,2679,3714,2693,3685,2693,3685,2707,3699,2707,3685,2722,3670,2722,3670,2736,3627,2736,3627,2722,3613,2722,3613,2707,3599,2707,3599,2693,3584,2693,3584,2679,3570,2679,3570,2664,3570,2679,3570,2664,3570,2679,3570,2664,3570,2679,3570,2664,3570,2679,3527,2679,3527,2664,3484,2664,3484,2650,3470,2650,3455,2635,3441,2635,3441,2621,3427,2621,3427,2607,3412,2607,3412,2592,3398,2592,3398,2578,3384,2578,3369,2564,3355,2564,3369,2564,3312,2564,3312,2578,3283,2578,3283,2564,3269,2564,3269,2578,3269,2564,3283,2564,3283,2549,3283,2564,3283,2549,3269,2549,3269,2578,3254,2578,3254,2506,3240,2506,3240,2492,3240,2506,3240,2478,3226,2478,3226,2463,3226,2478,3226,2449,3197,2449,3211,2449,3197,2435,3211,2435,3183,2435,3183,2420,3168,2420,3168,2406,3140,2406,3140,2392,3125,2392,3125,2377,3097,2377,3097,2363,3111,2363,3097,2363,3111,2363,3097,2363,3111,2363,3097,2363,3111,2363,3097,2363,3111,2363,3082,2363,3082,2349,3082,2363,3082,2334,3068,2334,3068,2320,3054,2320,3068,2320,3054,2320,3068,2320,3054,2320,3054,2291,3039,2291,3054,2291,3039,2291,3039,2277,3025,2277,3039,2277,3025,2277,3025,2248,3010,2248,3025,2248,3010,2248,3010,2234,2996,2234,2996,2219,2982,2219,2982,2205,2953,2205,2967,2205,2953,2205,2953,2191,2967,2191,2967,2176,3068,2176,3068,2148,3211,2148,3211,2133,3254,2133,3254,2119,3297,2119xm4560,1488l4560,1502,4546,1502,4546,1516,4517,1516,4517,1545,4503,1545,4503,1559,4488,1559,4488,1545,4445,1545,4445,1559,4417,1559,4417,1574,4402,1574,4402,1602,4388,1602,4388,1645,4374,1645,4374,1674,4359,1674,4374,1674,4374,1689,4345,1689,4345,1703,4330,1703,4330,1717,4330,1703,4316,1703,4316,1717,4316,1703,4316,1717,4287,1717,4287,1732,4287,1717,4287,1732,4273,1732,4273,1717,4273,1732,4216,1732,4216,1717,4216,1732,4201,1732,4201,1746,4201,1732,4015,1732,4015,1703,4029,1703,4015,1689,4029,1689,4029,1631,4044,1631,4044,1559,4029,1559,4044,1559,4044,1545,3957,1545,3957,1473,3972,1473,3972,1459,3972,1473,3957,1459,3972,1445,3972,1430,3957,1430,3972,1430,3972,1416,3986,1416,4000,1402,3986,1402,3986,1373,3986,1387,3972,1387,3972,1373,3986,1373,3957,1373,3957,1344,3943,1344,3943,1330,3929,1330,3943,1330,3943,1315,3914,1315,3914,1258,3929,1258,3929,1244,4101,1244,4101,1229,4115,1229,4115,1201,4130,1201,4130,1172,4144,1172,4144,1158,4187,1158,4187,1143,4201,1143,4187,1143,4187,1129,4201,1129,4201,1100,4216,1100,4216,1072,4230,1072,4230,1057,4287,1057,4287,1043,4316,1043,4316,1014,4345,1014,4345,1043,4359,1043,4359,1072,4374,1072,4374,1086,4359,1086,4359,1100,4345,1100,4345,1129,4330,1129,4330,1158,4345,1158,4345,1186,4330,1186,4330,1201,4345,1201,4345,1215,4330,1215,4330,1229,4345,1229,4345,1258,4359,1258,4359,1272,4374,1272,4374,1301,4402,1301,4402,1330,4417,1330,4417,1344,4431,1344,4431,1359,4445,1359,4445,1373,4474,1373,4474,1402,4488,1402,4488,1416,4503,1416,4503,1445,4517,1445,4517,1459,4531,1459,4531,1473,4546,1473,4546,1488,4560,1488xm4201,1746l4201,1775,4187,1775,4201,1775,4187,1789,4201,1789,4201,1818,4216,1818,4201,1818,4201,1832,4216,1832,4201,1832,4201,1846,4216,1846,4201,1846,4216,1861,4216,1904,4230,1904,4230,1918,4216,1918,4216,1990,4230,1990,4230,2062,4230,2047,4244,2047,4244,2019,4273,2019,4273,2004,4302,2004,4302,1990,4316,1990,4316,2004,4316,1990,4330,2004,4330,1990,4345,1990,4345,2062,4302,2062,4302,2205,4287,2205,4287,2219,4216,2219,4216,2176,4201,2176,4201,2191,4187,2191,4187,2176,4187,2191,4173,2191,4173,2205,4173,2191,4173,2205,4173,2191,4158,2191,4158,2162,4130,2162,4130,2148,4144,2148,4130,2148,4144,2133,4130,2133,4130,2119,4144,2119,4130,2119,4130,2105,4101,2105,4101,2119,4101,2105,4072,2105,4072,2090,4087,2090,4087,2076,4072,2076,4072,2062,4087,2062,4058,2062,4058,2047,4072,2047,4058,2047,4058,2033,4072,2033,4072,2019,4058,2019,4072,2019,4072,2004,4087,2004,4087,1990,4072,1990,4072,1961,4058,1961,4058,1932,4029,1932,4029,1904,4015,1904,4015,1889,4015,1904,4015,1889,4000,1889,4000,1875,4015,1875,4015,1861,4000,1861,4000,1846,3986,1846,3986,1832,4000,1832,4000,1803,3986,1803,3986,1775,4000,1775,4000,1760,4015,1760,4000,1760,4000,1746,4015,1746,4015,1732,4201,1732,4201,1746xm5163,1402l5177,1387,5263,1387,5263,1617,4933,1617,4933,1602,4919,1602,4919,1588,4904,1588,4904,1559,4890,1559,4890,1545,4890,1559,4890,1545,4876,1545,4876,1559,4876,1545,4876,1559,4876,1545,4876,1559,4876,1545,4876,1559,4847,1559,4847,1545,4833,1545,4833,1559,4804,1559,4804,1574,4790,1574,4790,1602,4790,1588,4790,1602,4775,1602,4775,1617,4732,1617,4732,1631,4732,1617,4732,1631,4718,1617,4718,1631,4718,1617,4718,1631,4660,1631,4660,1645,4660,1631,4660,1645,4660,1631,4660,1645,4603,1645,4603,1660,4589,1660,4589,1559,4574,1559,4574,1531,4589,1531,4589,1502,4603,1502,4603,1459,4617,1459,4617,1445,4632,1445,4632,1430,4646,1430,4646,1373,4660,1373,4660,1359,4675,1359,4675,1344,4689,1344,4689,1330,4689,1344,4704,1344,4704,1359,4718,1359,4718,1373,4718,1359,4732,1359,4732,1387,4790,1387,4790,1402,4790,1387,4790,1402,4804,1402,4804,1416,4804,1402,4804,1416,4833,1416,4833,1402,4962,1402,4976,1387,5048,1387,5048,1402,5091,1402,5091,1387,5105,1387,5105,1402,5163,1402xm8104,4616l8104,4630,8118,4630,8176,4687,8190,4687,8190,4702,8204,4716,8219,4716,8219,4730,8233,4730,8233,4745,8248,4745,8248,4759,8262,4773,8276,4773,8276,4788,8291,4788,8291,4802,8305,4802,8305,4816,8319,4816,8319,4831,8334,4831,8348,4845,8348,4859,8362,4859,8362,4874,8377,4874,8377,4888,8391,4888,8391,4902,8405,4902,8405,4917,8420,4917,8420,4931,8434,4931,8434,4946,8448,4946,8448,4960,8463,4960,8463,4974,8477,4974,8477,4989,8491,4989,8491,5003,8506,5003,8506,5017,8520,5017,8534,5032,8534,5046,8549,5046,8549,5060,8563,5060,8563,5075,8578,5075,8578,5089,8592,5089,8606,5103,8621,5118,8621,5132,8635,5132,8635,5146,8649,5146,8664,5161,8678,5175,8692,5189,8707,5204,8721,5204,8721,5218,8735,5232,8750,5232,8750,5247,8764,5261,8764,5376,8778,5376,8778,5390,8793,5390,8793,5405,8807,5405,8807,5448,8821,5448,8821,5462,8836,5462,8836,5476,8864,5476,8864,5491,8879,5491,8879,5534,8893,5534,8879,5534,8879,5548,8893,5548,8893,5577,8908,5577,8893,5591,8908,5591,8922,5606,8922,5634,8936,5634,8936,5692,8922,5692,8936,5692,8936,5706,8965,5706,8979,5720,8994,5720,8994,5735,9008,5735,9008,5749,9022,5749,9022,5763,9037,5763,9037,5778,9065,5778,9065,5792,9080,5792,9080,5821,9094,5821,9094,5849,9065,5849,9080,5849,9080,5864,9065,5864,9051,5878,9051,5892,9037,5892,9037,5907,9022,5907,9022,5921,8994,5921,8979,5936,8979,5950,8951,5950,8951,5964,8908,5964,8908,5979,8893,5993,8319,5993,8319,6036,7272,6036,7272,6050,7071,6050,7071,6036,6856,6036,6856,6065,6841,6065,6841,6079,6827,6079,6827,6122,6798,6122,6798,6151,6784,6151,6784,6165,6784,6151,6770,6151,6770,6136,6741,6136,6741,6122,6727,6122,6727,6108,6712,6108,6712,6093,6698,6093,6698,6065,6712,6050,6727,6050,6727,6036,6741,6036,6741,6022,6755,6022,6755,5979,6770,5979,6770,5936,6784,5936,6784,5864,6798,5864,6798,5706,6784,5706,6784,5405,6813,5405,6813,4716,6798,4716,6798,4702,6813,4702,6813,4630,8047,4630,8047,4616,8104,4616xm4833,2965l4847,2980,4861,2980,4861,2994,4876,2994,4876,3009,4890,3009,4890,3023,4904,3023,4904,3037,4919,3037,4919,3052,4933,3052,4933,3066,4947,3066,4947,3080,4962,3080,4962,3095,4976,3095,4976,3109,4990,3109,4990,3123,5005,3123,5005,3138,4976,3138,4976,3152,4947,3152,4947,3166,4919,3166,4919,3181,4890,3181,4890,3195,4861,3195,4861,3209,4833,3209,4833,3224,4804,3224,4804,3238,4775,3238,4775,3252,4747,3252,4747,3267,4718,3267,4718,3281,4689,3281,4689,3295,4660,3295,4660,3310,4632,3310,4632,3324,4617,3324,4617,3339,4632,3339,4617,3339,4617,3353,4632,3353,4617,3353,4632,3367,4617,3382,4603,3396,4603,3410,4589,3410,4589,3425,4574,3425,4574,3439,4560,3439,4560,3453,4546,3453,4531,3468,4531,3482,4517,3482,4503,3496,4503,3511,4488,3511,4474,3525,4474,3539,4460,3539,4460,3525,4431,3525,4431,3496,4417,3496,4417,3511,4388,3511,4388,3496,4374,3496,4359,3511,4359,3525,4345,3525,4345,3482,4330,3482,4330,3468,4316,3468,4316,3410,4316,3425,4316,3410,4330,3410,4330,3396,4345,3396,4345,3382,4330,3367,4330,3339,4345,3339,4345,3324,4316,3324,4316,3310,4302,3310,4302,3267,4287,3267,4287,3252,4302,3252,4316,3238,4330,3238,4330,3224,4345,3209,4359,3195,4374,3181,4388,3166,4402,3152,4417,3138,4431,3123,4445,3109,4460,3109,4460,3080,4488,3080,4488,3066,4488,3080,4488,3066,4503,3066,4503,3080,4503,3052,4503,3066,4517,3066,4517,3052,4546,3052,4531,3052,4531,3037,4546,3037,4546,3052,4546,3037,4574,3037,4560,3037,4603,3037,4603,3023,4603,3037,4617,3023,4603,3023,4617,3023,4617,3037,4660,3037,4660,2765,4660,2779,4675,2779,4675,2793,4689,2793,4689,2808,4704,2808,4704,2822,4718,2822,4718,2836,4732,2836,4732,2851,4747,2865,4761,2865,4761,2894,4775,2894,4790,2908,4790,2922,4804,2922,4804,2937,4818,2937,4818,2951,4833,2951,4833,2965xm4474,3683l4474,3697,4460,3697,4460,3726,4488,3726,4488,3740,4503,3740,4503,3769,4517,3769,4517,3783,4531,3783,4531,3798,4560,3798,4574,3812,4589,3812,4589,3826,4617,3826,4617,3841,4632,3841,4646,3855,4660,3855,4660,3869,4675,3869,4675,3884,4689,3884,4689,3898,4704,3898,4704,3912,4718,3912,4732,3927,4732,3941,4747,3941,4747,3956,4761,3956,4761,3970,4775,3970,4775,3984,4790,3984,4790,3999,4804,3999,4804,4013,4818,4013,4818,4027,4833,4027,4847,4042,4847,4056,4861,4056,4861,4070,4876,4070,4876,4199,4833,4199,4833,4214,4833,4199,4833,4214,4818,4214,4818,4242,4804,4242,4804,4228,4790,4228,4790,4214,4761,4214,4775,4214,4775,4228,4790,4228,4790,4257,4804,4257,4804,4300,4761,4300,4761,4286,4747,4286,4747,4271,4732,4271,4747,4271,4732,4271,4732,4257,4718,4257,4718,4242,4704,4242,4704,4228,4675,4228,4675,4214,4646,4214,4646,4242,4632,4242,4632,4228,4632,4242,4632,4228,4617,4228,4617,4242,4603,4242,4603,4257,4589,4257,4589,4199,4574,4199,4574,4185,4560,4185,4560,4171,4546,4171,4546,4156,4531,4156,4531,4142,4517,4142,4517,4128,4503,4128,4503,4113,4488,4113,4488,4099,4474,4099,4474,4085,4460,4085,4460,4056,4402,4056,4402,4042,4417,4042,4417,4027,4402,4027,4402,4013,4388,4013,4388,3999,4402,3999,4402,3956,4388,3956,4388,3941,4374,3941,4374,3927,4345,3927,4345,3912,4302,3912,4302,3884,4287,3884,4316,3884,4316,3869,4302,3869,4302,3841,4287,3841,4273,3855,4273,3841,4259,3826,4244,3812,4230,3798,4230,3783,4201,3783,4201,3769,4187,3755,4187,3726,4230,3726,4230,3740,4244,3740,4244,3712,4259,3712,4259,3697,4273,3697,4273,3683,4287,3683,4287,3669,4316,3669,4316,3654,4316,3669,4330,3669,4330,3683,4474,3683xm5263,1932l5163,1932,5163,1961,5105,1961,5105,1975,4976,1975,4976,1990,4962,1990,4962,2019,4947,2019,4947,2047,4919,2047,4919,2062,4904,2062,4904,2047,4904,2062,4876,2062,4876,2047,4861,2047,4861,2033,4847,2033,4847,2047,4847,2033,4818,2033,4818,2004,4790,2004,4790,1990,4732,1990,4732,2004,4718,2004,4718,2019,4704,2019,4704,2033,4660,2033,4660,2019,4646,2019,4646,2047,4617,2047,4617,2062,4574,2062,4574,2119,4560,2119,4560,2133,4546,2133,4560,2133,4560,2148,4546,2148,4546,2176,4531,2176,4531,2219,4517,2219,4517,2234,4431,2234,4431,2219,4287,2219,4287,2205,4302,2205,4302,2062,4345,2062,4345,1990,4359,1990,4359,1975,4374,1961,4402,1961,4402,1947,4417,1947,4417,1961,4445,1961,4445,1975,4445,1961,4445,1975,4517,1975,4517,1961,4531,1961,4531,1975,4546,1975,4546,1990,4546,1975,4546,1990,4546,1975,4560,1975,4560,1990,4574,1990,4574,1975,4589,1975,4589,1961,4603,1947,4603,1932,4617,1932,4603,1932,4617,1932,4617,1904,4632,1904,4632,1875,4646,1875,4646,1861,4675,1861,4675,1846,4689,1846,4689,1832,4704,1832,4689,1832,4704,1832,4704,1818,4718,1818,4718,1803,4732,1803,4732,1789,4747,1789,4747,1775,4775,1775,4775,1760,4790,1760,4790,1746,4804,1746,4804,1732,5263,1732,5263,1932xm4617,2635l4617,2664,4632,2679,4632,2722,4646,2722,4646,2750,4660,2765,4660,3037,4617,3037,4617,3023,4603,3023,4617,3023,4603,3037,4603,3023,4603,3037,4560,3037,4574,3037,4546,3037,4546,3052,4546,3037,4531,3037,4531,3052,4546,3052,4517,3052,4517,3066,4503,3066,4503,3052,4503,3080,4503,3066,4488,3066,4488,3080,4488,3066,4488,3080,4460,3080,4460,3109,4445,3109,4431,3123,4417,3138,4402,3152,4388,3166,4374,3181,4359,3195,4345,3209,4330,3224,4330,3238,4316,3238,4302,3252,4302,3238,4287,3238,4287,3224,4259,3224,4259,3209,4244,3209,4244,2965,4259,2965,4259,2951,4244,2951,4244,2937,4244,2951,4230,2951,4244,2937,4230,2937,4230,2951,4230,2922,4244,2922,4244,2908,4230,2908,4244,2908,4244,2865,4244,2879,4244,2865,4230,2865,4244,2865,4230,2851,4230,2822,4244,2822,4230,2822,4244,2822,4244,2808,4230,2808,4244,2808,4230,2808,4230,2750,4244,2750,4244,2736,4230,2736,4230,2722,4244,2722,4244,2707,4259,2707,4259,2679,4273,2679,4259,2679,4273,2679,4259,2679,4259,2664,4273,2664,4273,2635,4287,2635,4287,2621,4302,2621,4302,2607,4316,2607,4316,2621,4316,2607,4316,2621,4330,2621,4330,2635,4417,2635,4417,2621,4488,2621,4488,2607,4488,2621,4488,2607,4488,2621,4503,2621,4503,2607,4517,2607,4517,2592,4560,2592,4560,2578,4589,2578,4603,2592,4603,2635,4617,2635xm5249,2463l5249,2478,5220,2478,5220,2492,5220,2478,5206,2478,5206,2492,5177,2492,5177,2506,5148,2506,5148,2535,5134,2535,5134,2549,5120,2549,5120,2564,5105,2564,5105,2592,5091,2592,5091,2607,5077,2607,5091,2607,5077,2607,5077,2635,5062,2635,5062,2650,5048,2650,5048,2679,5034,2679,5048,2679,5034,2679,5034,2693,5034,2679,5034,2693,5019,2693,5019,2722,5005,2722,5005,2736,4990,2736,4990,2765,4976,2765,4976,2793,4962,2793,4962,2822,4933,2822,4933,2836,4933,2822,4919,2822,4919,2836,4904,2836,4904,2851,4919,2851,4919,2865,4933,2865,4919,2865,4919,2879,4904,2879,4904,2894,4890,2894,4890,2908,4876,2908,4876,2922,4861,2922,4861,2937,4847,2937,4847,2965,4833,2965,4833,2951,4818,2951,4818,2937,4804,2937,4804,2922,4790,2922,4790,2908,4775,2894,4761,2894,4761,2865,4747,2865,4732,2851,4732,2836,4718,2836,4718,2822,4704,2822,4704,2808,4689,2808,4689,2793,4675,2793,4675,2779,4660,2779,4660,2765,4646,2750,4646,2722,4632,2722,4632,2679,4617,2664,4617,2635,4617,2650,4632,2650,4632,2635,4646,2635,4646,2650,4660,2635,4675,2635,4675,2650,4675,2635,4689,2635,4689,2621,4704,2621,4704,2607,4718,2607,4718,2592,4775,2592,4775,2578,4790,2564,4790,2578,4790,2564,4818,2564,4818,2549,4847,2549,4847,2535,4861,2535,4861,2492,4890,2492,4890,2478,4919,2478,4919,2463,4933,2463,4933,2449,4947,2449,4947,2463,4947,2449,4976,2449,4976,2435,5005,2435,5005,2449,5019,2449,5019,2435,5091,2435,5091,2420,5120,2420,5120,2406,5134,2406,5134,2420,5163,2420,5163,2406,5177,2406,5177,2420,5191,2420,5191,2406,5220,2406,5220,2449,5234,2449,5234,2463,5249,2463xm3714,2908l3728,2908m4230,2750l4230,2808,4244,2808,4230,2808,4244,2808,4244,2822,4230,2822,4244,2822,4230,2822,4230,2851,4244,2865,4230,2865,4244,2865,4244,2879,4244,2865,4244,2908,4230,2908,4244,2908,4244,2922,4230,2922,4230,2951,4230,2937,4244,2937,4230,2951,4244,2951,4244,2937,4244,2951,4259,2951,4259,2965,4244,2965,4244,2980,4216,2980,4216,2994,4173,2994,4173,3009,4130,3009,4130,3023,4087,3023,4072,3037,4029,3037,4029,3052,3986,3052,3986,3066,3986,3052,3957,3052,3957,3037,3943,3037,3943,3023,3957,3023,3957,3009,3943,3009,3929,2994,3871,2994,3857,2980,3828,2980,3828,2965,3843,2965,3828,2965,3828,2951,3814,2951,3814,2922,3800,2922,3800,2908,3728,2908,3728,2894,3728,2908,3714,2908,3714,2894,3714,2908,3714,2894,3714,2908,3714,2894,3714,2908,3699,2908,3699,2879,3699,2894,3685,2894,3699,2894,3699,2879,3685,2879,3685,2865,3670,2865,3670,2851,3670,2865,3670,2851,3685,2851,3685,2865,3685,2851,3685,2865,3714,2865,3699,2865,3714,2865,3714,2851,3699,2851,3699,2865,3699,2851,3714,2851,3714,2836,3728,2836,3714,2836,3714,2822,3757,2822,3757,2808,3771,2808,3771,2793,3785,2793,3785,2779,3843,2779,3843,2808,3871,2808,3871,2793,3871,2808,3871,2793,3871,2808,3871,2793,3886,2793,3871,2793,3914,2793,3914,2779,3957,2779,3957,2793,3957,2779,3972,2779,3972,2793,3986,2793,3986,2779,3986,2793,4029,2793,4029,2779,4058,2779,4058,2793,4072,2808,4130,2808,4130,2793,4158,2793,4158,2750,4230,2750xm5708,3009l5708,3023,5694,3023,5694,3037,5679,3037,5679,3052,5665,3052,5651,3066,5636,3095,5622,3095,5622,3109,5608,3109,5608,3123,5593,3123,5593,3138,5579,3138,5579,3152,5564,3152,5564,3166,5550,3166,5550,3181,5536,3181,5536,3238,5507,3238,5507,3267,5493,3267,5493,3310,5421,3310,5407,3324,5392,3324,5392,3339,5378,3339,5378,3353,5364,3353,5364,3367,5349,3367,5349,3382,5335,3382,5335,3396,5320,3396,5320,3410,5306,3410,5306,3425,5292,3425,5292,3439,5277,3439,5277,3453,5263,3453,5263,3468,5249,3468,5249,3482,5234,3482,5234,3496,5220,3496,5220,3482,5206,3482,5206,3468,5191,3468,5177,3453,5163,3453,5163,3439,5148,3439,5148,3425,5134,3425,5134,3410,5148,3410,5134,3410,5134,3382,5120,3382,5120,3367,5105,3353,5105,3339,5091,3339,5091,3310,5077,3310,5077,3252,5062,3252,5062,3224,5048,3224,5048,3195,5034,3195,5034,3166,5019,3166,5019,3138,5005,3138,5005,3123,5019,3123,5005,3123,5019,3123,5005,3123,5019,3123,5019,3109,5005,3109,5005,3095,5034,3095,5034,3109,5048,3109,5048,3123,5048,3109,5062,3109,5062,3095,5048,3095,5048,3066,5034,3066,5034,3052,5077,3052,5077,3037,5091,3037,5091,3052,5091,3037,5105,3037,5105,3023,5134,3023,5134,3009,5148,3009,5134,3009,5148,3009,5148,2994,5148,3009,5191,3009,5177,3009,5177,2994,5191,2994,5191,2980,5206,2980,5206,2965,5220,2965,5220,2980,5220,2965,5220,2980,5249,2980,5249,2994,5277,2994,5277,3009,5292,3009,5292,3023,5349,3023,5349,3009,5349,3023,5421,3023,5421,3009,5450,3009,5450,2994,5464,2994,5464,3009,5464,2994,5478,2994,5478,2980,5493,2980,5493,2951,5521,2951,5521,2937,5536,2937,5536,2908,5564,2908,5564,2922,5579,2922,5579,2937,5608,2937,5608,2951,5608,2937,5636,2937,5636,2951,5651,2951,5651,2965,5679,2965,5679,2980,5694,2980,5694,2994,5708,2994,5708,3009xm3986,3267l3972,3267m3800,3009l3785,3009m3757,2994l3771,2994,3771,3009,3800,3009,3800,3023,3814,3023,3814,3037,3785,3037,3785,3023,3757,3023,3757,3009,3742,3009,3742,2994,3757,2994xm3785,2908l3800,2908,3800,2922,3814,2922,3814,2951,3828,2951,3828,2965,3843,2965,3828,2965,3828,2980,3857,2980,3871,2994,3929,2994,3943,3009,3957,3009,3957,3023,3943,3023,3943,3037,3957,3037,3957,3052,3986,3052,3986,3066,3986,3052,4029,3052,4029,3037,4072,3037,4087,3023,4130,3023,4130,3009,4173,3009,4173,2994,4216,2994,4216,2980,4244,2980,4244,3209,4259,3209,4259,3224,4287,3224,4287,3238,4302,3238,4302,3252,4044,3252,4044,3267,4015,3267,4015,3281,4000,3281,4000,3267,3929,3267,3929,3252,3914,3252,3943,3252,3914,3252,3914,3238,3886,3238,3886,3195,3871,3195,3871,3181,3857,3181,3857,3095,3843,3095,3843,3080,3828,3080,3828,3066,3814,3066,3814,3080,3814,3066,3800,3066,3800,3052,3785,3052,3800,3052,3785,3052,3785,3037,3814,3037,3814,3052,3814,3023,3800,3023,3800,3009,3785,3009,3785,2994,3785,3009,3785,2994,3785,3009,3785,2994,3742,2994,3742,2980,3742,2994,3728,2994,3728,2980,3757,2980,3742,2980,3742,2965,3757,2965,3757,2951,3757,2965,3757,2937,3742,2937,3757,2937,3742,2937,3757,2937,3757,2922,3742,2922,3757,2922,3757,2908,3785,2908xm5564,6624l5593,6624,5593,6639,5593,6624,5593,6639,5622,6639,5622,6653,5636,6653,5636,6667,5564,6667,5564,6653,5550,6653,5550,6639,5536,6639,5536,6624,5564,6624,5564,6610,5564,6624xm5636,6050l5665,6050,5622,6050,5636,6050xm5679,6050l5679,6036,5679,6050,5665,6050,5679,6050,5679,6036,5679,6050xm5622,5347l5665,5347,5665,5362,5737,5362,5737,5376,5751,5376,5751,5419,5938,5419,5938,5433,5995,5433,5995,5448,6009,5462,6009,5491,6024,5491,6024,5519,6038,5534,6038,5562,6052,5562,6052,5591,6067,5606,6067,5634,6081,5634,6081,5663,6095,5663,6095,5706,6110,5706,6110,5735,6124,5735,6124,5778,6138,5778,6138,5806,6153,5806,6153,5864,6138,5864,6138,5921,6052,5921,6052,5936,6024,5936,6024,5950,6009,5950,6009,5964,5995,5964,5995,5979,5966,5979,5966,5993,5952,5993,5952,6022,5938,6022,5938,6007,5909,6007,5909,5993,5866,5993,5866,5979,5823,5979,5823,5964,5808,5964,5794,5950,5780,5950,5780,5936,5780,5950,5780,5936,5780,5950,5780,5936,5765,5936,5765,5921,5751,5907,5751,5878,5737,5878,5737,5849,5722,5835,5694,5835,5694,5821,5679,5821,5679,5806,5651,5806,5651,5792,5636,5792,5636,5778,5622,5778,5622,5763,5608,5763,5608,5749,5622,5749,5622,5347xm4230,3726l4187,3726,4187,3740,4187,3726,4144,3726,4158,3726,4158,3712,4144,3712,4144,3726,4115,3726,4115,3740,4087,3740,4087,3769,4072,3769,4072,3740,4058,3740,4058,3712,4044,3712,4044,3697,4029,3697,4029,3683,4015,3683,4015,3669,3986,3669,3986,3683,3957,3683,3957,3669,3957,3683,3943,3683,3943,3697,3943,3683,3929,3683,3929,3697,3900,3697,3900,3683,3871,3683,3871,3669,3857,3669,3857,3654,3828,3654,3828,3640,3814,3640,3814,3625,3800,3611,3800,3597,3785,3597,3785,3582,3771,3582,3771,3554,3757,3554,3757,3511,3742,3496,3800,3496,3800,3468,3857,3468,3857,3410,3857,3425,3871,3425,3871,3439,3886,3439,3886,3453,3900,3453,3900,3468,3914,3468,3914,3482,3929,3482,3929,3496,3943,3496,3929,3496,3943,3496,3943,3525,3957,3525,3957,3539,3957,3525,3972,3525,3972,3539,4000,3539,4000,3554,4029,3554,4029,3568,4058,3568,4058,3582,4072,3582,4072,3597,4101,3597,4101,3611,4115,3611,4115,3625,4130,3625,4130,3640,4130,3625,4130,3640,4144,3640,4130,3654,4158,3654,4158,3683,4173,3683,4173,3697,4187,3697,4187,3683,4187,3712,4187,3697,4201,3697,4201,3712,4230,3712,4230,3726xm5493,2549l5493,2592,5507,2592,5507,2607,5521,2607,5507,2607,5507,2621,5521,2621,5521,2635,5507,2635,5507,2664,5521,2664,5521,2679,5536,2679,5536,2693,5564,2693,5564,2707,5579,2707,5579,2693,5593,2693,5593,2722,5608,2722,5608,2736,5622,2736,5608,2736,5608,2750,5622,2750,5622,2736,5665,2736,5665,2750,5679,2750,5679,2765,5679,2750,5694,2750,5694,2779,5708,2779,5708,2808,5722,2808,5708,2808,5708,2865,5722,2865,5722,2879,5737,2879,5737,2894,5737,2879,5737,2894,5751,2894,5751,2908,5751,2894,5751,2908,5751,2894,5765,2894,5765,2908,5780,2908,5780,2951,5794,2951,5780,2951,5780,3009,5765,3009,5765,3023,5751,3023,5751,3037,5722,3037,5722,3009,5708,3009,5708,2994,5694,2994,5694,2980,5679,2980,5679,2965,5651,2965,5651,2951,5636,2951,5636,2937,5608,2937,5608,2951,5608,2937,5579,2937,5579,2922,5564,2922,5564,2908,5536,2908,5536,2937,5521,2937,5521,2951,5493,2951,5493,2980,5478,2980,5478,2994,5464,2994,5464,3009,5464,2994,5450,2994,5450,3009,5421,3009,5421,3023,5349,3023,5349,3009,5349,3023,5292,3023,5292,3009,5277,3009,5277,2994,5249,2994,5249,2980,5220,2980,5220,2965,5220,2980,5220,2965,5206,2965,5206,2980,5191,2980,5191,2994,5177,2994,5177,3009,5191,3009,5148,3009,5148,2994,5148,3009,5134,3009,5148,3009,5134,3009,5134,3023,5105,3023,5105,3037,5091,3037,5091,3052,5091,3037,5077,3037,5077,3052,5034,3052,5034,3066,5048,3066,5048,3095,5062,3095,5062,3109,5048,3109,5048,3123,5048,3109,5034,3109,5034,3095,5005,3095,5005,3109,5019,3109,5019,3123,5005,3123,5019,3123,5005,3123,5019,3123,4990,3123,4990,3109,4976,3109,4976,3095,4962,3095,4962,3080,4947,3080,4947,3066,4933,3066,4933,3052,4919,3052,4919,3037,4904,3037,4904,3023,4890,3023,4890,3009,4876,3009,4876,2994,4861,2994,4861,2980,4847,2980,4833,2965,4847,2965,4847,2937,4861,2937,4861,2922,4876,2922,4876,2908,4890,2908,4890,2894,4904,2894,4904,2879,4919,2879,4919,2865,4933,2865,4919,2865,4919,2851,4904,2851,4904,2836,4919,2836,4919,2822,4933,2822,4933,2836,4933,2822,4962,2822,4962,2793,4976,2793,4976,2765,4990,2765,4990,2736,5005,2736,5005,2722,5019,2722,5019,2693,5034,2693,5034,2679,5034,2693,5034,2679,5048,2679,5034,2679,5048,2679,5048,2650,5062,2650,5062,2635,5077,2635,5077,2607,5091,2607,5077,2607,5091,2607,5091,2592,5105,2592,5105,2564,5120,2564,5120,2549,5134,2549,5134,2535,5148,2535,5148,2506,5177,2506,5177,2492,5206,2492,5206,2478,5220,2478,5220,2492,5220,2478,5249,2478,5249,2463,5249,2478,5263,2478,5277,2492,5292,2492,5306,2506,5320,2521,5335,2521,5335,2535,5335,2521,5364,2521,5364,2506,5378,2506,5392,2492,5421,2492,5421,2478,5464,2478,5464,2521,5493,2549xm6813,4630l6813,4702,6798,4702,6798,4716,6813,4716,6813,5405,6009,5405,6009,5419,5995,5419,5995,5405,5981,5405,5981,5419,5995,5419,5995,5433,5938,5433,5938,5419,5751,5419,5751,5376,5737,5376,5737,5362,5665,5362,5665,5347,5608,5347,5608,5204,5593,5204,5593,5189,5550,5189,5550,5118,5493,5118,5478,5132,5478,5060,5392,5060,5392,4989,5335,4989,5335,4917,5263,4917,5263,4888,5249,4888,5249,4874,5234,4874,5234,4859,5220,4859,5220,4845,5206,4845,5206,4773,5134,4773,5134,4630,6813,4630xm3900,3281l3886,3281m4044,3252l4302,3252,4287,3252,4287,3267,4302,3267,4302,3310,4316,3310,4316,3324,4345,3324,4345,3339,4330,3339,4330,3367,4345,3382,4345,3396,4330,3396,4330,3410,4316,3410,4316,3425,4316,3410,4316,3468,4330,3468,4330,3482,4345,3482,4345,3525,4359,3525,4359,3511,4374,3496,4388,3496,4388,3511,4417,3511,4417,3496,4431,3496,4431,3525,4460,3525,4460,3554,4474,3554,4460,3554,4460,3568,4445,3568,4445,3582,4460,3582,4460,3597,4474,3597,4474,3611,4474,3597,4460,3597,4460,3625,4445,3625,4445,3640,4460,3640,4460,3654,4445,3654,4445,3669,4460,3669,4460,3683,4474,3683,4330,3683,4330,3669,4316,3669,4316,3654,4316,3669,4287,3669,4287,3683,4273,3683,4273,3697,4259,3697,4259,3712,4244,3712,4244,3740,4230,3740,4230,3712,4201,3712,4201,3697,4187,3697,4187,3712,4187,3683,4187,3697,4173,3697,4173,3683,4158,3683,4158,3654,4130,3654,4144,3640,4130,3640,4130,3625,4130,3640,4130,3625,4115,3625,4115,3611,4101,3611,4101,3597,4072,3597,4072,3582,4058,3582,4058,3568,4029,3568,4029,3554,4000,3554,4000,3539,3972,3539,3972,3525,3957,3525,3957,3539,3957,3525,3943,3525,3943,3496,3929,3496,3943,3496,3929,3496,3929,3482,3914,3482,3914,3468,3900,3468,3900,3453,3886,3453,3886,3439,3871,3439,3871,3425,3857,3425,3857,3410,3843,3410,3857,3410,3843,3410,3843,3396,3857,3396,3828,3396,3828,3382,3843,3382,3828,3367,3828,3295,3843,3295,3843,3281,3871,3281,3857,3281,3871,3281,3871,3267,3886,3267,3886,3281,3886,3267,3886,3281,3943,3281,3929,3281,3943,3281,3929,3281,3929,3267,3943,3267,3943,3281,3957,3281,3957,3295,3957,3281,3943,3281,3943,3267,3957,3267,3957,3281,3972,3267,3972,3281,3972,3267,3957,3267,3986,3267,3972,3281,3986,3267,3972,3267,3986,3267,3986,3281,3986,3267,4000,3267,4000,3281,4015,3281,4015,3267,4044,3267,4044,3252xm4402,770l4574,770,4574,928,4589,928,4589,942,4603,942,4603,957,4646,957,4646,971,4660,971,4660,985,4675,985,4675,971,4689,971,4689,942,4704,942,4704,928,4718,928,4718,914,4747,914,4747,885,4761,885,4761,871,4790,871,4790,885,4847,885,4847,899,4890,899,4890,928,4933,928,4933,942,4947,942,4947,971,4962,971,4962,985,4976,985,4976,1000,4990,1000,4990,1014,5005,1014,5005,1029,5019,1029,5019,1043,5091,1043,5091,1057,5105,1057,5105,1072,5120,1072,5120,1115,5134,1115,5134,1129,5148,1129,5148,1158,5163,1158,5148,1158,5148,1172,5163,1172,5163,1186,5177,1186,5177,1201,5191,1201,5191,1344,5177,1344,5191,1344,5191,1359,5177,1359,5177,1373,5163,1373,5163,1402,5105,1402,5105,1387,5091,1387,5091,1402,5048,1402,5048,1387,4976,1387,4962,1402,4833,1402,4833,1416,4804,1416,4804,1402,4804,1416,4804,1402,4790,1402,4790,1387,4790,1402,4790,1387,4732,1387,4732,1359,4718,1359,4718,1373,4718,1359,4704,1359,4704,1344,4689,1344,4689,1330,4689,1344,4675,1344,4675,1359,4660,1359,4660,1373,4646,1373,4646,1430,4632,1430,4632,1445,4617,1445,4617,1459,4589,1459,4589,1473,4574,1473,4574,1488,4546,1488,4546,1473,4531,1473,4531,1459,4517,1459,4517,1445,4503,1445,4503,1416,4488,1416,4488,1402,4474,1402,4474,1373,4445,1373,4445,1359,4431,1359,4431,1344,4417,1344,4417,1330,4402,1330,4402,1301,4374,1301,4374,1272,4359,1272,4359,1258,4345,1258,4345,1229,4330,1229,4330,1215,4345,1215,4345,1201,4330,1201,4330,1186,4345,1186,4345,1158,4330,1158,4330,1129,4345,1129,4345,1100,4359,1100,4359,1086,4374,1086,4374,1072,4359,1072,4359,1043,4345,1043,4345,1014,4316,1014,4316,985,4330,985,4316,985,4345,985,4345,971,4374,971,4374,928,4388,914,4374,914,4388,914,4374,914,4374,899,4359,899,4359,885,4374,885,4374,899,4374,885,4388,885,4388,871,4374,871,4374,856,4330,856,4330,842,4302,842,4302,828,4287,813,4287,799,4302,799,4302,785,4287,785,4287,770,4374,770,4374,756,4388,756,4388,770,4402,770xm5234,3496l5220,3496,5220,3511,5134,3511,5134,3525,5134,3511,5105,3511,5105,3525,5062,3525,5062,3539,5048,3539,5048,3554,4990,3554,4990,3568,4990,3554,4990,3568,4947,3568,4947,3582,4933,3582,4933,3597,4919,3597,4919,3611,4904,3611,4904,3625,4890,3625,4890,3640,4876,3640,4876,3683,4833,3683,4833,3697,4818,3697,4818,3712,4804,3712,4804,3726,4790,3726,4790,3740,4775,3740,4775,3755,4761,3755,4761,3769,4747,3769,4747,3783,4732,3783,4732,3798,4718,3798,4718,3812,4704,3812,4704,3826,4689,3826,4689,3841,4675,3841,4675,3855,4646,3855,4632,3841,4617,3841,4617,3826,4589,3826,4589,3812,4574,3812,4560,3798,4531,3798,4531,3783,4517,3783,4517,3769,4503,3769,4503,3740,4488,3740,4488,3726,4460,3726,4460,3697,4474,3697,4474,3683,4460,3683,4460,3669,4445,3669,4445,3654,4460,3654,4460,3640,4445,3640,4445,3625,4460,3625,4460,3597,4474,3597,4474,3611,4474,3597,4460,3597,4460,3582,4445,3582,4445,3568,4460,3568,4460,3554,4474,3554,4460,3554,4460,3539,4474,3539,4474,3525,4488,3511,4503,3511,4503,3496,4517,3482,4531,3482,4531,3468,4546,3453,4560,3453,4560,3439,4574,3439,4574,3425,4589,3425,4589,3410,4603,3410,4603,3396,4617,3382,4632,3367,4617,3353,4632,3353,4617,3353,4617,3339,4632,3339,4617,3339,4617,3324,4632,3324,4632,3310,4660,3310,4660,3295,4689,3295,4689,3281,4718,3281,4718,3267,4747,3267,4747,3252,4775,3252,4775,3238,4804,3238,4804,3224,4833,3224,4833,3209,4861,3209,4861,3195,4890,3195,4890,3181,4919,3181,4919,3166,4947,3166,4947,3152,4976,3152,4976,3138,5005,3138,5005,3123,5005,3138,5019,3138,5019,3166,5034,3166,5034,3195,5048,3195,5048,3224,5062,3224,5062,3252,5077,3252,5077,3310,5091,3310,5091,3339,5105,3339,5105,3353,5120,3367,5120,3382,5134,3382,5134,3410,5148,3410,5134,3410,5134,3425,5148,3425,5148,3439,5163,3439,5163,3453,5177,3453,5191,3468,5206,3468,5206,3482,5220,3482,5220,3496,5234,3496xm4287,2219l4431,2219,4431,2234,4531,2234,4531,2248,4546,2248,4546,2277,4560,2291,4560,2334,4574,2334,4574,2377,4589,2377,4589,2578,4560,2578,4560,2592,4517,2592,4517,2607,4503,2607,4503,2621,4488,2621,4488,2607,4488,2621,4488,2607,4488,2621,4417,2621,4417,2635,4330,2635,4330,2621,4316,2621,4316,2607,4316,2621,4316,2607,4302,2607,4302,2621,4287,2621,4287,2635,4273,2635,4273,2664,4259,2664,4259,2679,4273,2679,4259,2679,4273,2679,4259,2679,4259,2707,4244,2707,4244,2722,4230,2722,4230,2736,4244,2736,4244,2750,4158,2750,4158,2793,4130,2793,4130,2808,4072,2808,4058,2793,4058,2779,4044,2779,4044,2765,4072,2765,4072,2779,4101,2779,4101,2765,4115,2765,4115,2750,4130,2750,4130,2765,4144,2765,4144,2736,4158,2722,4158,2693,4173,2693,4173,2679,4187,2679,4187,2664,4216,2664,4216,2564,4230,2564,4230,2549,4244,2549,4244,2535,4273,2535,4273,2478,4259,2478,4259,2463,4287,2463,4287,2435,4259,2435,4259,2420,4244,2420,4244,2392,4273,2392,4259,2392,4259,2377,4273,2377,4273,2320,4259,2320,4259,2334,4244,2334,4244,2291,4216,2291,4216,2277,4201,2277,4201,2234,4216,2234,4216,2219,4287,2219xm6770,6481l6755,6481m6626,6366l6641,6366m6612,6352l6626,6366,6612,6366,6612,6352xm6641,6352l6626,6352m6626,6093l6712,6093,6712,6108,6727,6108,6727,6122,6741,6122,6741,6136,6770,6136,6770,6151,6784,6151,6784,6165,6798,6179,6798,6194,6813,6194,6813,6208,6827,6208,6827,6222,6841,6237,6856,6237,6856,6251,6870,6251,6870,6280,6884,6280,6899,6294,6928,6294,6928,6309,6942,6309,6942,6323,6956,6323,6942,6323,6942,6352,6928,6352,6928,6366,6913,6366,6913,6395,6899,6395,6899,6423,6884,6423,6884,6438,6899,6438,6884,6438,6884,6481,6841,6481,6841,6524,6827,6524,6827,6538,6827,6524,6813,6509,6813,6495,6784,6495,6784,6481,6755,6481,6755,6466,6741,6466,6741,6452,6727,6452,6727,6423,6712,6423,6712,6409,6712,6423,6712,6409,6684,6409,6684,6395,6669,6395,6669,6380,6641,6380,6655,6380,6641,6380,6641,6366,6626,6366,6641,6366,6626,6366,6626,6352,6626,6366,6626,6352,6641,6352,6641,6366,6641,6337,6655,6337,6655,6323,6655,6337,6641,6337,6641,6352,6626,6352,6626,6366,6626,6352,6612,6352,6612,6366,6641,6366,6641,6380,6641,6366,6612,6366,6612,6352,6598,6352,6583,6337,6569,6323,6554,6323,6554,6309,6540,6309,6540,6294,6526,6294,6526,6280,6511,6280,6511,6266,6497,6266,6511,6266,6511,6280,6526,6280,6526,6266,6511,6266,6526,6266,6511,6266,6526,6266,6511,6266,6526,6266,6526,6251,6526,6266,6497,6266,6511,6266,6497,6266,6497,6251,6511,6251,6511,6237,6497,6237,6511,6237,6511,6208,6526,6208,6526,6179,6540,6179,6540,6165,6554,6165,6554,6151,6569,6151,6569,6136,6583,6136,6583,6093,6626,6093xm4173,4329l4158,4329m4000,4056l3986,4056m4158,3726l4144,3726,4187,3726,4187,3755,4201,3769,4201,3783,4230,3783,4230,3798,4244,3812,4259,3826,4273,3841,4273,3855,4287,3841,4302,3841,4302,3869,4316,3869,4316,3884,4287,3884,4302,3884,4302,3912,4345,3912,4345,3927,4374,3927,4374,3941,4388,3941,4388,3956,4402,3956,4402,3999,4388,3999,4388,4013,4402,4013,4402,4027,4417,4027,4417,4042,4402,4042,4402,4056,4460,4056,4460,4085,4474,4085,4474,4099,4488,4099,4488,4113,4503,4113,4503,4128,4517,4128,4517,4142,4531,4142,4531,4156,4546,4156,4546,4171,4560,4171,4560,4185,4574,4185,4574,4199,4589,4199,4589,4257,4603,4257,4603,4242,4617,4242,4617,4228,4632,4228,4632,4242,4632,4228,4632,4242,4646,4242,4646,4214,4675,4214,4675,4228,4704,4228,4704,4242,4718,4242,4718,4257,4732,4257,4732,4271,4747,4271,4732,4271,4747,4271,4747,4286,4761,4286,4761,4300,4804,4300,4804,4257,4790,4257,4790,4228,4775,4228,4775,4214,4761,4214,4790,4214,4790,4228,4804,4228,4804,4242,4818,4242,4818,4271,4833,4271,4833,4286,4847,4286,4847,4314,4833,4314,4833,4329,4818,4329,4833,4329,4833,4372,4847,4372,4833,4372,4847,4372,4847,4386,4876,4386,4876,4415,4890,4415,4890,4429,4904,4429,4904,4415,4904,4429,4919,4429,4919,4443,4947,4443,4947,4458,4962,4458,4962,4472,4976,4472,4962,4472,4976,4472,4976,4486,5034,4486,5019,4501,5034,4501,5034,4515,5048,4515,5048,4544,5062,4544,5062,4529,5062,4544,5062,4529,5062,4544,5091,4544,5091,4558,5105,4558,5105,4572,5091,4572,5091,4601,5120,4601,5120,4630,4374,4630,4374,4616,4359,4616,4359,4601,4345,4601,4345,4572,4316,4572,4316,4558,4302,4558,4302,4501,4287,4501,4287,4458,4259,4458,4259,4443,4230,4443,4230,4429,4216,4429,4230,4429,4230,4415,4216,4415,4216,4400,4201,4400,4216,4400,4201,4400,4201,4357,4187,4357,4187,4343,4173,4343,4173,4329,4173,4343,4173,4329,4158,4329,4158,4314,4158,4329,4158,4314,4158,4329,4158,4314,4144,4314,4144,4300,4115,4300,4115,4286,4101,4286,4101,4271,4072,4271,4072,4257,4058,4257,4058,4242,4044,4228,4029,4228,4029,4214,4015,4214,4029,4214,4029,4185,4015,4185,4015,4113,4000,4113,4000,4070,3986,4070,3986,4056,4000,4056,4000,4042,3986,4042,4000,4042,4000,3999,3986,3999,3986,4013,3986,3999,3972,3999,3972,3984,3986,3984,3986,3970,4000,3956,4000,3941,4000,3956,4029,3956,4029,3970,4058,3970,4058,3941,4072,3941,4072,3898,4087,3898,4087,3812,4101,3812,4087,3812,4087,3740,4115,3740,4115,3726,4144,3726,4144,3712,4158,3712,4158,3726xm4029,1674l4029,1689,4015,1689,4029,1703,4015,1703,4015,1746,4000,1746,4000,1760,4015,1760,4000,1760,4000,1775,3986,1775,3986,1803,4000,1803,4000,1832,3986,1832,3986,1846,4000,1846,4000,1861,4015,1861,4015,1875,4000,1875,4000,1889,4015,1889,4015,1904,4015,1889,4015,1904,4029,1904,4029,1932,4058,1932,4058,1961,4072,1961,4072,1990,4087,1990,4087,2004,4072,2004,4072,2019,4058,2019,4072,2019,4072,2033,4058,2033,4058,2047,4072,2047,4058,2047,4058,2062,3728,2062,3728,2047,3714,2047,3714,2033,3685,2033,3685,1975,3670,1975,3670,1961,3656,1961,3656,1947,3642,1947,3642,1904,3627,1904,3627,1875,3642,1875,3642,1846,3627,1846,3627,1832,3613,1832,3613,1818,3556,1818,3556,1803,3556,1818,3556,1803,3541,1803,3527,1818,3527,1803,3513,1803,3513,1789,3498,1789,3498,1775,3484,1775,3484,1760,3455,1760,3455,1703,3470,1703,3470,1674,3441,1674,3871,1674,3871,1645,3957,1645,3957,1674,3943,1674,4029,1674xm4287,770l4287,785,4302,785,4302,799,4287,799,4287,813,4302,828,4302,842,4330,842,4330,856,4374,856,4374,871,4388,871,4388,885,4374,885,4374,899,4374,885,4359,885,4359,899,4374,899,4374,914,4388,914,4374,914,4388,914,4374,928,4374,971,4345,971,4345,985,4316,985,4330,985,4316,985,4316,1014,4330,1014,4316,1014,4316,1043,4287,1043,4287,1057,4230,1057,4230,1072,4216,1072,4216,1100,4201,1100,4201,1129,4187,1129,4187,1143,4201,1143,4187,1143,4187,1158,4144,1158,4144,1172,4130,1172,4130,1201,4115,1201,4115,1229,4101,1229,4101,1244,3929,1244,3929,1258,3914,1258,3914,1315,3929,1315,3340,1315,3340,1287,3326,1287,3326,1258,3340,1258,3340,1215,3355,1215,3355,1201,3369,1201,3355,1201,3355,1172,3340,1172,3340,1129,3326,1129,3340,1129,3340,1115,3326,1115,3340,1100,3326,1100,3326,1029,3312,1029,3312,985,3326,985,3326,971,3312,971,3312,957,3326,957,3326,942,3312,942,3312,928,3283,928,3283,914,3283,928,3269,928,3269,899,3254,899,3283,899,3283,885,3312,885,3312,871,3326,871,3326,885,3369,885,3369,856,3384,856,3384,842,3384,856,3384,842,3398,842,3398,856,3412,856,3412,842,3470,842,3470,828,3470,842,3484,842,3484,856,3484,842,3498,842,3498,856,3513,856,3513,871,3527,856,3527,871,3527,856,3556,856,3541,856,3541,842,3556,842,3556,856,3556,842,3570,842,3570,828,3599,828,3599,813,3613,828,3613,813,3642,813,3642,828,3642,813,3656,813,3656,828,3785,828,3785,813,3828,813,3828,828,3828,813,3828,828,3843,828,3843,813,3828,813,3857,813,3857,799,3871,799,3871,813,3871,799,3886,799,3886,785,3886,799,3914,799,3914,785,4029,785,4029,770,4144,770,4144,756,4173,756,4173,770,4216,770,4216,785,4230,770,4287,770xm3297,3080l3297,3066m3240,3023l3226,3023,3240,3023,3240,3009,3240,3023xm3685,2980l3699,2980,3685,2980,3699,2980,3699,2994,3699,2980,3699,3023,3699,3009,3714,3009,3699,3009,3699,3023,3699,3009,3699,3023,3714,3023,3699,3023,3699,3037,3714,3037,3714,3052,3728,3052,3714,3052,3728,3052,3714,3052,3728,3052,3714,3052,3728,3052,3714,3052,3728,3066,3714,3066,3714,3052,3714,3066,3728,3066,3714,3066,3728,3066,3714,3066,3714,3052,3699,3052,3714,3052,3714,3066,3627,3066,3627,3009,3613,3009,3627,3009,3613,3009,3642,3009,3642,2980,3656,2980,3656,2994,3656,2980,3670,2980,3670,2994,3670,2980,3670,2994,3670,2980,3670,2994,3670,2980,3685,2980,3670,2980,3685,2980xm3714,2965l3714,2980,3728,2980,3714,2980,3728,2980,3714,2980,3728,2980,3714,2980,3714,2965xm3685,3066l3699,3066,3699,3095,3714,3095,3699,3095,3699,3109,3699,3095,3714,3095,3714,3109,3699,3109,3714,3109,3714,3123,3699,3123,3714,3123,3699,3123,3699,3138,3728,3138,3728,3152,3714,3152,3714,3166,3714,3152,3714,3166,3742,3166,3728,3166,3757,3166,3742,3166,3757,3166,3757,3181,3800,3181,3800,3195,3814,3195,3814,3209,3828,3209,3828,3224,3843,3224,3843,3238,3871,3238,3871,3267,3886,3267,3871,3267,3871,3281,3857,3281,3871,3281,3843,3281,3843,3295,3828,3295,3828,3367,3843,3382,3828,3382,3828,3396,3857,3396,3843,3396,3843,3410,3857,3410,3843,3410,3857,3410,3857,3468,3800,3468,3800,3496,3742,3496,3757,3511,3757,3554,3771,3554,3771,3568,3757,3568,3757,3554,3728,3554,3742,3554,3742,3539,3728,3539,3728,3525,3714,3525,3728,3525,3714,3525,3728,3525,3714,3511,3714,3496,3685,3496,3685,3382,3699,3382,3685,3382,3699,3382,3699,3353,3685,3353,3685,3324,3670,3324,3670,3310,3670,3324,3670,3310,3670,3324,3670,3267,3656,3267,3670,3267,3656,3267,3656,3238,3627,3238,3627,3252,3642,3238,3627,3252,3627,3224,3613,3224,3613,3195,3627,3195,3613,3195,3627,3195,3613,3195,3627,3181,3613,3181,3627,3181,3613,3181,3613,3166,3627,3166,3627,3152,3613,3152,3627,3152,3627,3166,3627,3066,3685,3066xm6684,3267l6684,3281,6698,3281,6698,3295,6712,3295,6712,3310,6727,3310,6727,3324,6741,3324,6741,3339,6755,3339,6755,3353,6770,3353,6770,3367,6784,3367,6798,3382,6813,3396,6827,3410,6841,3425,6856,3439,6870,3439,6870,3453,6884,3468,6899,3468,6913,3482,6928,3496,6928,3511,6942,3511,6942,3525,6956,3525,6971,3539,6971,3554,6985,3554,7042,3611,7057,3625,7071,3625,7071,3640,7085,3654,7100,3654,7100,3669,7114,3669,7128,3683,7128,3697,7143,3697,7143,3712,7157,3712,7171,3726,7171,3740,7186,3740,7214,3769,7229,3769,7229,3783,7243,3783,7243,3798,7258,3798,7258,3812,7272,3812,7272,3826,7286,3841,7301,3841,7301,3855,7315,3855,7315,3869,7329,3869,7329,3884,7344,3884,7344,3898,7358,3898,7358,3912,7372,3912,7372,3927,7387,3927,7401,3941,7401,3956,7415,3956,7415,3970,7430,3970,7444,3984,7458,4013,7473,4013,7487,4027,7501,4042,7516,4042,7516,4056,7530,4056,7530,4070,7544,4085,7559,4085,7559,4099,7588,4113,7588,4128,7602,4128,7602,4142,7616,4142,7631,4156,7631,4171,7645,4171,7645,4185,7659,4185,7659,4199,7702,4228,7717,4242,7717,4257,7731,4257,7731,4271,7745,4271,7760,4286,7774,4300,7788,4314,7803,4329,7817,4329,7817,4343,7831,4343,7831,4357,7846,4372,7860,4372,7860,4386,7874,4386,7874,4400,7889,4400,7889,4415,7903,4415,7903,4429,7918,4429,7918,4443,7932,4443,7932,4458,7946,4458,7946,4472,7961,4472,7961,4486,7975,4486,7975,4501,7989,4501,8075,4587,8075,4601,8090,4601,8090,4616,8104,4616,8047,4616,8047,4630,6569,4630,6554,4616,6569,4616,6569,4572,6583,4572,6583,4558,6569,4558,6583,4558,6583,4544,6569,4544,6569,4529,6583,4529,6583,4515,6569,4515,6569,4501,6554,4501,6554,4486,6569,4486,6569,4472,6554,4472,6554,4458,6540,4458,6540,4386,6526,4386,6526,4314,6511,4314,6511,4300,6497,4300,6497,4242,6483,4242,6483,4214,6497,4214,6483,4214,6497,4214,6497,4199,6511,4199,6497,4199,6497,4185,6483,4185,6483,4156,6468,4156,6468,4142,6483,4142,6483,4128,6468,4128,6468,4113,6425,4113,6425,4085,6411,4085,6411,4027,6397,4027,6411,4027,6397,4027,6397,4013,6382,4013,6382,3970,6368,3970,6368,3956,6354,3956,6354,3912,6325,3912,6325,3898,6354,3898,6354,3869,6339,3869,6339,3855,6325,3855,6325,3812,6311,3812,6311,3783,6339,3783,6339,3769,6325,3769,6325,3740,6339,3740,6325,3740,6325,3697,6311,3697,6311,3669,6296,3669,6296,3640,6282,3640,6296,3640,6296,3625,6282,3625,6282,3597,6268,3597,6253,3582,6239,3582,6239,3568,6224,3568,6224,3554,6181,3554,6181,3539,6138,3539,6138,3511,6124,3511,6138,3511,6138,3496,6124,3496,6124,3439,6124,3453,6124,3439,6138,3439,6124,3425,6124,3410,6110,3410,6110,3382,6095,3382,6095,3396,6081,3396,6081,3382,6052,3382,6052,3353,6067,3353,6067,3339,6052,3339,6052,3310,6067,3295,6067,3310,6067,3267,6684,3267xm4058,2062l4087,2062,4072,2062,4072,2076,4087,2076,4087,2090,4072,2090,4072,2105,4101,2105,4101,2119,4101,2105,4130,2105,4130,2119,4144,2119,4130,2119,4130,2133,4144,2133,4130,2148,4144,2148,4130,2148,4130,2162,4158,2162,4158,2191,4173,2191,4173,2205,4173,2191,4173,2205,4173,2191,4187,2191,4187,2176,4187,2191,4201,2191,4201,2176,4216,2176,4216,2234,4201,2234,4201,2277,4216,2277,4216,2291,4244,2291,4244,2334,4259,2334,4259,2320,4273,2320,4273,2377,4259,2377,4259,2392,4273,2392,4244,2392,4244,2420,4259,2420,4259,2435,4287,2435,4287,2463,4259,2463,4259,2478,4273,2478,4273,2535,4244,2535,4244,2549,4230,2549,4230,2564,4158,2564,4158,2392,4144,2392,4144,2377,4144,2392,4144,2377,4115,2377,4115,2392,4101,2392,4101,2377,4101,2392,4058,2392,4058,2377,4015,2377,4015,2392,4000,2392,4000,2377,4000,2392,3972,2392,3972,2406,3957,2406,3957,2420,3929,2420,3929,2406,3914,2406,3914,2392,3914,2406,3900,2406,3900,2392,3900,2406,3900,2392,3900,2406,3886,2406,3886,2363,3871,2363,3871,2320,3857,2320,3857,2305,3843,2305,3843,2320,3843,2305,3857,2305,3857,2291,3843,2291,3857,2291,3843,2291,3843,2277,3828,2277,3828,2248,3814,2248,3814,2219,3800,2219,3800,2191,3785,2191,3785,2148,3771,2148,3771,2133,3757,2133,3757,2119,3757,2133,3742,2119,3728,2119,3728,2133,3714,2133,3714,2119,3699,2119,3699,2090,3685,2090,3685,2062,4058,2062xm3929,1315l3943,1315,3943,1330,3929,1330,3943,1330,3943,1344,3957,1344,3957,1373,3986,1373,3972,1373,3972,1387,3986,1387,3986,1373,3986,1402,4000,1402,3986,1416,3972,1416,3972,1430,3957,1430,3972,1430,3972,1445,3957,1459,3972,1473,3972,1459,3972,1473,3957,1473,3957,1545,4044,1545,4044,1559,4029,1559,4044,1559,4044,1631,4029,1631,4029,1674,3943,1674,3957,1674,3957,1645,3871,1645,3871,1674,3470,1674,3470,1617,3484,1617,3484,1574,3470,1574,3470,1502,3384,1502,3384,1473,3369,1473,3369,1387,3355,1387,3355,1359,3340,1359,3340,1315,3929,1315xm6067,3267l6067,3310,6067,3295,6052,3310,6052,3339,6067,3339,6067,3353,6052,3353,6052,3382,6081,3382,6081,3396,6095,3396,6095,3382,6110,3382,6110,3410,6124,3410,6124,3425,6138,3439,6124,3439,6124,3453,6124,3439,6124,3496,6138,3496,6138,3511,6124,3511,6138,3511,6138,3539,6181,3539,6181,3554,6224,3554,6224,3568,6239,3568,6239,3582,6253,3582,6268,3597,6282,3597,6282,3625,6296,3625,6296,3640,6282,3640,6296,3640,6296,3669,6311,3669,6311,3697,6325,3697,6325,3740,6339,3740,6325,3740,6325,3769,6339,3769,6339,3783,6311,3783,6311,3812,6325,3812,6325,3855,6339,3855,6210,3855,6210,3869,6052,3869,6038,3855,5923,3855,5923,3927,5722,3927,5722,3999,5608,3999,5593,4013,5593,4027,5579,4027,5564,4042,5564,4056,5550,4056,5536,4070,5536,4085,5521,4085,5507,4099,5493,4099,5493,4113,5478,4113,5478,4128,5478,4113,5450,4113,5450,4128,5421,4128,5421,4142,5292,4142,5292,4314,5277,4314,5277,4329,5263,4329,5263,4343,5249,4343,5249,4357,5234,4357,5234,4372,5220,4372,5220,4386,5206,4386,5206,4400,5191,4400,5191,4415,5177,4415,5177,4429,5163,4429,5163,4443,5148,4443,5148,4458,5134,4458,5134,4472,5120,4472,5120,4486,5105,4486,5105,4501,5091,4501,5091,4515,5077,4515,5077,4529,5062,4529,5062,4544,5048,4544,5048,4515,5034,4515,5034,4501,5019,4501,5034,4486,4976,4486,4976,4472,4962,4472,4976,4472,4962,4472,4962,4458,4947,4458,4947,4443,4919,4443,4919,4429,4904,4429,4904,4415,4904,4429,4890,4429,4890,4415,4876,4415,4876,4386,4847,4386,4847,4372,4833,4372,4847,4372,4833,4372,4833,4329,4818,4329,4833,4329,4833,4314,4847,4314,4847,4286,4833,4286,4833,4271,4818,4271,4818,4214,4833,4214,4833,4199,4833,4214,4833,4199,4876,4199,4876,4070,4861,4070,4861,4056,4847,4056,4847,4042,4833,4027,4818,4027,4818,4013,4804,4013,4804,3999,4790,3999,4790,3984,4775,3984,4775,3970,4761,3970,4761,3956,4747,3956,4747,3941,4732,3941,4732,3927,4718,3912,4704,3912,4704,3898,4689,3898,4689,3884,4675,3884,4675,3869,4660,3869,4660,3855,4675,3855,4675,3841,4689,3841,4689,3826,4704,3826,4704,3812,4718,3812,4718,3798,4732,3798,4732,3783,4747,3783,4747,3769,4761,3769,4761,3755,4775,3755,4775,3740,4790,3740,4790,3726,4804,3726,4804,3712,4818,3712,4818,3697,4833,3697,4833,3683,4876,3683,4876,3640,4890,3640,4890,3625,4904,3625,4904,3611,4904,3625,4919,3625,4919,3640,4904,3640,4933,3640,4933,3669,4947,3669,4947,3697,4962,3697,4962,3769,4976,3769,4976,3783,5005,3783,5005,3798,5019,3798,5019,3812,5019,3798,5019,3826,5034,3826,5034,3812,5034,3826,5062,3826,5062,3841,5120,3841,5105,3841,5105,3826,5148,3826,5148,3812,5177,3812,5177,3798,5249,3798,5249,3783,5249,3798,5249,3783,5263,3783,5263,3798,5263,3783,5306,3783,5306,3769,5320,3769,5320,3783,5320,3769,5320,3783,5320,3769,5392,3769,5392,3755,5407,3755,5407,3712,5421,3712,5421,3697,5435,3697,5435,3669,5450,3669,5450,3654,5464,3654,5464,3640,5493,3640,5493,3625,5478,3625,5478,3611,5493,3611,5507,3625,5493,3625,5507,3625,5507,3640,5507,3611,5521,3611,5521,3597,5550,3597,5550,3568,5564,3568,5564,3554,5550,3554,5550,3525,5564,3539,5579,3539,5579,3525,5593,3525,5593,3554,5608,3554,5608,3525,5636,3525,5636,3511,5651,3511,5651,3525,5665,3525,5665,3511,5679,3511,5679,3496,5694,3496,5694,3453,5708,3453,5708,3425,5694,3425,5694,3410,5708,3410,5694,3410,5694,3396,5708,3396,5708,3353,5722,3353,5722,3339,5737,3339,5751,3324,5751,3310,5765,3310,5765,3295,5780,3295,5780,3281,5794,3281,5794,3267,5808,3267,5823,3252,5823,3238,5837,3238,5837,3224,5851,3224,5851,3209,5866,3209,5880,3181,5894,3181,5894,3166,5909,3166,5909,3181,5923,3181,5923,3195,5938,3195,5938,3181,5938,3195,5952,3181,5952,3195,5966,3195,5966,3209,5981,3209,5981,3224,5995,3224,5995,3238,6009,3238,6009,3267,6009,3252,6052,3252,6052,3267,6067,3267xm5564,4630l5120,4630,5120,4601,5091,4601,5091,4572,5105,4572,5105,4558,5091,4558,5091,4544,5062,4544,5062,4529,5062,4544,5062,4529,5062,4544,5062,4529,5077,4529,5077,4515,5091,4515,5091,4501,5105,4501,5105,4486,5120,4486,5120,4472,5134,4472,5134,4458,5148,4458,5148,4443,5163,4443,5163,4429,5177,4429,5177,4415,5191,4415,5191,4400,5206,4400,5206,4386,5220,4386,5220,4372,5234,4372,5234,4357,5249,4357,5249,4343,5263,4343,5263,4329,5277,4329,5277,4314,5292,4314,5292,4142,5421,4142,5421,4128,5450,4128,5450,4113,5478,4113,5478,4128,5478,4113,5493,4113,5493,4099,5507,4099,5521,4085,5536,4085,5536,4070,5564,4070,5564,4142,5608,4142,5608,4242,5564,4242,5564,4630xm5220,2248l5220,2406,5191,2406,5191,2420,5177,2420,5177,2406,5163,2406,5163,2420,5134,2420,5134,2406,5120,2406,5120,2420,5091,2420,5091,2435,5019,2435,5019,2449,5005,2449,5005,2435,4976,2435,4976,2449,4947,2449,4947,2463,4947,2449,4933,2449,4933,2463,4919,2463,4919,2478,4890,2478,4890,2492,4861,2492,4861,2535,4847,2535,4847,2549,4818,2549,4818,2564,4790,2564,4790,2578,4790,2564,4775,2578,4775,2592,4718,2592,4718,2607,4704,2607,4704,2621,4689,2621,4689,2635,4675,2635,4675,2650,4675,2635,4660,2635,4646,2650,4646,2635,4632,2635,4632,2650,4617,2650,4617,2635,4603,2635,4603,2592,4589,2578,4589,2406,4603,2406,4603,2392,4617,2392,4617,2406,4617,2392,4689,2392,4689,2377,4704,2377,4704,2363,4775,2363,4775,2377,4804,2377,4804,2392,4833,2392,4833,2406,4933,2406,4933,2392,4990,2392,4990,2377,5062,2377,5062,2363,5091,2363,5091,2334,5105,2334,5120,2320,5120,2305,5163,2305,5163,2291,5177,2291,5177,2262,5191,2262,5177,2262,5177,2248,5191,2248,5191,2234,5206,2234,5206,2248,5220,2248xe" filled="false" stroked="true" strokeweight=".717404pt" strokecolor="#808080">
              <v:path arrowok="t"/>
              <v:stroke dashstyle="solid"/>
            </v:shape>
            <v:shape style="position:absolute;left:2336;top:3131;width:340;height:167" type="#_x0000_t75" id="docshape300" stroked="false">
              <v:imagedata r:id="rId150" o:title=""/>
            </v:shape>
            <v:shape style="position:absolute;left:2741;top:3147;width:787;height:136" id="docshape301" coordorigin="2741,3148" coordsize="787,136" path="m2831,3164l2759,3164,2759,3205,2822,3205,2822,3221,2759,3221,2759,3281,2741,3281,2741,3148,2831,3148,2831,3164xm2905,3187l2899,3203,2895,3200,2891,3199,2887,3199,2881,3199,2876,3202,2873,3207,2870,3213,2869,3221,2869,3230,2869,3281,2852,3281,2852,3185,2867,3185,2867,3199,2867,3199,2873,3188,2879,3182,2888,3182,2894,3182,2899,3184,2905,3187xm2999,3281l2981,3281,2980,3278,2979,3274,2978,3269,2967,3279,2955,3283,2942,3283,2932,3283,2924,3281,2918,3276,2912,3271,2909,3264,2909,3256,2909,3248,2912,3241,2918,3236,2924,3231,2934,3227,2948,3225,2963,3223,2969,3222,2973,3221,2977,3220,2977,3215,2977,3211,2976,3209,2976,3207,2975,3205,2974,3203,2972,3201,2970,3199,2967,3198,2963,3196,2959,3196,2953,3196,2946,3196,2941,3197,2937,3200,2933,3202,2930,3207,2928,3214,2912,3212,2914,3202,2919,3195,2926,3190,2933,3185,2943,3182,2956,3182,2968,3182,2976,3184,2981,3187,2987,3191,2990,3195,2991,3200,2993,3205,2993,3211,2993,3219,2993,3241,2993,3254,2994,3263,2994,3268,2995,3272,2996,3277,2999,3281xm2977,3239l2977,3233,2968,3236,2958,3238,2946,3239,2933,3241,2927,3246,2927,3255,2927,3260,2929,3263,2932,3266,2935,3269,2940,3270,2946,3270,2954,3270,2962,3268,2968,3263,2974,3258,2977,3250,2977,3239xm3098,3281l3081,3281,3081,3222,3081,3212,3079,3206,3076,3202,3072,3198,3067,3196,3061,3196,3056,3196,3052,3198,3047,3200,3043,3202,3040,3206,3038,3210,3036,3214,3035,3220,3035,3228,3035,3281,3019,3281,3019,3185,3034,3185,3034,3198,3034,3198,3037,3193,3042,3189,3047,3186,3052,3184,3058,3182,3064,3182,3069,3182,3075,3183,3079,3185,3084,3187,3088,3190,3091,3193,3094,3197,3096,3201,3096,3205,3097,3209,3098,3215,3098,3222,3098,3281xm3202,3248l3199,3260,3195,3269,3187,3275,3179,3281,3171,3283,3161,3283,3147,3283,3136,3279,3129,3270,3121,3260,3117,3248,3117,3233,3117,3220,3119,3210,3124,3203,3128,3195,3134,3190,3140,3187,3147,3184,3154,3182,3161,3182,3171,3182,3180,3185,3187,3190,3194,3195,3198,3203,3200,3213,3184,3215,3182,3209,3180,3204,3176,3201,3172,3197,3168,3196,3162,3196,3153,3196,3146,3199,3141,3205,3136,3212,3134,3221,3134,3233,3134,3245,3136,3254,3141,3260,3146,3267,3152,3270,3161,3270,3168,3270,3174,3268,3178,3264,3182,3260,3184,3254,3185,3246,3202,3248xm3232,3281l3216,3281,3216,3185,3232,3185,3232,3281xm3232,3166l3216,3166,3216,3148,3232,3148,3232,3166xm3311,3212l3310,3206,3308,3202,3305,3200,3301,3197,3296,3196,3290,3196,3284,3196,3278,3197,3275,3199,3271,3201,3269,3204,3269,3208,3269,3212,3270,3215,3273,3216,3276,3218,3282,3220,3292,3222,3302,3225,3309,3227,3314,3229,3320,3231,3324,3234,3326,3238,3329,3241,3331,3246,3331,3253,3331,3261,3327,3269,3320,3275,3313,3280,3304,3283,3292,3283,3279,3283,3270,3281,3263,3276,3256,3270,3252,3263,3250,3252,3267,3250,3267,3257,3270,3262,3274,3265,3278,3268,3284,3270,3292,3270,3299,3270,3304,3268,3308,3265,3312,3262,3314,3259,3314,3254,3314,3252,3313,3249,3311,3247,3309,3246,3307,3244,3305,3244,3302,3243,3296,3241,3287,3239,3273,3236,3264,3232,3260,3227,3255,3222,3253,3217,3253,3210,3253,3202,3256,3195,3263,3190,3269,3185,3278,3182,3289,3182,3300,3182,3309,3185,3315,3189,3322,3194,3326,3200,3327,3209,3311,3212xm3429,3248l3427,3260,3423,3269,3415,3275,3407,3281,3399,3283,3389,3283,3375,3283,3364,3279,3357,3270,3349,3260,3345,3248,3345,3233,3345,3220,3347,3210,3352,3203,3356,3195,3362,3190,3368,3187,3375,3184,3382,3182,3389,3182,3399,3182,3408,3185,3415,3190,3422,3195,3426,3203,3428,3213,3412,3215,3410,3209,3408,3204,3404,3201,3400,3197,3396,3196,3390,3196,3381,3196,3374,3199,3369,3205,3364,3212,3362,3221,3362,3233,3362,3245,3364,3254,3369,3260,3374,3267,3380,3270,3389,3270,3396,3270,3401,3268,3406,3264,3410,3260,3412,3254,3413,3246,3429,3248xm3483,3182l3496,3182,3507,3187,3515,3195,3524,3204,3528,3216,3528,3231,3527,3245,3525,3256,3520,3265,3514,3272,3505,3280,3495,3283,3483,3283,3471,3283,3460,3279,3451,3271,3445,3264,3441,3256,3439,3245,3438,3233,3438,3221,3441,3211,3445,3202,3451,3195,3459,3186,3470,3182,3483,3182xm3483,3270l3492,3270,3499,3266,3504,3260,3509,3253,3511,3244,3511,3232,3511,3220,3509,3211,3503,3205,3498,3199,3491,3196,3483,3196,3475,3196,3468,3199,3462,3205,3457,3211,3454,3221,3454,3233,3454,3245,3457,3254,3463,3261,3468,3267,3475,3270,3483,3270xe" filled="false" stroked="true" strokeweight="1.434808pt" strokecolor="#ffffff">
              <v:path arrowok="t"/>
              <v:stroke dashstyle="solid"/>
            </v:shape>
            <v:shape style="position:absolute;left:2350;top:3145;width:1178;height:139" id="docshape302" coordorigin="2351,3145" coordsize="1178,139" path="m2368,3237l2351,3238,2351,3252,2356,3262,2366,3271,2374,3276,2383,3280,2395,3283,2408,3283,2423,3283,2434,3280,2449,3267,2397,3267,2388,3265,2373,3255,2369,3247,2368,3237xm2418,3145l2389,3145,2377,3149,2369,3156,2360,3163,2360,3163,2356,3172,2356,3192,2360,3199,2373,3211,2384,3216,2414,3222,2424,3226,2431,3229,2437,3232,2440,3237,2440,3252,2437,3257,2425,3265,2417,3267,2449,3267,2453,3264,2457,3255,2457,3234,2455,3227,2445,3216,2439,3212,2425,3207,2416,3205,2392,3200,2384,3197,2380,3194,2375,3191,2373,3187,2373,3175,2376,3170,2382,3166,2387,3163,2395,3161,2446,3161,2439,3156,2430,3149,2418,3145xm2446,3161l2414,3161,2422,3163,2427,3168,2432,3172,2435,3178,2436,3187,2453,3185,2453,3173,2448,3163,2446,3161xm2555,3196l2524,3196,2528,3196,2534,3199,2537,3201,2538,3203,2540,3205,2541,3207,2541,3209,2541,3211,2541,3220,2538,3221,2533,3222,2527,3223,2512,3225,2498,3227,2488,3231,2477,3241,2474,3248,2474,3264,2477,3271,2483,3276,2489,3281,2497,3283,2520,3283,2532,3279,2541,3270,2505,3270,2500,3269,2496,3266,2493,3263,2491,3260,2491,3246,2498,3241,2522,3238,2533,3236,2541,3233,2558,3233,2558,3209,2557,3205,2555,3196xm2559,3269l2543,3269,2543,3274,2544,3278,2546,3281,2563,3281,2561,3277,2559,3272,2559,3269xm2558,3233l2541,3233,2541,3250,2538,3258,2532,3263,2526,3268,2519,3270,2541,3270,2543,3269,2559,3269,2558,3264,2558,3260,2558,3233xm2532,3182l2508,3182,2498,3185,2490,3190,2483,3195,2479,3202,2477,3212,2493,3214,2494,3207,2497,3202,2505,3197,2511,3196,2555,3196,2555,3195,2551,3191,2541,3184,2532,3182xm2598,3185l2583,3185,2583,3281,2600,3281,2600,3220,2601,3214,2602,3210,2604,3206,2607,3202,2615,3198,2598,3198,2598,3185xm2658,3196l2632,3196,2637,3198,2640,3202,2644,3206,2646,3212,2646,3281,2662,3281,2662,3212,2662,3209,2661,3205,2660,3201,2659,3197,2658,3196xm2634,3182l2622,3182,2616,3184,2611,3186,2606,3189,2602,3193,2598,3198,2615,3198,2616,3198,2621,3196,2658,3196,2656,3193,2653,3190,2649,3187,2639,3183,2634,3182xm2831,3148l2741,3148,2741,3281,2759,3281,2759,3221,2822,3221,2822,3205,2759,3205,2759,3164,2831,3164,2831,3148xm2867,3185l2852,3185,2852,3281,2869,3281,2869,3221,2870,3213,2873,3207,2876,3202,2881,3199,2867,3199,2867,3185xm2894,3182l2879,3182,2873,3188,2867,3199,2891,3199,2895,3200,2899,3203,2905,3187,2899,3184,2894,3182xm2990,3196l2959,3196,2963,3196,2970,3199,2972,3201,2974,3203,2975,3205,2976,3207,2977,3211,2977,3220,2973,3221,2969,3222,2963,3223,2948,3225,2934,3227,2924,3231,2912,3241,2909,3248,2909,3264,2912,3271,2918,3276,2924,3281,2932,3283,2955,3283,2967,3279,2977,3270,2940,3270,2935,3269,2932,3266,2929,3263,2927,3260,2927,3246,2933,3241,2958,3238,2968,3236,2977,3233,2993,3233,2993,3211,2993,3205,2990,3196xm2994,3269l2978,3269,2979,3274,2980,3278,2981,3281,2999,3281,2996,3277,2995,3272,2994,3269xm2993,3233l2977,3233,2977,3250,2974,3258,2968,3263,2962,3268,2954,3270,2977,3270,2978,3269,2994,3269,2994,3264,2994,3260,2993,3233xm2967,3182l2943,3182,2933,3185,2926,3190,2919,3195,2914,3202,2912,3212,2928,3214,2930,3207,2933,3202,2937,3200,2941,3197,2946,3196,2990,3196,2990,3195,2987,3191,2976,3184,2967,3182xm3034,3185l3019,3185,3019,3281,3035,3281,3035,3220,3036,3214,3038,3210,3040,3206,3043,3202,3051,3198,3034,3198,3034,3185xm3094,3196l3067,3196,3072,3198,3076,3202,3079,3206,3081,3212,3081,3281,3098,3281,3097,3212,3097,3209,3096,3205,3096,3201,3094,3197,3094,3196xm3069,3182l3058,3182,3052,3184,3047,3186,3042,3189,3037,3193,3034,3198,3051,3198,3052,3198,3056,3196,3094,3196,3091,3193,3088,3190,3084,3187,3075,3183,3069,3182xm3171,3182l3154,3182,3147,3184,3140,3187,3134,3190,3128,3195,3119,3210,3117,3220,3117,3248,3121,3260,3136,3279,3147,3283,3171,3283,3179,3281,3187,3275,3193,3270,3152,3270,3146,3267,3141,3260,3136,3254,3134,3245,3134,3220,3136,3212,3146,3199,3153,3196,3194,3196,3194,3195,3187,3190,3180,3185,3171,3182xm3185,3246l3184,3254,3182,3260,3174,3268,3168,3270,3193,3270,3195,3269,3199,3260,3199,3260,3202,3248,3185,3246xm3194,3196l3168,3196,3172,3197,3180,3204,3182,3209,3184,3215,3200,3213,3198,3203,3194,3196xm3232,3185l3216,3185,3216,3281,3232,3281,3232,3185xm3232,3148l3216,3148,3216,3166,3232,3166,3232,3148xm3267,3250l3250,3252,3252,3263,3256,3270,3263,3276,3270,3281,3279,3283,3304,3283,3313,3280,3320,3275,3326,3270,3284,3270,3278,3268,3270,3262,3267,3257,3267,3250xm3300,3182l3278,3182,3269,3185,3263,3190,3256,3195,3253,3202,3253,3217,3255,3222,3260,3227,3264,3232,3273,3236,3296,3241,3302,3243,3305,3244,3307,3244,3309,3246,3311,3247,3313,3249,3314,3252,3314,3259,3312,3262,3308,3265,3304,3268,3299,3270,3326,3270,3327,3269,3331,3262,3330,3246,3329,3241,3324,3234,3320,3231,3314,3229,3309,3227,3302,3225,3292,3222,3282,3220,3276,3218,3270,3215,3269,3212,3269,3204,3271,3201,3278,3197,3284,3196,3323,3196,3322,3194,3309,3185,3300,3182xm3323,3196l3296,3196,3301,3197,3305,3200,3308,3202,3310,3206,3311,3212,3327,3209,3326,3200,3323,3196xm3399,3182l3382,3182,3375,3184,3368,3187,3362,3190,3356,3195,3347,3210,3345,3220,3345,3248,3349,3260,3364,3279,3375,3283,3399,3283,3407,3281,3415,3275,3421,3270,3380,3270,3374,3267,3369,3260,3364,3254,3362,3245,3362,3220,3364,3212,3374,3199,3381,3196,3422,3196,3422,3195,3415,3190,3408,3185,3399,3182xm3413,3246l3412,3254,3410,3260,3401,3268,3396,3270,3421,3270,3422,3269,3427,3260,3427,3260,3429,3248,3413,3246xm3422,3196l3396,3196,3400,3197,3408,3204,3410,3209,3412,3215,3428,3213,3426,3203,3422,3196xm3496,3182l3470,3182,3459,3186,3451,3195,3445,3202,3441,3211,3438,3221,3438,3233,3439,3245,3441,3256,3445,3264,3451,3271,3460,3279,3471,3283,3495,3283,3505,3280,3514,3272,3516,3270,3475,3270,3468,3267,3463,3261,3457,3254,3454,3245,3455,3220,3457,3211,3468,3199,3475,3196,3516,3196,3507,3187,3496,3182xm3516,3196l3491,3196,3498,3199,3503,3205,3509,3211,3511,3220,3511,3244,3509,3253,3504,3260,3499,3266,3492,3270,3516,3270,3520,3265,3525,3256,3527,3245,3528,3233,3528,3216,3524,3204,3516,3196xe" filled="true" fillcolor="#333333" stroked="false">
              <v:path arrowok="t"/>
              <v:fill type="solid"/>
            </v:shape>
            <v:shape style="position:absolute;left:5065;top:6017;width:309;height:165" type="#_x0000_t75" id="docshape303" stroked="false">
              <v:imagedata r:id="rId151" o:title=""/>
            </v:shape>
            <v:shape style="position:absolute;left:5403;top:6017;width:696;height:202" type="#_x0000_t75" id="docshape304" stroked="false">
              <v:imagedata r:id="rId152" o:title=""/>
            </v:shape>
            <v:shape style="position:absolute;left:5079;top:6031;width:1006;height:173" id="docshape305" coordorigin="5079,6032" coordsize="1006,173" path="m5097,6032l5079,6032,5079,6165,5163,6165,5163,6149,5097,6149,5097,6032xm5234,6066l5208,6066,5197,6070,5189,6079,5183,6086,5179,6095,5177,6105,5176,6117,5177,6129,5179,6140,5183,6148,5189,6155,5198,6163,5209,6167,5233,6167,5243,6163,5252,6156,5254,6154,5213,6154,5206,6151,5195,6138,5192,6129,5193,6104,5195,6095,5200,6089,5206,6083,5213,6080,5254,6080,5245,6071,5234,6066xm5254,6080l5229,6080,5236,6083,5247,6095,5250,6104,5250,6127,5247,6137,5242,6144,5237,6150,5230,6154,5254,6154,5258,6149,5263,6140,5265,6128,5266,6117,5266,6100,5262,6088,5254,6080xm5295,6134l5279,6136,5280,6147,5284,6154,5291,6160,5298,6165,5308,6167,5332,6167,5341,6164,5348,6159,5354,6154,5312,6154,5307,6152,5302,6149,5298,6146,5296,6141,5295,6134xm5328,6066l5306,6066,5297,6069,5285,6079,5281,6086,5281,6101,5284,6106,5292,6116,5301,6119,5324,6125,5330,6127,5333,6127,5336,6128,5338,6130,5340,6131,5341,6133,5342,6136,5342,6143,5340,6146,5336,6149,5333,6152,5327,6154,5354,6154,5355,6153,5359,6146,5359,6130,5357,6125,5355,6122,5352,6118,5348,6115,5338,6111,5330,6109,5320,6106,5311,6104,5305,6102,5299,6099,5297,6096,5297,6088,5299,6085,5307,6081,5312,6080,5351,6080,5350,6078,5344,6073,5337,6069,5328,6066xm5351,6080l5324,6080,5329,6081,5333,6084,5336,6086,5339,6090,5339,6096,5355,6093,5354,6084,5351,6080xm5488,6032l5469,6032,5418,6165,5437,6165,5451,6125,5526,6125,5520,6110,5456,6110,5471,6070,5474,6063,5476,6055,5478,6046,5494,6046,5488,6032xm5526,6125l5507,6125,5523,6165,5543,6165,5526,6125xm5494,6046l5479,6046,5480,6052,5482,6057,5485,6067,5502,6110,5520,6110,5494,6046xm5570,6069l5555,6069,5555,6165,5571,6165,5571,6104,5572,6098,5576,6090,5579,6086,5587,6082,5570,6082,5570,6069xm5630,6080l5604,6080,5609,6082,5616,6090,5617,6096,5617,6165,5634,6165,5634,6096,5634,6093,5633,6089,5632,6085,5630,6081,5630,6080xm5606,6066l5594,6066,5588,6068,5578,6073,5574,6077,5570,6082,5587,6082,5588,6082,5592,6080,5630,6080,5627,6077,5625,6074,5621,6071,5616,6069,5611,6067,5606,6066xm5656,6173l5656,6185,5660,6192,5667,6197,5674,6202,5683,6204,5704,6204,5712,6202,5719,6199,5726,6195,5730,6191,5687,6191,5682,6190,5678,6187,5675,6185,5672,6181,5672,6176,5656,6173xm5738,6152l5721,6152,5721,6161,5721,6168,5719,6178,5717,6182,5713,6186,5709,6189,5702,6191,5730,6191,5731,6190,5736,6176,5738,6166,5738,6152xm5706,6066l5681,6066,5671,6071,5656,6090,5653,6102,5653,6130,5656,6142,5664,6151,5672,6160,5682,6165,5705,6165,5714,6161,5721,6152,5738,6152,5738,6152,5688,6152,5682,6149,5672,6137,5670,6129,5669,6104,5672,6095,5677,6089,5682,6083,5688,6080,5722,6080,5715,6071,5706,6066xm5722,6080l5703,6080,5710,6083,5720,6095,5722,6104,5722,6129,5720,6138,5709,6149,5703,6152,5738,6152,5738,6080,5722,6080,5722,6080xm5738,6069l5723,6069,5723,6080,5738,6080,5738,6069xm5810,6066l5788,6066,5777,6071,5769,6080,5761,6090,5757,6102,5757,6133,5761,6145,5770,6154,5778,6163,5789,6167,5814,6167,5824,6165,5838,6154,5795,6154,5789,6151,5778,6140,5775,6132,5774,6121,5846,6121,5846,6107,5775,6107,5776,6099,5779,6093,5789,6082,5795,6080,5835,6080,5835,6079,5830,6074,5816,6068,5810,6066xm5829,6134l5827,6141,5824,6146,5819,6149,5815,6152,5810,6154,5838,6154,5843,6146,5846,6136,5829,6134xm5835,6080l5809,6080,5815,6082,5820,6086,5826,6091,5829,6098,5830,6107,5846,6107,5846,6106,5844,6094,5840,6087,5835,6080xm5883,6032l5866,6032,5866,6165,5883,6165,5883,6032xm5955,6066l5933,6066,5922,6071,5914,6080,5906,6090,5902,6102,5902,6133,5906,6145,5915,6154,5923,6163,5934,6167,5960,6167,5969,6165,5983,6154,5941,6154,5934,6151,5923,6140,5920,6132,5919,6121,5992,6121,5992,6107,5920,6107,5921,6099,5924,6093,5934,6082,5940,6080,5980,6080,5980,6079,5975,6074,5962,6068,5955,6066xm5974,6134l5972,6141,5969,6146,5964,6149,5960,6152,5955,6154,5983,6154,5988,6146,5991,6136,5974,6134xm5980,6080l5954,6080,5960,6082,5966,6086,5971,6091,5974,6098,5975,6107,5992,6107,5992,6106,5989,6094,5985,6087,5980,6080xm6021,6134l6005,6136,6006,6147,6010,6154,6017,6160,6024,6165,6034,6167,6058,6167,6067,6164,6074,6159,6080,6154,6038,6154,6033,6152,6029,6149,6024,6146,6022,6141,6021,6134xm6054,6066l6032,6066,6023,6069,6011,6079,6007,6086,6007,6101,6010,6106,6018,6116,6027,6119,6050,6125,6056,6127,6059,6127,6062,6128,6064,6130,6067,6133,6068,6136,6068,6143,6066,6146,6062,6149,6059,6152,6053,6154,6080,6154,6081,6153,6085,6146,6085,6130,6084,6125,6081,6122,6078,6118,6074,6115,6064,6111,6056,6109,6046,6106,6037,6104,6031,6102,6025,6099,6023,6096,6023,6088,6025,6085,6033,6081,6038,6080,6077,6080,6076,6078,6070,6073,6063,6069,6054,6066xm6077,6080l6050,6080,6055,6081,6062,6086,6065,6090,6065,6096,6081,6093,6080,6084,6077,6080xe" filled="true" fillcolor="#333333" stroked="false">
              <v:path arrowok="t"/>
              <v:fill type="solid"/>
            </v:shape>
            <v:shape style="position:absolute;left:4717;top:6595;width:5955;height:517" id="docshape306" coordorigin="4717,6596" coordsize="5955,517" path="m9667,6897l4717,6897,4717,7112,9667,7112,9667,6897xm10672,6596l9739,6596,9739,7112,10672,7112,10672,6596xe" filled="true" fillcolor="#ffffff" stroked="false">
              <v:path arrowok="t"/>
              <v:fill type="solid"/>
            </v:shape>
            <v:shape style="position:absolute;left:4774;top:6880;width:4803;height:250" type="#_x0000_t202" id="docshape307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Sources:</w:t>
                    </w:r>
                    <w:r>
                      <w:rPr>
                        <w:spacing w:val="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Esri,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USGS,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NOAA</w:t>
                    </w:r>
                    <w:r>
                      <w:rPr>
                        <w:spacing w:val="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|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CPUC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|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US</w:t>
                    </w:r>
                    <w:r>
                      <w:rPr>
                        <w:spacing w:val="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Census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Berea…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0" w:top="620" w:bottom="200" w:left="620" w:right="620"/>
        </w:sectPr>
      </w:pPr>
    </w:p>
    <w:p>
      <w:pPr>
        <w:spacing w:line="244" w:lineRule="auto" w:before="134"/>
        <w:ind w:left="171" w:right="284" w:firstLine="0"/>
        <w:jc w:val="left"/>
        <w:rPr>
          <w:rFonts w:ascii="Calibri"/>
          <w:b/>
          <w:sz w:val="23"/>
        </w:rPr>
      </w:pPr>
      <w:r>
        <w:rPr>
          <w:spacing w:val="-107"/>
          <w:w w:val="90"/>
          <w:sz w:val="23"/>
        </w:rPr>
        <w:t>T</w:t>
      </w:r>
      <w:r>
        <w:rPr>
          <w:spacing w:val="-25"/>
          <w:w w:val="90"/>
          <w:sz w:val="23"/>
        </w:rPr>
        <w:t>T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02"/>
          <w:sz w:val="23"/>
        </w:rPr>
        <w:t>l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3"/>
          <w:sz w:val="23"/>
        </w:rPr>
        <w:t>E</w:t>
      </w:r>
      <w:r>
        <w:rPr>
          <w:rFonts w:ascii="Calibri"/>
          <w:b/>
          <w:spacing w:val="12"/>
          <w:w w:val="113"/>
          <w:sz w:val="23"/>
        </w:rPr>
        <w:t>x</w:t>
      </w:r>
      <w:r>
        <w:rPr>
          <w:rFonts w:ascii="Calibri"/>
          <w:b/>
          <w:spacing w:val="11"/>
          <w:w w:val="113"/>
          <w:sz w:val="23"/>
        </w:rPr>
        <w:t>p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P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4"/>
          <w:sz w:val="23"/>
        </w:rPr>
        <w:t>r </w:t>
      </w:r>
      <w:r>
        <w:rPr>
          <w:spacing w:val="-112"/>
          <w:w w:val="102"/>
          <w:sz w:val="23"/>
        </w:rPr>
        <w:t>1</w:t>
      </w:r>
      <w:r>
        <w:rPr>
          <w:spacing w:val="-8"/>
          <w:w w:val="102"/>
          <w:sz w:val="23"/>
        </w:rPr>
        <w:t>1</w:t>
      </w:r>
      <w:r>
        <w:rPr>
          <w:rFonts w:ascii="Calibri"/>
          <w:b/>
          <w:spacing w:val="11"/>
          <w:w w:val="94"/>
          <w:sz w:val="23"/>
        </w:rPr>
        <w:t>,</w:t>
      </w:r>
      <w:r>
        <w:rPr>
          <w:spacing w:val="-112"/>
          <w:w w:val="102"/>
          <w:sz w:val="23"/>
        </w:rPr>
        <w:t>0</w:t>
      </w:r>
      <w:r>
        <w:rPr>
          <w:spacing w:val="-8"/>
          <w:w w:val="102"/>
          <w:sz w:val="23"/>
        </w:rPr>
        <w:t>0</w:t>
      </w:r>
      <w:r>
        <w:rPr>
          <w:spacing w:val="-112"/>
          <w:w w:val="102"/>
          <w:sz w:val="23"/>
        </w:rPr>
        <w:t>0</w:t>
      </w:r>
      <w:r>
        <w:rPr>
          <w:spacing w:val="-8"/>
          <w:w w:val="102"/>
          <w:sz w:val="23"/>
        </w:rPr>
        <w:t>0</w:t>
      </w:r>
      <w:r>
        <w:rPr>
          <w:spacing w:val="-112"/>
          <w:w w:val="102"/>
          <w:sz w:val="23"/>
        </w:rPr>
        <w:t>0</w:t>
      </w:r>
      <w:r>
        <w:rPr>
          <w:w w:val="102"/>
          <w:sz w:val="23"/>
        </w:rPr>
        <w:t>0</w:t>
      </w:r>
      <w:r>
        <w:rPr>
          <w:spacing w:val="-13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P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3"/>
          <w:sz w:val="23"/>
        </w:rPr>
        <w:t>p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w w:val="111"/>
          <w:sz w:val="23"/>
        </w:rPr>
        <w:t>e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P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4"/>
          <w:sz w:val="23"/>
        </w:rPr>
        <w:t>r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9"/>
          <w:sz w:val="23"/>
        </w:rPr>
        <w:t>Z</w:t>
      </w:r>
      <w:r>
        <w:rPr>
          <w:rFonts w:ascii="Calibri"/>
          <w:b/>
          <w:spacing w:val="12"/>
          <w:w w:val="104"/>
          <w:sz w:val="23"/>
        </w:rPr>
        <w:t>I</w:t>
      </w:r>
      <w:r>
        <w:rPr>
          <w:rFonts w:ascii="Calibri"/>
          <w:b/>
          <w:w w:val="112"/>
          <w:sz w:val="23"/>
        </w:rPr>
        <w:t>P</w:t>
      </w:r>
    </w:p>
    <w:p>
      <w:pPr>
        <w:spacing w:line="244" w:lineRule="auto" w:before="3"/>
        <w:ind w:left="171" w:right="33" w:firstLine="0"/>
        <w:jc w:val="left"/>
        <w:rPr>
          <w:rFonts w:ascii="Calibri"/>
          <w:b/>
          <w:sz w:val="23"/>
        </w:rPr>
      </w:pPr>
      <w:r>
        <w:rPr>
          <w:spacing w:val="-125"/>
          <w:w w:val="87"/>
          <w:sz w:val="23"/>
        </w:rPr>
        <w:t>C</w:t>
      </w:r>
      <w:r>
        <w:rPr>
          <w:spacing w:val="-8"/>
          <w:w w:val="87"/>
          <w:sz w:val="23"/>
        </w:rPr>
        <w:t>C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w w:val="111"/>
          <w:sz w:val="23"/>
        </w:rPr>
        <w:t>e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22"/>
          <w:sz w:val="23"/>
        </w:rPr>
        <w:t>L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1"/>
          <w:sz w:val="23"/>
        </w:rPr>
        <w:t>T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2"/>
          <w:sz w:val="23"/>
        </w:rPr>
        <w:t>$43</w:t>
      </w:r>
      <w:r>
        <w:rPr>
          <w:rFonts w:ascii="Calibri"/>
          <w:b/>
          <w:w w:val="112"/>
          <w:sz w:val="23"/>
        </w:rPr>
        <w:t>5 </w:t>
      </w:r>
      <w:r>
        <w:rPr>
          <w:w w:val="110"/>
          <w:sz w:val="23"/>
        </w:rPr>
        <w:t>((</w:t>
      </w:r>
      <w:r>
        <w:rPr>
          <w:rFonts w:ascii="Calibri"/>
          <w:b/>
          <w:w w:val="110"/>
          <w:sz w:val="23"/>
        </w:rPr>
        <w:t>Lowest</w:t>
      </w:r>
      <w:r>
        <w:rPr>
          <w:rFonts w:ascii="Calibri"/>
          <w:b/>
          <w:spacing w:val="16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20%</w:t>
      </w:r>
      <w:r>
        <w:rPr>
          <w:w w:val="110"/>
          <w:sz w:val="23"/>
        </w:rPr>
        <w:t>))</w:t>
      </w:r>
      <w:r>
        <w:rPr>
          <w:spacing w:val="-17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Per</w:t>
      </w:r>
      <w:r>
        <w:rPr>
          <w:rFonts w:ascii="Calibri"/>
          <w:b/>
          <w:spacing w:val="17"/>
          <w:w w:val="110"/>
          <w:sz w:val="23"/>
        </w:rPr>
        <w:t> </w:t>
      </w:r>
      <w:r>
        <w:rPr>
          <w:rFonts w:ascii="Calibri"/>
          <w:b/>
          <w:spacing w:val="9"/>
          <w:w w:val="110"/>
          <w:sz w:val="23"/>
        </w:rPr>
        <w:t>Census</w:t>
      </w:r>
      <w:r>
        <w:rPr>
          <w:rFonts w:ascii="Calibri"/>
          <w:b/>
          <w:spacing w:val="-54"/>
          <w:w w:val="110"/>
          <w:sz w:val="23"/>
        </w:rPr>
        <w:t> </w:t>
      </w:r>
      <w:r>
        <w:rPr>
          <w:spacing w:val="-107"/>
          <w:w w:val="90"/>
          <w:sz w:val="23"/>
        </w:rPr>
        <w:t>T</w:t>
      </w:r>
      <w:r>
        <w:rPr>
          <w:spacing w:val="-20"/>
          <w:w w:val="90"/>
          <w:sz w:val="23"/>
        </w:rPr>
        <w:t>T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w w:val="101"/>
          <w:sz w:val="23"/>
        </w:rPr>
        <w:t>t</w:t>
      </w:r>
    </w:p>
    <w:p>
      <w:pPr>
        <w:pStyle w:val="BodyText"/>
        <w:spacing w:line="244" w:lineRule="auto" w:before="248"/>
        <w:ind w:left="673" w:right="174"/>
      </w:pPr>
      <w:r>
        <w:rPr/>
        <w:pict>
          <v:shape style="position:absolute;margin-left:42.93359pt;margin-top:60.322369pt;width:14.35pt;height:14.35pt;mso-position-horizontal-relative:page;mso-position-vertical-relative:paragraph;z-index:15750144" id="docshape308" coordorigin="859,1206" coordsize="287,287" path="m859,1206l1146,1350,1146,1493,859,1493,859,1206xe" filled="false" stroked="true" strokeweight=".896755pt" strokecolor="#002673">
            <v:path arrowok="t"/>
            <v:stroke dashstyle="solid"/>
            <w10:wrap type="none"/>
          </v:shape>
        </w:pict>
      </w:r>
      <w:r>
        <w:rPr>
          <w:w w:val="105"/>
        </w:rPr>
        <w:t>Does Not Intersect</w:t>
      </w:r>
      <w:r>
        <w:rPr>
          <w:spacing w:val="1"/>
          <w:w w:val="105"/>
        </w:rPr>
        <w:t> </w:t>
      </w:r>
      <w:r>
        <w:rPr/>
        <w:t>Census Tracts Where</w:t>
      </w:r>
      <w:r>
        <w:rPr>
          <w:spacing w:val="-61"/>
        </w:rPr>
        <w:t> </w:t>
      </w:r>
      <w:r>
        <w:rPr>
          <w:w w:val="105"/>
        </w:rPr>
        <w:t>Median Household</w:t>
      </w:r>
      <w:r>
        <w:rPr>
          <w:spacing w:val="1"/>
          <w:w w:val="105"/>
        </w:rPr>
        <w:t> </w:t>
      </w:r>
      <w:r>
        <w:rPr>
          <w:w w:val="105"/>
        </w:rPr>
        <w:t>Income/Statewide</w:t>
      </w:r>
      <w:r>
        <w:rPr>
          <w:spacing w:val="1"/>
          <w:w w:val="105"/>
        </w:rPr>
        <w:t> </w:t>
      </w:r>
      <w:r>
        <w:rPr>
          <w:w w:val="105"/>
        </w:rPr>
        <w:t>Median Household</w:t>
      </w:r>
      <w:r>
        <w:rPr>
          <w:spacing w:val="1"/>
          <w:w w:val="105"/>
        </w:rPr>
        <w:t> </w:t>
      </w:r>
      <w:r>
        <w:rPr/>
        <w:t>Income (Less Than</w:t>
      </w:r>
      <w:r>
        <w:rPr>
          <w:spacing w:val="1"/>
        </w:rPr>
        <w:t> </w:t>
      </w:r>
      <w:r>
        <w:rPr>
          <w:w w:val="105"/>
        </w:rPr>
        <w:t>60%)</w:t>
      </w:r>
    </w:p>
    <w:p>
      <w:pPr>
        <w:pStyle w:val="BodyText"/>
        <w:spacing w:line="244" w:lineRule="auto" w:before="95"/>
        <w:ind w:left="673" w:right="159"/>
      </w:pPr>
      <w:r>
        <w:rPr/>
        <w:pict>
          <v:shape style="position:absolute;margin-left:42.93359pt;margin-top:52.672913pt;width:14.35pt;height:14.35pt;mso-position-horizontal-relative:page;mso-position-vertical-relative:paragraph;z-index:15750656" id="docshape309" coordorigin="859,1053" coordsize="287,287" path="m859,1053l1146,1197,1146,1340,859,1340,859,1053xe" filled="false" stroked="true" strokeweight=".896755pt" strokecolor="#a87000">
            <v:path arrowok="t"/>
            <v:stroke dashstyle="solid"/>
            <w10:wrap type="none"/>
          </v:shape>
        </w:pict>
      </w:r>
      <w:r>
        <w:rPr>
          <w:w w:val="105"/>
        </w:rPr>
        <w:t>Intersects Census</w:t>
      </w:r>
      <w:r>
        <w:rPr>
          <w:spacing w:val="1"/>
          <w:w w:val="105"/>
        </w:rPr>
        <w:t> </w:t>
      </w:r>
      <w:r>
        <w:rPr>
          <w:spacing w:val="-3"/>
          <w:w w:val="105"/>
        </w:rPr>
        <w:t>Tracts</w:t>
      </w:r>
      <w:r>
        <w:rPr>
          <w:spacing w:val="-13"/>
          <w:w w:val="105"/>
        </w:rPr>
        <w:t> </w:t>
      </w:r>
      <w:r>
        <w:rPr>
          <w:spacing w:val="-3"/>
          <w:w w:val="105"/>
        </w:rPr>
        <w:t>Where</w:t>
      </w:r>
      <w:r>
        <w:rPr>
          <w:spacing w:val="-12"/>
          <w:w w:val="105"/>
        </w:rPr>
        <w:t> </w:t>
      </w:r>
      <w:r>
        <w:rPr>
          <w:spacing w:val="-2"/>
          <w:w w:val="105"/>
        </w:rPr>
        <w:t>Median</w:t>
      </w:r>
      <w:r>
        <w:rPr>
          <w:spacing w:val="-64"/>
          <w:w w:val="105"/>
        </w:rPr>
        <w:t> </w:t>
      </w:r>
      <w:r>
        <w:rPr>
          <w:w w:val="105"/>
        </w:rPr>
        <w:t>Household</w:t>
      </w:r>
      <w:r>
        <w:rPr>
          <w:spacing w:val="1"/>
          <w:w w:val="105"/>
        </w:rPr>
        <w:t> </w:t>
      </w:r>
      <w:r>
        <w:rPr>
          <w:w w:val="105"/>
        </w:rPr>
        <w:t>Income/Statewide</w:t>
      </w:r>
      <w:r>
        <w:rPr>
          <w:spacing w:val="1"/>
          <w:w w:val="105"/>
        </w:rPr>
        <w:t> </w:t>
      </w:r>
      <w:r>
        <w:rPr>
          <w:w w:val="105"/>
        </w:rPr>
        <w:t>Median Household</w:t>
      </w:r>
      <w:r>
        <w:rPr>
          <w:spacing w:val="1"/>
          <w:w w:val="105"/>
        </w:rPr>
        <w:t> </w:t>
      </w:r>
      <w:r>
        <w:rPr/>
        <w:t>Income (Less Than</w:t>
      </w:r>
      <w:r>
        <w:rPr>
          <w:spacing w:val="1"/>
        </w:rPr>
        <w:t> </w:t>
      </w:r>
      <w:r>
        <w:rPr>
          <w:w w:val="105"/>
        </w:rPr>
        <w:t>60%)</w:t>
      </w:r>
    </w:p>
    <w:p>
      <w:pPr>
        <w:spacing w:line="244" w:lineRule="auto" w:before="134"/>
        <w:ind w:left="171" w:right="96" w:firstLine="0"/>
        <w:jc w:val="left"/>
        <w:rPr>
          <w:rFonts w:ascii="Calibri"/>
          <w:b/>
          <w:sz w:val="23"/>
        </w:rPr>
      </w:pPr>
      <w:r>
        <w:rPr/>
        <w:br w:type="column"/>
      </w:r>
      <w:r>
        <w:rPr>
          <w:spacing w:val="-154"/>
          <w:w w:val="104"/>
          <w:sz w:val="23"/>
        </w:rPr>
        <w:t>N</w:t>
      </w:r>
      <w:r>
        <w:rPr>
          <w:spacing w:val="-8"/>
          <w:w w:val="104"/>
          <w:sz w:val="23"/>
        </w:rPr>
        <w:t>N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4"/>
          <w:sz w:val="23"/>
        </w:rPr>
        <w:t>m</w:t>
      </w:r>
      <w:r>
        <w:rPr>
          <w:rFonts w:ascii="Calibri"/>
          <w:b/>
          <w:spacing w:val="11"/>
          <w:w w:val="113"/>
          <w:sz w:val="23"/>
        </w:rPr>
        <w:t>b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4"/>
          <w:sz w:val="23"/>
        </w:rPr>
        <w:t>r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w w:val="106"/>
          <w:sz w:val="23"/>
        </w:rPr>
        <w:t>f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09"/>
          <w:sz w:val="23"/>
        </w:rPr>
        <w:t>R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P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4"/>
          <w:sz w:val="23"/>
        </w:rPr>
        <w:t>r </w:t>
      </w:r>
      <w:r>
        <w:rPr>
          <w:spacing w:val="-112"/>
          <w:w w:val="102"/>
          <w:sz w:val="23"/>
        </w:rPr>
        <w:t>1</w:t>
      </w:r>
      <w:r>
        <w:rPr>
          <w:spacing w:val="-8"/>
          <w:w w:val="102"/>
          <w:sz w:val="23"/>
        </w:rPr>
        <w:t>1</w:t>
      </w:r>
      <w:r>
        <w:rPr>
          <w:rFonts w:ascii="Calibri"/>
          <w:b/>
          <w:spacing w:val="11"/>
          <w:w w:val="94"/>
          <w:sz w:val="23"/>
        </w:rPr>
        <w:t>,</w:t>
      </w:r>
      <w:r>
        <w:rPr>
          <w:spacing w:val="-112"/>
          <w:w w:val="102"/>
          <w:sz w:val="23"/>
        </w:rPr>
        <w:t>0</w:t>
      </w:r>
      <w:r>
        <w:rPr>
          <w:spacing w:val="-8"/>
          <w:w w:val="102"/>
          <w:sz w:val="23"/>
        </w:rPr>
        <w:t>0</w:t>
      </w:r>
      <w:r>
        <w:rPr>
          <w:spacing w:val="-112"/>
          <w:w w:val="102"/>
          <w:sz w:val="23"/>
        </w:rPr>
        <w:t>0</w:t>
      </w:r>
      <w:r>
        <w:rPr>
          <w:spacing w:val="-8"/>
          <w:w w:val="102"/>
          <w:sz w:val="23"/>
        </w:rPr>
        <w:t>0</w:t>
      </w:r>
      <w:r>
        <w:rPr>
          <w:spacing w:val="-112"/>
          <w:w w:val="102"/>
          <w:sz w:val="23"/>
        </w:rPr>
        <w:t>0</w:t>
      </w:r>
      <w:r>
        <w:rPr>
          <w:w w:val="102"/>
          <w:sz w:val="23"/>
        </w:rPr>
        <w:t>0</w:t>
      </w:r>
      <w:r>
        <w:rPr>
          <w:spacing w:val="-13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P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3"/>
          <w:sz w:val="23"/>
        </w:rPr>
        <w:t>p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w w:val="111"/>
          <w:sz w:val="23"/>
        </w:rPr>
        <w:t>e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P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4"/>
          <w:sz w:val="23"/>
        </w:rPr>
        <w:t>r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9"/>
          <w:sz w:val="23"/>
        </w:rPr>
        <w:t>Z</w:t>
      </w:r>
      <w:r>
        <w:rPr>
          <w:rFonts w:ascii="Calibri"/>
          <w:b/>
          <w:spacing w:val="12"/>
          <w:w w:val="104"/>
          <w:sz w:val="23"/>
        </w:rPr>
        <w:t>I</w:t>
      </w:r>
      <w:r>
        <w:rPr>
          <w:rFonts w:ascii="Calibri"/>
          <w:b/>
          <w:w w:val="112"/>
          <w:sz w:val="23"/>
        </w:rPr>
        <w:t>P</w:t>
      </w:r>
    </w:p>
    <w:p>
      <w:pPr>
        <w:spacing w:line="244" w:lineRule="auto" w:before="3"/>
        <w:ind w:left="171" w:right="33" w:firstLine="0"/>
        <w:jc w:val="left"/>
        <w:rPr>
          <w:rFonts w:ascii="Calibri"/>
          <w:b/>
          <w:sz w:val="23"/>
        </w:rPr>
      </w:pPr>
      <w:r>
        <w:rPr>
          <w:spacing w:val="-125"/>
          <w:w w:val="87"/>
          <w:sz w:val="23"/>
        </w:rPr>
        <w:t>C</w:t>
      </w:r>
      <w:r>
        <w:rPr>
          <w:spacing w:val="-8"/>
          <w:w w:val="87"/>
          <w:sz w:val="23"/>
        </w:rPr>
        <w:t>C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w w:val="111"/>
          <w:sz w:val="23"/>
        </w:rPr>
        <w:t>e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22"/>
          <w:sz w:val="23"/>
        </w:rPr>
        <w:t>L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1"/>
          <w:sz w:val="23"/>
        </w:rPr>
        <w:t>T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94"/>
          <w:sz w:val="23"/>
        </w:rPr>
        <w:t>(</w:t>
      </w:r>
      <w:r>
        <w:rPr>
          <w:rFonts w:ascii="Calibri"/>
          <w:b/>
          <w:spacing w:val="11"/>
          <w:w w:val="122"/>
          <w:sz w:val="23"/>
        </w:rPr>
        <w:t>L</w:t>
      </w:r>
      <w:r>
        <w:rPr>
          <w:rFonts w:ascii="Calibri"/>
          <w:b/>
          <w:spacing w:val="7"/>
          <w:w w:val="112"/>
          <w:sz w:val="23"/>
        </w:rPr>
        <w:t>o</w:t>
      </w:r>
      <w:r>
        <w:rPr>
          <w:rFonts w:ascii="Calibri"/>
          <w:b/>
          <w:spacing w:val="12"/>
          <w:w w:val="104"/>
          <w:sz w:val="23"/>
        </w:rPr>
        <w:t>w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w w:val="101"/>
          <w:sz w:val="23"/>
        </w:rPr>
        <w:t>t </w:t>
      </w:r>
      <w:r>
        <w:rPr>
          <w:spacing w:val="-112"/>
          <w:w w:val="102"/>
          <w:sz w:val="23"/>
        </w:rPr>
        <w:t>2</w:t>
      </w:r>
      <w:r>
        <w:rPr>
          <w:spacing w:val="-8"/>
          <w:w w:val="102"/>
          <w:sz w:val="23"/>
        </w:rPr>
        <w:t>2</w:t>
      </w:r>
      <w:r>
        <w:rPr>
          <w:spacing w:val="-112"/>
          <w:w w:val="102"/>
          <w:sz w:val="23"/>
        </w:rPr>
        <w:t>0</w:t>
      </w:r>
      <w:r>
        <w:rPr>
          <w:spacing w:val="-8"/>
          <w:w w:val="102"/>
          <w:sz w:val="23"/>
        </w:rPr>
        <w:t>0</w:t>
      </w:r>
      <w:r>
        <w:rPr>
          <w:rFonts w:ascii="Calibri"/>
          <w:b/>
          <w:spacing w:val="11"/>
          <w:w w:val="112"/>
          <w:sz w:val="23"/>
        </w:rPr>
        <w:t>%</w:t>
      </w:r>
      <w:r>
        <w:rPr>
          <w:rFonts w:ascii="Calibri"/>
          <w:b/>
          <w:w w:val="94"/>
          <w:sz w:val="23"/>
        </w:rPr>
        <w:t>)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P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4"/>
          <w:sz w:val="23"/>
        </w:rPr>
        <w:t>r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8"/>
          <w:sz w:val="23"/>
        </w:rPr>
        <w:t>C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w w:val="111"/>
          <w:sz w:val="23"/>
        </w:rPr>
        <w:t>T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w w:val="101"/>
          <w:sz w:val="23"/>
        </w:rPr>
        <w:t>t</w:t>
      </w:r>
    </w:p>
    <w:p>
      <w:pPr>
        <w:pStyle w:val="BodyText"/>
        <w:spacing w:line="244" w:lineRule="auto" w:before="247"/>
        <w:ind w:left="673" w:right="64"/>
      </w:pPr>
      <w:r>
        <w:rPr>
          <w:w w:val="105"/>
        </w:rPr>
        <w:t>Does Not Intersect</w:t>
      </w:r>
      <w:r>
        <w:rPr>
          <w:spacing w:val="1"/>
          <w:w w:val="105"/>
        </w:rPr>
        <w:t> </w:t>
      </w:r>
      <w:r>
        <w:rPr/>
        <w:t>Census Tracts Where</w:t>
      </w:r>
      <w:r>
        <w:rPr>
          <w:spacing w:val="-61"/>
        </w:rPr>
        <w:t> </w:t>
      </w:r>
      <w:r>
        <w:rPr>
          <w:w w:val="105"/>
        </w:rPr>
        <w:t>Median</w:t>
      </w:r>
      <w:r>
        <w:rPr>
          <w:spacing w:val="-5"/>
          <w:w w:val="105"/>
        </w:rPr>
        <w:t> </w:t>
      </w:r>
      <w:r>
        <w:rPr>
          <w:w w:val="105"/>
        </w:rPr>
        <w:t>Household</w:t>
      </w:r>
    </w:p>
    <w:p>
      <w:pPr>
        <w:pStyle w:val="BodyText"/>
        <w:spacing w:line="244" w:lineRule="auto" w:before="4"/>
        <w:ind w:left="673" w:right="274" w:hanging="443"/>
      </w:pPr>
      <w:r>
        <w:rPr>
          <w:position w:val="-5"/>
        </w:rPr>
        <w:drawing>
          <wp:inline distT="0" distB="0" distL="0" distR="0">
            <wp:extent cx="187074" cy="187074"/>
            <wp:effectExtent l="0" t="0" r="0" b="0"/>
            <wp:docPr id="57" name="image1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141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074" cy="187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rFonts w:ascii="Times New Roman"/>
          <w:sz w:val="20"/>
        </w:rPr>
        <w:t>  </w:t>
      </w:r>
      <w:r>
        <w:rPr>
          <w:rFonts w:ascii="Times New Roman"/>
          <w:spacing w:val="-3"/>
          <w:sz w:val="20"/>
        </w:rPr>
        <w:t> </w:t>
      </w:r>
      <w:r>
        <w:rPr>
          <w:w w:val="105"/>
        </w:rPr>
        <w:t>Income/Statewide</w:t>
      </w:r>
      <w:r>
        <w:rPr>
          <w:spacing w:val="1"/>
          <w:w w:val="105"/>
        </w:rPr>
        <w:t> </w:t>
      </w:r>
      <w:r>
        <w:rPr>
          <w:w w:val="105"/>
        </w:rPr>
        <w:t>Median Household</w:t>
      </w:r>
      <w:r>
        <w:rPr>
          <w:spacing w:val="-65"/>
          <w:w w:val="105"/>
        </w:rPr>
        <w:t> </w:t>
      </w:r>
      <w:r>
        <w:rPr/>
        <w:t>Income</w:t>
      </w:r>
      <w:r>
        <w:rPr>
          <w:spacing w:val="1"/>
        </w:rPr>
        <w:t> </w:t>
      </w:r>
      <w:r>
        <w:rPr/>
        <w:t>(Less</w:t>
      </w:r>
      <w:r>
        <w:rPr>
          <w:spacing w:val="2"/>
        </w:rPr>
        <w:t> </w:t>
      </w:r>
      <w:r>
        <w:rPr/>
        <w:t>Than</w:t>
      </w:r>
      <w:r>
        <w:rPr>
          <w:spacing w:val="-61"/>
        </w:rPr>
        <w:t> </w:t>
      </w:r>
      <w:r>
        <w:rPr>
          <w:w w:val="105"/>
        </w:rPr>
        <w:t>60%)</w:t>
      </w:r>
    </w:p>
    <w:p>
      <w:pPr>
        <w:pStyle w:val="BodyText"/>
        <w:spacing w:line="244" w:lineRule="auto" w:before="91"/>
        <w:ind w:left="673"/>
      </w:pPr>
      <w:r>
        <w:rPr>
          <w:w w:val="105"/>
        </w:rPr>
        <w:t>Intersects Census</w:t>
      </w:r>
      <w:r>
        <w:rPr>
          <w:spacing w:val="1"/>
          <w:w w:val="105"/>
        </w:rPr>
        <w:t> </w:t>
      </w:r>
      <w:r>
        <w:rPr/>
        <w:t>Tracts</w:t>
      </w:r>
      <w:r>
        <w:rPr>
          <w:spacing w:val="16"/>
        </w:rPr>
        <w:t> </w:t>
      </w:r>
      <w:r>
        <w:rPr/>
        <w:t>Where</w:t>
      </w:r>
      <w:r>
        <w:rPr>
          <w:spacing w:val="16"/>
        </w:rPr>
        <w:t> </w:t>
      </w:r>
      <w:r>
        <w:rPr/>
        <w:t>Median</w:t>
      </w:r>
      <w:r>
        <w:rPr>
          <w:spacing w:val="-61"/>
        </w:rPr>
        <w:t> </w:t>
      </w:r>
      <w:r>
        <w:rPr>
          <w:w w:val="105"/>
        </w:rPr>
        <w:t>Household</w:t>
      </w:r>
    </w:p>
    <w:p>
      <w:pPr>
        <w:pStyle w:val="BodyText"/>
        <w:spacing w:line="244" w:lineRule="auto" w:before="4"/>
        <w:ind w:left="673" w:right="274" w:hanging="443"/>
      </w:pPr>
      <w:r>
        <w:rPr>
          <w:position w:val="-5"/>
        </w:rPr>
        <w:drawing>
          <wp:inline distT="0" distB="0" distL="0" distR="0">
            <wp:extent cx="187074" cy="187074"/>
            <wp:effectExtent l="0" t="0" r="0" b="0"/>
            <wp:docPr id="59" name="image1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142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074" cy="187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rFonts w:ascii="Times New Roman"/>
          <w:sz w:val="20"/>
        </w:rPr>
        <w:t>  </w:t>
      </w:r>
      <w:r>
        <w:rPr>
          <w:rFonts w:ascii="Times New Roman"/>
          <w:spacing w:val="-3"/>
          <w:sz w:val="20"/>
        </w:rPr>
        <w:t> </w:t>
      </w:r>
      <w:r>
        <w:rPr>
          <w:w w:val="105"/>
        </w:rPr>
        <w:t>Income/Statewide</w:t>
      </w:r>
      <w:r>
        <w:rPr>
          <w:spacing w:val="1"/>
          <w:w w:val="105"/>
        </w:rPr>
        <w:t> </w:t>
      </w:r>
      <w:r>
        <w:rPr>
          <w:w w:val="105"/>
        </w:rPr>
        <w:t>Median Household</w:t>
      </w:r>
      <w:r>
        <w:rPr>
          <w:spacing w:val="-65"/>
          <w:w w:val="105"/>
        </w:rPr>
        <w:t> </w:t>
      </w:r>
      <w:r>
        <w:rPr/>
        <w:t>Income</w:t>
      </w:r>
      <w:r>
        <w:rPr>
          <w:spacing w:val="1"/>
        </w:rPr>
        <w:t> </w:t>
      </w:r>
      <w:r>
        <w:rPr/>
        <w:t>(Less</w:t>
      </w:r>
      <w:r>
        <w:rPr>
          <w:spacing w:val="2"/>
        </w:rPr>
        <w:t> </w:t>
      </w:r>
      <w:r>
        <w:rPr/>
        <w:t>Than</w:t>
      </w:r>
      <w:r>
        <w:rPr>
          <w:spacing w:val="-61"/>
        </w:rPr>
        <w:t> </w:t>
      </w:r>
      <w:r>
        <w:rPr>
          <w:w w:val="105"/>
        </w:rPr>
        <w:t>60%)</w:t>
      </w:r>
    </w:p>
    <w:p>
      <w:pPr>
        <w:spacing w:line="244" w:lineRule="auto" w:before="134"/>
        <w:ind w:left="171" w:right="1092" w:firstLine="0"/>
        <w:jc w:val="left"/>
        <w:rPr>
          <w:rFonts w:ascii="Calibri"/>
          <w:b/>
          <w:sz w:val="23"/>
        </w:rPr>
      </w:pPr>
      <w:r>
        <w:rPr/>
        <w:br w:type="column"/>
      </w:r>
      <w:r>
        <w:rPr>
          <w:spacing w:val="-125"/>
          <w:w w:val="87"/>
          <w:sz w:val="23"/>
        </w:rPr>
        <w:t>C</w:t>
      </w:r>
      <w:r>
        <w:rPr>
          <w:spacing w:val="-8"/>
          <w:w w:val="87"/>
          <w:sz w:val="23"/>
        </w:rPr>
        <w:t>C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w w:val="111"/>
          <w:sz w:val="23"/>
        </w:rPr>
        <w:t>T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w w:val="101"/>
          <w:sz w:val="23"/>
        </w:rPr>
        <w:t>t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3"/>
          <w:sz w:val="23"/>
        </w:rPr>
        <w:t>M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 </w:t>
      </w:r>
      <w:r>
        <w:rPr>
          <w:spacing w:val="-150"/>
          <w:w w:val="101"/>
          <w:sz w:val="23"/>
        </w:rPr>
        <w:t>H</w:t>
      </w:r>
      <w:r>
        <w:rPr>
          <w:spacing w:val="-9"/>
          <w:w w:val="101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w w:val="113"/>
          <w:sz w:val="23"/>
        </w:rPr>
        <w:t>d </w:t>
      </w:r>
      <w:r>
        <w:rPr>
          <w:w w:val="110"/>
          <w:sz w:val="23"/>
        </w:rPr>
        <w:t>II</w:t>
      </w:r>
      <w:r>
        <w:rPr>
          <w:rFonts w:ascii="Calibri"/>
          <w:b/>
          <w:w w:val="110"/>
          <w:sz w:val="23"/>
        </w:rPr>
        <w:t>ncome/Statewide</w:t>
      </w:r>
    </w:p>
    <w:p>
      <w:pPr>
        <w:spacing w:line="244" w:lineRule="auto" w:before="4"/>
        <w:ind w:left="171" w:right="496" w:firstLine="0"/>
        <w:jc w:val="left"/>
        <w:rPr>
          <w:rFonts w:ascii="Calibri"/>
          <w:b/>
          <w:sz w:val="23"/>
        </w:rPr>
      </w:pPr>
      <w:r>
        <w:rPr>
          <w:spacing w:val="-188"/>
          <w:w w:val="108"/>
          <w:sz w:val="23"/>
        </w:rPr>
        <w:t>M</w:t>
      </w:r>
      <w:r>
        <w:rPr>
          <w:spacing w:val="-8"/>
          <w:w w:val="108"/>
          <w:sz w:val="23"/>
        </w:rPr>
        <w:t>M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6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w w:val="113"/>
          <w:sz w:val="23"/>
        </w:rPr>
        <w:t>d </w:t>
      </w:r>
      <w:r>
        <w:rPr>
          <w:w w:val="110"/>
          <w:sz w:val="23"/>
        </w:rPr>
        <w:t>II</w:t>
      </w:r>
      <w:r>
        <w:rPr>
          <w:rFonts w:ascii="Calibri"/>
          <w:b/>
          <w:w w:val="110"/>
          <w:sz w:val="23"/>
        </w:rPr>
        <w:t>ncome</w:t>
      </w:r>
      <w:r>
        <w:rPr>
          <w:rFonts w:ascii="Calibri"/>
          <w:b/>
          <w:spacing w:val="3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(Less</w:t>
      </w:r>
      <w:r>
        <w:rPr>
          <w:rFonts w:ascii="Calibri"/>
          <w:b/>
          <w:spacing w:val="3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Than</w:t>
      </w:r>
      <w:r>
        <w:rPr>
          <w:rFonts w:ascii="Calibri"/>
          <w:b/>
          <w:spacing w:val="3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60%)</w:t>
      </w:r>
    </w:p>
    <w:p>
      <w:pPr>
        <w:pStyle w:val="BodyText"/>
        <w:spacing w:before="5"/>
        <w:rPr>
          <w:rFonts w:ascii="Calibri"/>
          <w:b/>
          <w:sz w:val="20"/>
        </w:rPr>
      </w:pPr>
      <w:r>
        <w:rPr/>
        <w:drawing>
          <wp:anchor distT="0" distB="0" distL="0" distR="0" allowOverlap="1" layoutInCell="1" locked="0" behindDoc="0" simplePos="0" relativeHeight="41">
            <wp:simplePos x="0" y="0"/>
            <wp:positionH relativeFrom="page">
              <wp:posOffset>5183387</wp:posOffset>
            </wp:positionH>
            <wp:positionV relativeFrom="paragraph">
              <wp:posOffset>173995</wp:posOffset>
            </wp:positionV>
            <wp:extent cx="185737" cy="185737"/>
            <wp:effectExtent l="0" t="0" r="0" b="0"/>
            <wp:wrapTopAndBottom/>
            <wp:docPr id="61" name="image1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143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737" cy="185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"/>
          <w:sz w:val="20"/>
        </w:rPr>
        <w:sectPr>
          <w:pgSz w:w="12240" w:h="15840"/>
          <w:pgMar w:header="0" w:footer="0" w:top="620" w:bottom="200" w:left="620" w:right="620"/>
          <w:cols w:num="3" w:equalWidth="0">
            <w:col w:w="3091" w:space="567"/>
            <w:col w:w="2981" w:space="677"/>
            <w:col w:w="3684"/>
          </w:cols>
        </w:sect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12"/>
        <w:rPr>
          <w:rFonts w:ascii="Calibri"/>
          <w:b/>
        </w:rPr>
      </w:pPr>
    </w:p>
    <w:p>
      <w:pPr>
        <w:pStyle w:val="BodyText"/>
        <w:spacing w:line="244" w:lineRule="auto" w:before="94"/>
        <w:ind w:left="127" w:right="148"/>
      </w:pPr>
      <w:r>
        <w:rPr>
          <w:w w:val="105"/>
        </w:rPr>
        <w:t>In addition to rooftop solar, other renewable self-generation technologies, including associated</w:t>
      </w:r>
      <w:r>
        <w:rPr>
          <w:spacing w:val="1"/>
          <w:w w:val="105"/>
        </w:rPr>
        <w:t> </w:t>
      </w:r>
      <w:r>
        <w:rPr>
          <w:w w:val="105"/>
        </w:rPr>
        <w:t>energy</w:t>
      </w:r>
      <w:r>
        <w:rPr>
          <w:spacing w:val="-17"/>
          <w:w w:val="105"/>
        </w:rPr>
        <w:t> </w:t>
      </w:r>
      <w:r>
        <w:rPr>
          <w:w w:val="105"/>
        </w:rPr>
        <w:t>storage,</w:t>
      </w:r>
      <w:r>
        <w:rPr>
          <w:spacing w:val="-16"/>
          <w:w w:val="105"/>
        </w:rPr>
        <w:t> </w:t>
      </w:r>
      <w:r>
        <w:rPr>
          <w:w w:val="105"/>
        </w:rPr>
        <w:t>are</w:t>
      </w:r>
      <w:r>
        <w:rPr>
          <w:spacing w:val="-16"/>
          <w:w w:val="105"/>
        </w:rPr>
        <w:t> </w:t>
      </w:r>
      <w:r>
        <w:rPr>
          <w:w w:val="105"/>
        </w:rPr>
        <w:t>eligible</w:t>
      </w:r>
      <w:r>
        <w:rPr>
          <w:spacing w:val="-17"/>
          <w:w w:val="105"/>
        </w:rPr>
        <w:t> </w:t>
      </w:r>
      <w:r>
        <w:rPr>
          <w:w w:val="105"/>
        </w:rPr>
        <w:t>for</w:t>
      </w:r>
      <w:r>
        <w:rPr>
          <w:spacing w:val="-16"/>
          <w:w w:val="105"/>
        </w:rPr>
        <w:t> </w:t>
      </w:r>
      <w:r>
        <w:rPr>
          <w:w w:val="105"/>
        </w:rPr>
        <w:t>incentives</w:t>
      </w:r>
      <w:r>
        <w:rPr>
          <w:spacing w:val="-16"/>
          <w:w w:val="105"/>
        </w:rPr>
        <w:t> </w:t>
      </w:r>
      <w:r>
        <w:rPr>
          <w:w w:val="105"/>
        </w:rPr>
        <w:t>in</w:t>
      </w:r>
      <w:r>
        <w:rPr>
          <w:spacing w:val="-17"/>
          <w:w w:val="105"/>
        </w:rPr>
        <w:t> </w:t>
      </w:r>
      <w:r>
        <w:rPr>
          <w:w w:val="105"/>
        </w:rPr>
        <w:t>California.</w:t>
      </w:r>
      <w:r>
        <w:rPr>
          <w:spacing w:val="-16"/>
          <w:w w:val="105"/>
        </w:rPr>
        <w:t> </w:t>
      </w:r>
      <w:r>
        <w:rPr>
          <w:w w:val="105"/>
        </w:rPr>
        <w:t>As</w:t>
      </w:r>
      <w:r>
        <w:rPr>
          <w:spacing w:val="-16"/>
          <w:w w:val="105"/>
        </w:rPr>
        <w:t> </w:t>
      </w:r>
      <w:r>
        <w:rPr>
          <w:w w:val="105"/>
        </w:rPr>
        <w:t>directed</w:t>
      </w:r>
      <w:r>
        <w:rPr>
          <w:spacing w:val="-17"/>
          <w:w w:val="105"/>
        </w:rPr>
        <w:t> </w:t>
      </w:r>
      <w:r>
        <w:rPr>
          <w:w w:val="105"/>
        </w:rPr>
        <w:t>by</w:t>
      </w:r>
      <w:r>
        <w:rPr>
          <w:spacing w:val="-16"/>
          <w:w w:val="105"/>
        </w:rPr>
        <w:t> </w:t>
      </w:r>
      <w:r>
        <w:rPr>
          <w:w w:val="105"/>
        </w:rPr>
        <w:t>the</w:t>
      </w:r>
      <w:r>
        <w:rPr>
          <w:spacing w:val="-16"/>
          <w:w w:val="105"/>
        </w:rPr>
        <w:t> </w:t>
      </w:r>
      <w:r>
        <w:rPr>
          <w:w w:val="105"/>
        </w:rPr>
        <w:t>CPUC,</w:t>
      </w:r>
      <w:r>
        <w:rPr>
          <w:spacing w:val="-17"/>
          <w:w w:val="105"/>
        </w:rPr>
        <w:t> </w:t>
      </w:r>
      <w:r>
        <w:rPr>
          <w:w w:val="105"/>
        </w:rPr>
        <w:t>California’s</w:t>
      </w:r>
      <w:r>
        <w:rPr>
          <w:spacing w:val="-16"/>
          <w:w w:val="105"/>
        </w:rPr>
        <w:t> </w:t>
      </w:r>
      <w:r>
        <w:rPr>
          <w:w w:val="105"/>
        </w:rPr>
        <w:t>investor-</w:t>
      </w:r>
      <w:r>
        <w:rPr>
          <w:spacing w:val="-64"/>
          <w:w w:val="105"/>
        </w:rPr>
        <w:t> </w:t>
      </w:r>
      <w:r>
        <w:rPr>
          <w:w w:val="105"/>
        </w:rPr>
        <w:t>owned utilities have invested about $250 million in completed systems using the following self-</w:t>
      </w:r>
      <w:r>
        <w:rPr>
          <w:spacing w:val="1"/>
          <w:w w:val="105"/>
        </w:rPr>
        <w:t> </w:t>
      </w:r>
      <w:r>
        <w:rPr>
          <w:w w:val="105"/>
        </w:rPr>
        <w:t>generation technologies for businesses and homes: wind turbines; fuel cells, gas turbines,</w:t>
      </w:r>
      <w:r>
        <w:rPr>
          <w:spacing w:val="1"/>
          <w:w w:val="105"/>
        </w:rPr>
        <w:t> </w:t>
      </w:r>
      <w:r>
        <w:rPr>
          <w:w w:val="105"/>
        </w:rPr>
        <w:t>microturbines, and internal combustion engines using renewable fuels; and associated eligible</w:t>
      </w:r>
      <w:r>
        <w:rPr>
          <w:spacing w:val="1"/>
          <w:w w:val="105"/>
        </w:rPr>
        <w:t> </w:t>
      </w:r>
      <w:r>
        <w:rPr>
          <w:w w:val="105"/>
        </w:rPr>
        <w:t>energy</w:t>
      </w:r>
      <w:r>
        <w:rPr>
          <w:spacing w:val="-11"/>
          <w:w w:val="105"/>
        </w:rPr>
        <w:t> </w:t>
      </w:r>
      <w:r>
        <w:rPr>
          <w:w w:val="105"/>
        </w:rPr>
        <w:t>storage</w:t>
      </w:r>
      <w:r>
        <w:rPr>
          <w:spacing w:val="-10"/>
          <w:w w:val="105"/>
        </w:rPr>
        <w:t> </w:t>
      </w:r>
      <w:r>
        <w:rPr>
          <w:w w:val="105"/>
        </w:rPr>
        <w:t>systems.</w:t>
      </w:r>
      <w:r>
        <w:rPr>
          <w:spacing w:val="-10"/>
          <w:w w:val="105"/>
        </w:rPr>
        <w:t> </w:t>
      </w:r>
      <w:r>
        <w:rPr>
          <w:w w:val="105"/>
        </w:rPr>
        <w:t>The</w:t>
      </w:r>
      <w:r>
        <w:rPr>
          <w:spacing w:val="-11"/>
          <w:w w:val="105"/>
        </w:rPr>
        <w:t> </w:t>
      </w:r>
      <w:r>
        <w:rPr>
          <w:w w:val="105"/>
        </w:rPr>
        <w:t>statewide</w:t>
      </w:r>
      <w:r>
        <w:rPr>
          <w:spacing w:val="-10"/>
          <w:w w:val="105"/>
        </w:rPr>
        <w:t> </w:t>
      </w:r>
      <w:r>
        <w:rPr>
          <w:w w:val="105"/>
        </w:rPr>
        <w:t>average</w:t>
      </w:r>
      <w:r>
        <w:rPr>
          <w:spacing w:val="-10"/>
          <w:w w:val="105"/>
        </w:rPr>
        <w:t> </w:t>
      </w:r>
      <w:r>
        <w:rPr>
          <w:w w:val="105"/>
        </w:rPr>
        <w:t>investment</w:t>
      </w:r>
      <w:r>
        <w:rPr>
          <w:spacing w:val="-10"/>
          <w:w w:val="105"/>
        </w:rPr>
        <w:t> </w:t>
      </w:r>
      <w:r>
        <w:rPr>
          <w:w w:val="105"/>
        </w:rPr>
        <w:t>per</w:t>
      </w:r>
      <w:r>
        <w:rPr>
          <w:spacing w:val="-11"/>
          <w:w w:val="105"/>
        </w:rPr>
        <w:t> </w:t>
      </w:r>
      <w:r>
        <w:rPr>
          <w:w w:val="105"/>
        </w:rPr>
        <w:t>zip</w:t>
      </w:r>
      <w:r>
        <w:rPr>
          <w:spacing w:val="-10"/>
          <w:w w:val="105"/>
        </w:rPr>
        <w:t> </w:t>
      </w:r>
      <w:r>
        <w:rPr>
          <w:w w:val="105"/>
        </w:rPr>
        <w:t>code</w:t>
      </w:r>
      <w:r>
        <w:rPr>
          <w:spacing w:val="-10"/>
          <w:w w:val="105"/>
        </w:rPr>
        <w:t> </w:t>
      </w:r>
      <w:r>
        <w:rPr>
          <w:w w:val="105"/>
        </w:rPr>
        <w:t>per</w:t>
      </w:r>
      <w:r>
        <w:rPr>
          <w:spacing w:val="-11"/>
          <w:w w:val="105"/>
        </w:rPr>
        <w:t> </w:t>
      </w:r>
      <w:r>
        <w:rPr>
          <w:w w:val="105"/>
        </w:rPr>
        <w:t>1,000</w:t>
      </w:r>
      <w:r>
        <w:rPr>
          <w:spacing w:val="-10"/>
          <w:w w:val="105"/>
        </w:rPr>
        <w:t> </w:t>
      </w:r>
      <w:r>
        <w:rPr>
          <w:w w:val="105"/>
        </w:rPr>
        <w:t>people</w:t>
      </w:r>
      <w:r>
        <w:rPr>
          <w:spacing w:val="-10"/>
          <w:w w:val="105"/>
        </w:rPr>
        <w:t> </w:t>
      </w:r>
      <w:r>
        <w:rPr>
          <w:w w:val="105"/>
        </w:rPr>
        <w:t>is</w:t>
      </w:r>
      <w:r>
        <w:rPr>
          <w:spacing w:val="-10"/>
          <w:w w:val="105"/>
        </w:rPr>
        <w:t> </w:t>
      </w:r>
      <w:r>
        <w:rPr>
          <w:w w:val="105"/>
        </w:rPr>
        <w:t>about</w:t>
      </w:r>
    </w:p>
    <w:p>
      <w:pPr>
        <w:pStyle w:val="BodyText"/>
        <w:spacing w:line="244" w:lineRule="auto" w:before="8"/>
        <w:ind w:left="127" w:right="216"/>
      </w:pPr>
      <w:r>
        <w:rPr>
          <w:w w:val="105"/>
        </w:rPr>
        <w:t>$54,800, with the lowest 20 percent per 1,000 people receiving $435 or less per 1,000 people</w:t>
      </w:r>
      <w:r>
        <w:rPr>
          <w:spacing w:val="-65"/>
          <w:w w:val="105"/>
        </w:rPr>
        <w:t> </w:t>
      </w:r>
      <w:r>
        <w:rPr>
          <w:w w:val="105"/>
        </w:rPr>
        <w:t>through</w:t>
      </w:r>
      <w:r>
        <w:rPr>
          <w:spacing w:val="-7"/>
          <w:w w:val="105"/>
        </w:rPr>
        <w:t> </w:t>
      </w:r>
      <w:r>
        <w:rPr>
          <w:w w:val="105"/>
        </w:rPr>
        <w:t>April</w:t>
      </w:r>
      <w:r>
        <w:rPr>
          <w:spacing w:val="-7"/>
          <w:w w:val="105"/>
        </w:rPr>
        <w:t> </w:t>
      </w:r>
      <w:r>
        <w:rPr>
          <w:w w:val="105"/>
        </w:rPr>
        <w:t>17,</w:t>
      </w:r>
      <w:r>
        <w:rPr>
          <w:spacing w:val="-7"/>
          <w:w w:val="105"/>
        </w:rPr>
        <w:t> </w:t>
      </w:r>
      <w:r>
        <w:rPr>
          <w:w w:val="105"/>
        </w:rPr>
        <w:t>2018.</w:t>
      </w:r>
      <w:r>
        <w:rPr>
          <w:spacing w:val="-7"/>
          <w:w w:val="105"/>
        </w:rPr>
        <w:t> </w:t>
      </w:r>
      <w:r>
        <w:rPr>
          <w:w w:val="105"/>
        </w:rPr>
        <w:t>In</w:t>
      </w:r>
      <w:r>
        <w:rPr>
          <w:spacing w:val="-7"/>
          <w:w w:val="105"/>
        </w:rPr>
        <w:t> </w:t>
      </w:r>
      <w:r>
        <w:rPr>
          <w:w w:val="105"/>
        </w:rPr>
        <w:t>low-income</w:t>
      </w:r>
      <w:r>
        <w:rPr>
          <w:spacing w:val="-7"/>
          <w:w w:val="105"/>
        </w:rPr>
        <w:t> </w:t>
      </w:r>
      <w:r>
        <w:rPr>
          <w:w w:val="105"/>
        </w:rPr>
        <w:t>areas,</w:t>
      </w:r>
      <w:r>
        <w:rPr>
          <w:spacing w:val="-7"/>
          <w:w w:val="105"/>
        </w:rPr>
        <w:t> </w:t>
      </w:r>
      <w:r>
        <w:rPr>
          <w:w w:val="105"/>
        </w:rPr>
        <w:t>the</w:t>
      </w:r>
      <w:r>
        <w:rPr>
          <w:spacing w:val="-7"/>
          <w:w w:val="105"/>
        </w:rPr>
        <w:t> </w:t>
      </w:r>
      <w:r>
        <w:rPr>
          <w:w w:val="105"/>
        </w:rPr>
        <w:t>average</w:t>
      </w:r>
      <w:r>
        <w:rPr>
          <w:spacing w:val="-7"/>
          <w:w w:val="105"/>
        </w:rPr>
        <w:t> </w:t>
      </w:r>
      <w:r>
        <w:rPr>
          <w:w w:val="105"/>
        </w:rPr>
        <w:t>investment</w:t>
      </w:r>
      <w:r>
        <w:rPr>
          <w:spacing w:val="-7"/>
          <w:w w:val="105"/>
        </w:rPr>
        <w:t> </w:t>
      </w:r>
      <w:r>
        <w:rPr>
          <w:w w:val="105"/>
        </w:rPr>
        <w:t>per</w:t>
      </w:r>
      <w:r>
        <w:rPr>
          <w:spacing w:val="-7"/>
          <w:w w:val="105"/>
        </w:rPr>
        <w:t> </w:t>
      </w:r>
      <w:r>
        <w:rPr>
          <w:w w:val="105"/>
        </w:rPr>
        <w:t>1,000</w:t>
      </w:r>
      <w:r>
        <w:rPr>
          <w:spacing w:val="-7"/>
          <w:w w:val="105"/>
        </w:rPr>
        <w:t> </w:t>
      </w:r>
      <w:r>
        <w:rPr>
          <w:w w:val="105"/>
        </w:rPr>
        <w:t>people</w:t>
      </w:r>
      <w:r>
        <w:rPr>
          <w:spacing w:val="-7"/>
          <w:w w:val="105"/>
        </w:rPr>
        <w:t> </w:t>
      </w:r>
      <w:r>
        <w:rPr>
          <w:w w:val="105"/>
        </w:rPr>
        <w:t>is</w:t>
      </w:r>
      <w:r>
        <w:rPr>
          <w:spacing w:val="-6"/>
          <w:w w:val="105"/>
        </w:rPr>
        <w:t> </w:t>
      </w:r>
      <w:r>
        <w:rPr>
          <w:w w:val="105"/>
        </w:rPr>
        <w:t>about</w:t>
      </w:r>
    </w:p>
    <w:p>
      <w:pPr>
        <w:pStyle w:val="BodyText"/>
        <w:spacing w:line="244" w:lineRule="auto" w:before="3"/>
        <w:ind w:left="127" w:right="216"/>
      </w:pPr>
      <w:r>
        <w:rPr>
          <w:w w:val="105"/>
        </w:rPr>
        <w:t>$21,400 during this period. Of the zip codes in investor-owned utility service territories with the</w:t>
      </w:r>
      <w:r>
        <w:rPr>
          <w:spacing w:val="1"/>
          <w:w w:val="105"/>
        </w:rPr>
        <w:t> </w:t>
      </w:r>
      <w:r>
        <w:rPr>
          <w:w w:val="105"/>
        </w:rPr>
        <w:t>lowest</w:t>
      </w:r>
      <w:r>
        <w:rPr>
          <w:spacing w:val="-12"/>
          <w:w w:val="105"/>
        </w:rPr>
        <w:t> </w:t>
      </w:r>
      <w:r>
        <w:rPr>
          <w:w w:val="105"/>
        </w:rPr>
        <w:t>20</w:t>
      </w:r>
      <w:r>
        <w:rPr>
          <w:spacing w:val="-11"/>
          <w:w w:val="105"/>
        </w:rPr>
        <w:t> </w:t>
      </w:r>
      <w:r>
        <w:rPr>
          <w:w w:val="105"/>
        </w:rPr>
        <w:t>percent</w:t>
      </w:r>
      <w:r>
        <w:rPr>
          <w:spacing w:val="-11"/>
          <w:w w:val="105"/>
        </w:rPr>
        <w:t> </w:t>
      </w:r>
      <w:r>
        <w:rPr>
          <w:w w:val="105"/>
        </w:rPr>
        <w:t>of</w:t>
      </w:r>
      <w:r>
        <w:rPr>
          <w:spacing w:val="-11"/>
          <w:w w:val="105"/>
        </w:rPr>
        <w:t> </w:t>
      </w:r>
      <w:r>
        <w:rPr>
          <w:w w:val="105"/>
        </w:rPr>
        <w:t>SGIP</w:t>
      </w:r>
      <w:r>
        <w:rPr>
          <w:spacing w:val="-11"/>
          <w:w w:val="105"/>
        </w:rPr>
        <w:t> </w:t>
      </w:r>
      <w:r>
        <w:rPr>
          <w:w w:val="105"/>
        </w:rPr>
        <w:t>investments</w:t>
      </w:r>
      <w:r>
        <w:rPr>
          <w:spacing w:val="-11"/>
          <w:w w:val="105"/>
        </w:rPr>
        <w:t> </w:t>
      </w:r>
      <w:r>
        <w:rPr>
          <w:w w:val="105"/>
        </w:rPr>
        <w:t>per</w:t>
      </w:r>
      <w:r>
        <w:rPr>
          <w:spacing w:val="-11"/>
          <w:w w:val="105"/>
        </w:rPr>
        <w:t> </w:t>
      </w:r>
      <w:r>
        <w:rPr>
          <w:w w:val="105"/>
        </w:rPr>
        <w:t>1,000</w:t>
      </w:r>
      <w:r>
        <w:rPr>
          <w:spacing w:val="-11"/>
          <w:w w:val="105"/>
        </w:rPr>
        <w:t> </w:t>
      </w:r>
      <w:r>
        <w:rPr>
          <w:w w:val="105"/>
        </w:rPr>
        <w:t>people</w:t>
      </w:r>
      <w:r>
        <w:rPr>
          <w:spacing w:val="-11"/>
          <w:w w:val="105"/>
        </w:rPr>
        <w:t> </w:t>
      </w:r>
      <w:r>
        <w:rPr>
          <w:w w:val="105"/>
        </w:rPr>
        <w:t>per</w:t>
      </w:r>
      <w:r>
        <w:rPr>
          <w:spacing w:val="-11"/>
          <w:w w:val="105"/>
        </w:rPr>
        <w:t> </w:t>
      </w:r>
      <w:r>
        <w:rPr>
          <w:w w:val="105"/>
        </w:rPr>
        <w:t>zip</w:t>
      </w:r>
      <w:r>
        <w:rPr>
          <w:spacing w:val="-11"/>
          <w:w w:val="105"/>
        </w:rPr>
        <w:t> </w:t>
      </w:r>
      <w:r>
        <w:rPr>
          <w:w w:val="105"/>
        </w:rPr>
        <w:t>code,</w:t>
      </w:r>
      <w:r>
        <w:rPr>
          <w:spacing w:val="-12"/>
          <w:w w:val="105"/>
        </w:rPr>
        <w:t> </w:t>
      </w:r>
      <w:r>
        <w:rPr>
          <w:w w:val="105"/>
        </w:rPr>
        <w:t>those</w:t>
      </w:r>
      <w:r>
        <w:rPr>
          <w:spacing w:val="-11"/>
          <w:w w:val="105"/>
        </w:rPr>
        <w:t> </w:t>
      </w:r>
      <w:r>
        <w:rPr>
          <w:w w:val="105"/>
        </w:rPr>
        <w:t>zip</w:t>
      </w:r>
      <w:r>
        <w:rPr>
          <w:spacing w:val="-11"/>
          <w:w w:val="105"/>
        </w:rPr>
        <w:t> </w:t>
      </w:r>
      <w:r>
        <w:rPr>
          <w:w w:val="105"/>
        </w:rPr>
        <w:t>codes</w:t>
      </w:r>
      <w:r>
        <w:rPr>
          <w:spacing w:val="-11"/>
          <w:w w:val="105"/>
        </w:rPr>
        <w:t> </w:t>
      </w:r>
      <w:r>
        <w:rPr>
          <w:w w:val="105"/>
        </w:rPr>
        <w:t>in</w:t>
      </w:r>
      <w:r>
        <w:rPr>
          <w:spacing w:val="-11"/>
          <w:w w:val="105"/>
        </w:rPr>
        <w:t> </w:t>
      </w:r>
      <w:r>
        <w:rPr>
          <w:w w:val="105"/>
        </w:rPr>
        <w:t>low-income</w:t>
      </w:r>
      <w:r>
        <w:rPr>
          <w:spacing w:val="-64"/>
          <w:w w:val="105"/>
        </w:rPr>
        <w:t> </w:t>
      </w:r>
      <w:r>
        <w:rPr>
          <w:w w:val="105"/>
        </w:rPr>
        <w:t>areas are shown in Figure 14. These areas indicate opportunities to expand outreach and raise</w:t>
      </w:r>
      <w:r>
        <w:rPr>
          <w:spacing w:val="1"/>
          <w:w w:val="105"/>
        </w:rPr>
        <w:t> </w:t>
      </w:r>
      <w:r>
        <w:rPr>
          <w:w w:val="105"/>
        </w:rPr>
        <w:t>awareness of available renewable self-generation incentives for residential and commercial</w:t>
      </w:r>
      <w:r>
        <w:rPr>
          <w:spacing w:val="1"/>
          <w:w w:val="105"/>
        </w:rPr>
        <w:t> </w:t>
      </w:r>
      <w:r>
        <w:rPr>
          <w:w w:val="110"/>
        </w:rPr>
        <w:t>customers</w:t>
      </w:r>
      <w:r>
        <w:rPr>
          <w:spacing w:val="-15"/>
          <w:w w:val="110"/>
        </w:rPr>
        <w:t> </w:t>
      </w:r>
      <w:r>
        <w:rPr>
          <w:w w:val="110"/>
        </w:rPr>
        <w:t>in</w:t>
      </w:r>
      <w:r>
        <w:rPr>
          <w:spacing w:val="-15"/>
          <w:w w:val="110"/>
        </w:rPr>
        <w:t> </w:t>
      </w:r>
      <w:r>
        <w:rPr>
          <w:w w:val="110"/>
        </w:rPr>
        <w:t>California’s</w:t>
      </w:r>
      <w:r>
        <w:rPr>
          <w:spacing w:val="-15"/>
          <w:w w:val="110"/>
        </w:rPr>
        <w:t> </w:t>
      </w:r>
      <w:r>
        <w:rPr>
          <w:w w:val="110"/>
        </w:rPr>
        <w:t>investor-owned</w:t>
      </w:r>
      <w:r>
        <w:rPr>
          <w:spacing w:val="-14"/>
          <w:w w:val="110"/>
        </w:rPr>
        <w:t> </w:t>
      </w:r>
      <w:r>
        <w:rPr>
          <w:w w:val="110"/>
        </w:rPr>
        <w:t>utility</w:t>
      </w:r>
      <w:r>
        <w:rPr>
          <w:spacing w:val="-15"/>
          <w:w w:val="110"/>
        </w:rPr>
        <w:t> </w:t>
      </w:r>
      <w:r>
        <w:rPr>
          <w:w w:val="110"/>
        </w:rPr>
        <w:t>service</w:t>
      </w:r>
      <w:r>
        <w:rPr>
          <w:spacing w:val="-15"/>
          <w:w w:val="110"/>
        </w:rPr>
        <w:t> </w:t>
      </w:r>
      <w:r>
        <w:rPr>
          <w:w w:val="110"/>
        </w:rPr>
        <w:t>territories.</w:t>
      </w:r>
    </w:p>
    <w:p>
      <w:pPr>
        <w:pStyle w:val="BodyText"/>
        <w:spacing w:before="1"/>
        <w:rPr>
          <w:sz w:val="24"/>
        </w:rPr>
      </w:pPr>
    </w:p>
    <w:p>
      <w:pPr>
        <w:pStyle w:val="BodyText"/>
        <w:spacing w:line="249" w:lineRule="auto"/>
        <w:ind w:left="127" w:right="216"/>
      </w:pPr>
      <w:r>
        <w:rPr/>
        <w:t>Source:</w:t>
      </w:r>
      <w:r>
        <w:rPr>
          <w:spacing w:val="21"/>
        </w:rPr>
        <w:t> </w:t>
      </w:r>
      <w:r>
        <w:rPr/>
        <w:t>California</w:t>
      </w:r>
      <w:r>
        <w:rPr>
          <w:spacing w:val="21"/>
        </w:rPr>
        <w:t> </w:t>
      </w:r>
      <w:r>
        <w:rPr/>
        <w:t>Self-Generation</w:t>
      </w:r>
      <w:r>
        <w:rPr>
          <w:spacing w:val="21"/>
        </w:rPr>
        <w:t> </w:t>
      </w:r>
      <w:r>
        <w:rPr/>
        <w:t>Incentive</w:t>
      </w:r>
      <w:r>
        <w:rPr>
          <w:spacing w:val="21"/>
        </w:rPr>
        <w:t> </w:t>
      </w:r>
      <w:r>
        <w:rPr/>
        <w:t>Program.</w:t>
      </w:r>
      <w:r>
        <w:rPr>
          <w:spacing w:val="21"/>
        </w:rPr>
        <w:t> </w:t>
      </w:r>
      <w:r>
        <w:rPr>
          <w:rFonts w:ascii="Arial"/>
          <w:b/>
          <w:u w:val="single"/>
        </w:rPr>
        <w:t>https://</w:t>
      </w:r>
      <w:hyperlink r:id="rId156">
        <w:r>
          <w:rPr>
            <w:rFonts w:ascii="Arial"/>
            <w:b/>
            <w:u w:val="single"/>
          </w:rPr>
          <w:t>www.self</w:t>
        </w:r>
        <w:r>
          <w:rPr>
            <w:rFonts w:ascii="Arial"/>
            <w:b/>
          </w:rPr>
          <w:t>g</w:t>
        </w:r>
        <w:r>
          <w:rPr>
            <w:rFonts w:ascii="Arial"/>
            <w:b/>
            <w:u w:val="single"/>
          </w:rPr>
          <w:t>enca.com/</w:t>
        </w:r>
        <w:r>
          <w:rPr/>
          <w:t>;</w:t>
        </w:r>
        <w:r>
          <w:rPr>
            <w:spacing w:val="21"/>
          </w:rPr>
          <w:t> </w:t>
        </w:r>
      </w:hyperlink>
      <w:r>
        <w:rPr/>
        <w:t>U.S.</w:t>
      </w:r>
      <w:r>
        <w:rPr>
          <w:spacing w:val="21"/>
        </w:rPr>
        <w:t> </w:t>
      </w:r>
      <w:r>
        <w:rPr/>
        <w:t>Census</w:t>
      </w:r>
      <w:r>
        <w:rPr>
          <w:spacing w:val="-61"/>
        </w:rPr>
        <w:t> </w:t>
      </w:r>
      <w:r>
        <w:rPr>
          <w:spacing w:val="-1"/>
          <w:w w:val="105"/>
        </w:rPr>
        <w:t>Bureau 2010 census tract boundaries; 2011-2015 American </w:t>
      </w:r>
      <w:r>
        <w:rPr>
          <w:w w:val="105"/>
        </w:rPr>
        <w:t>Community Survey (ACS) 5-year</w:t>
      </w:r>
      <w:r>
        <w:rPr>
          <w:spacing w:val="1"/>
          <w:w w:val="105"/>
        </w:rPr>
        <w:t> </w:t>
      </w:r>
      <w:r>
        <w:rPr>
          <w:w w:val="105"/>
        </w:rPr>
        <w:t>estimates</w:t>
      </w:r>
    </w:p>
    <w:p>
      <w:pPr>
        <w:spacing w:after="0" w:line="249" w:lineRule="auto"/>
        <w:sectPr>
          <w:type w:val="continuous"/>
          <w:pgSz w:w="12240" w:h="15840"/>
          <w:pgMar w:header="0" w:footer="0" w:top="620" w:bottom="200" w:left="620" w:right="620"/>
        </w:sectPr>
      </w:pPr>
    </w:p>
    <w:p>
      <w:pPr>
        <w:pStyle w:val="Heading1"/>
        <w:spacing w:line="244" w:lineRule="auto" w:after="4"/>
      </w:pPr>
      <w:r>
        <w:rPr>
          <w:w w:val="105"/>
        </w:rPr>
        <w:t>Figure</w:t>
      </w:r>
      <w:r>
        <w:rPr>
          <w:spacing w:val="-19"/>
          <w:w w:val="105"/>
        </w:rPr>
        <w:t> </w:t>
      </w:r>
      <w:r>
        <w:rPr>
          <w:w w:val="105"/>
        </w:rPr>
        <w:t>15:</w:t>
      </w:r>
      <w:r>
        <w:rPr>
          <w:spacing w:val="-19"/>
          <w:w w:val="105"/>
        </w:rPr>
        <w:t> </w:t>
      </w:r>
      <w:r>
        <w:rPr>
          <w:w w:val="105"/>
        </w:rPr>
        <w:t>Opportunities</w:t>
      </w:r>
      <w:r>
        <w:rPr>
          <w:spacing w:val="-19"/>
          <w:w w:val="105"/>
        </w:rPr>
        <w:t> </w:t>
      </w:r>
      <w:r>
        <w:rPr>
          <w:w w:val="105"/>
        </w:rPr>
        <w:t>Related</w:t>
      </w:r>
      <w:r>
        <w:rPr>
          <w:spacing w:val="-19"/>
          <w:w w:val="105"/>
        </w:rPr>
        <w:t> </w:t>
      </w:r>
      <w:r>
        <w:rPr>
          <w:w w:val="105"/>
        </w:rPr>
        <w:t>to</w:t>
      </w:r>
      <w:r>
        <w:rPr>
          <w:spacing w:val="-19"/>
          <w:w w:val="105"/>
        </w:rPr>
        <w:t> </w:t>
      </w:r>
      <w:r>
        <w:rPr>
          <w:w w:val="105"/>
        </w:rPr>
        <w:t>Electric</w:t>
      </w:r>
      <w:r>
        <w:rPr>
          <w:spacing w:val="-18"/>
          <w:w w:val="105"/>
        </w:rPr>
        <w:t> </w:t>
      </w:r>
      <w:r>
        <w:rPr>
          <w:w w:val="105"/>
        </w:rPr>
        <w:t>Vehicles</w:t>
      </w:r>
      <w:r>
        <w:rPr>
          <w:spacing w:val="-20"/>
          <w:w w:val="105"/>
        </w:rPr>
        <w:t> </w:t>
      </w:r>
      <w:r>
        <w:rPr>
          <w:w w:val="105"/>
        </w:rPr>
        <w:t>in</w:t>
      </w:r>
      <w:r>
        <w:rPr>
          <w:spacing w:val="-19"/>
          <w:w w:val="105"/>
        </w:rPr>
        <w:t> </w:t>
      </w:r>
      <w:r>
        <w:rPr>
          <w:w w:val="105"/>
        </w:rPr>
        <w:t>San</w:t>
      </w:r>
      <w:r>
        <w:rPr>
          <w:spacing w:val="-105"/>
          <w:w w:val="105"/>
        </w:rPr>
        <w:t> </w:t>
      </w:r>
      <w:r>
        <w:rPr>
          <w:w w:val="105"/>
        </w:rPr>
        <w:t>Diego</w:t>
      </w:r>
    </w:p>
    <w:p>
      <w:pPr>
        <w:pStyle w:val="BodyText"/>
        <w:ind w:left="131"/>
        <w:rPr>
          <w:sz w:val="20"/>
        </w:rPr>
      </w:pPr>
      <w:r>
        <w:rPr>
          <w:sz w:val="20"/>
        </w:rPr>
        <w:pict>
          <v:group style="width:537pt;height:359pt;mso-position-horizontal-relative:char;mso-position-vertical-relative:line" id="docshapegroup310" coordorigin="0,0" coordsize="10740,7180">
            <v:shape style="position:absolute;left:0;top:0;width:2050;height:7180" type="#_x0000_t75" id="docshape311" stroked="false">
              <v:imagedata r:id="rId157" o:title=""/>
            </v:shape>
            <v:shape style="position:absolute;left:2049;top:0;width:3674;height:7180" type="#_x0000_t75" id="docshape312" stroked="false">
              <v:imagedata r:id="rId158" o:title=""/>
            </v:shape>
            <v:shape style="position:absolute;left:5722;top:0;width:3674;height:7180" type="#_x0000_t75" id="docshape313" stroked="false">
              <v:imagedata r:id="rId159" o:title=""/>
            </v:shape>
            <v:shape style="position:absolute;left:9395;top:0;width:1345;height:7180" type="#_x0000_t75" id="docshape314" stroked="false">
              <v:imagedata r:id="rId160" o:title=""/>
            </v:shape>
            <v:shape style="position:absolute;left:2868;top:0;width:7872;height:5969" type="#_x0000_t75" id="docshape315" stroked="false">
              <v:imagedata r:id="rId161" o:title=""/>
            </v:shape>
            <v:shape style="position:absolute;left:2568;top:2288;width:1940;height:1560" type="#_x0000_t75" id="docshape316" stroked="false">
              <v:imagedata r:id="rId162" o:title=""/>
            </v:shape>
            <v:shape style="position:absolute;left:2766;top:3532;width:431;height:431" type="#_x0000_t75" id="docshape317" stroked="false">
              <v:imagedata r:id="rId163" o:title=""/>
            </v:shape>
            <v:shape style="position:absolute;left:4014;top:2312;width:431;height:431" type="#_x0000_t75" id="docshape318" stroked="false">
              <v:imagedata r:id="rId163" o:title=""/>
            </v:shape>
            <v:shape style="position:absolute;left:2852;top:3704;width:431;height:431" type="#_x0000_t75" id="docshape319" stroked="false">
              <v:imagedata r:id="rId163" o:title=""/>
            </v:shape>
            <v:shape style="position:absolute;left:3182;top:4737;width:431;height:431" type="#_x0000_t75" id="docshape320" stroked="false">
              <v:imagedata r:id="rId163" o:title=""/>
            </v:shape>
            <v:shape style="position:absolute;left:3469;top:4436;width:431;height:431" type="#_x0000_t75" id="docshape321" stroked="false">
              <v:imagedata r:id="rId163" o:title=""/>
            </v:shape>
            <v:shape style="position:absolute;left:4158;top:4177;width:431;height:431" type="#_x0000_t75" id="docshape322" stroked="false">
              <v:imagedata r:id="rId163" o:title=""/>
            </v:shape>
            <v:shape style="position:absolute;left:3469;top:2183;width:431;height:431" type="#_x0000_t75" id="docshape323" stroked="false">
              <v:imagedata r:id="rId163" o:title=""/>
            </v:shape>
            <v:shape style="position:absolute;left:3498;top:5024;width:431;height:431" type="#_x0000_t75" id="docshape324" stroked="false">
              <v:imagedata r:id="rId163" o:title=""/>
            </v:shape>
            <v:shape style="position:absolute;left:2479;top:1767;width:431;height:431" type="#_x0000_t75" id="docshape325" stroked="false">
              <v:imagedata r:id="rId163" o:title=""/>
            </v:shape>
            <v:shape style="position:absolute;left:3900;top:3173;width:431;height:431" type="#_x0000_t75" id="docshape326" stroked="false">
              <v:imagedata r:id="rId163" o:title=""/>
            </v:shape>
            <v:shape style="position:absolute;left:3254;top:3948;width:431;height:431" type="#_x0000_t75" id="docshape327" stroked="false">
              <v:imagedata r:id="rId163" o:title=""/>
            </v:shape>
            <v:shape style="position:absolute;left:2910;top:4134;width:431;height:431" type="#_x0000_t75" id="docshape328" stroked="false">
              <v:imagedata r:id="rId163" o:title=""/>
            </v:shape>
            <v:shape style="position:absolute;left:499;top:0;width:431;height:376" type="#_x0000_t75" id="docshape329" stroked="false">
              <v:imagedata r:id="rId164" o:title=""/>
            </v:shape>
            <v:shape style="position:absolute;left:3397;top:4005;width:431;height:431" type="#_x0000_t75" id="docshape330" stroked="false">
              <v:imagedata r:id="rId163" o:title=""/>
            </v:shape>
            <v:shape style="position:absolute;left:3268;top:4005;width:431;height:431" type="#_x0000_t75" id="docshape331" stroked="false">
              <v:imagedata r:id="rId163" o:title=""/>
            </v:shape>
            <v:shape style="position:absolute;left:3598;top:619;width:431;height:431" type="#_x0000_t75" id="docshape332" stroked="false">
              <v:imagedata r:id="rId163" o:title=""/>
            </v:shape>
            <v:shape style="position:absolute;left:3369;top:4278;width:431;height:431" type="#_x0000_t75" id="docshape333" stroked="false">
              <v:imagedata r:id="rId163" o:title=""/>
            </v:shape>
            <v:shape style="position:absolute;left:3857;top:5440;width:431;height:431" type="#_x0000_t75" id="docshape334" stroked="false">
              <v:imagedata r:id="rId163" o:title=""/>
            </v:shape>
            <v:shape style="position:absolute;left:3570;top:5210;width:431;height:431" type="#_x0000_t75" id="docshape335" stroked="false">
              <v:imagedata r:id="rId163" o:title=""/>
            </v:shape>
            <v:shape style="position:absolute;left:4187;top:5254;width:431;height:431" type="#_x0000_t75" id="docshape336" stroked="false">
              <v:imagedata r:id="rId163" o:title=""/>
            </v:shape>
            <v:shape style="position:absolute;left:3196;top:4651;width:431;height:431" type="#_x0000_t75" id="docshape337" stroked="false">
              <v:imagedata r:id="rId163" o:title=""/>
            </v:shape>
            <v:shape style="position:absolute;left:3225;top:4608;width:431;height:431" type="#_x0000_t75" id="docshape338" stroked="false">
              <v:imagedata r:id="rId163" o:title=""/>
            </v:shape>
            <v:shape style="position:absolute;left:3670;top:5311;width:431;height:431" type="#_x0000_t75" id="docshape339" stroked="false">
              <v:imagedata r:id="rId163" o:title=""/>
            </v:shape>
            <v:shape style="position:absolute;left:4373;top:4163;width:431;height:431" type="#_x0000_t75" id="docshape340" stroked="false">
              <v:imagedata r:id="rId163" o:title=""/>
            </v:shape>
            <v:shape style="position:absolute;left:3584;top:2111;width:431;height:431" type="#_x0000_t75" id="docshape341" stroked="false">
              <v:imagedata r:id="rId163" o:title=""/>
            </v:shape>
            <v:shape style="position:absolute;left:2953;top:4464;width:431;height:431" type="#_x0000_t75" id="docshape342" stroked="false">
              <v:imagedata r:id="rId163" o:title=""/>
            </v:shape>
            <v:shape style="position:absolute;left:3986;top:4134;width:431;height:431" type="#_x0000_t75" id="docshape343" stroked="false">
              <v:imagedata r:id="rId163" o:title=""/>
            </v:shape>
            <v:shape style="position:absolute;left:2924;top:1853;width:431;height:431" type="#_x0000_t75" id="docshape344" stroked="false">
              <v:imagedata r:id="rId163" o:title=""/>
            </v:shape>
            <v:shape style="position:absolute;left:2752;top:3503;width:445;height:445" type="#_x0000_t75" id="docshape345" stroked="false">
              <v:imagedata r:id="rId165" o:title=""/>
            </v:shape>
            <v:shape style="position:absolute;left:3813;top:3173;width:431;height:431" type="#_x0000_t75" id="docshape346" stroked="false">
              <v:imagedata r:id="rId163" o:title=""/>
            </v:shape>
            <v:shape style="position:absolute;left:3168;top:4120;width:431;height:431" type="#_x0000_t75" id="docshape347" stroked="false">
              <v:imagedata r:id="rId163" o:title=""/>
            </v:shape>
            <v:shape style="position:absolute;left:3254;top:4665;width:431;height:431" type="#_x0000_t75" id="docshape348" stroked="false">
              <v:imagedata r:id="rId163" o:title=""/>
            </v:shape>
            <v:shape style="position:absolute;left:3125;top:4909;width:431;height:431" type="#_x0000_t75" id="docshape349" stroked="false">
              <v:imagedata r:id="rId163" o:title=""/>
            </v:shape>
            <v:shape style="position:absolute;left:3412;top:2183;width:431;height:431" type="#_x0000_t75" id="docshape350" stroked="false">
              <v:imagedata r:id="rId163" o:title=""/>
            </v:shape>
            <v:shape style="position:absolute;left:3412;top:3460;width:431;height:431" type="#_x0000_t75" id="docshape351" stroked="false">
              <v:imagedata r:id="rId163" o:title=""/>
            </v:shape>
            <v:shape style="position:absolute;left:4215;top:4120;width:431;height:431" type="#_x0000_t75" id="docshape352" stroked="false">
              <v:imagedata r:id="rId163" o:title=""/>
            </v:shape>
            <v:shape style="position:absolute;left:3240;top:0;width:460;height:261" type="#_x0000_t75" id="docshape353" stroked="false">
              <v:imagedata r:id="rId166" o:title=""/>
            </v:shape>
            <v:shape style="position:absolute;left:3684;top:2456;width:431;height:431" type="#_x0000_t75" id="docshape354" stroked="false">
              <v:imagedata r:id="rId163" o:title=""/>
            </v:shape>
            <v:shape style="position:absolute;left:3211;top:4737;width:431;height:431" type="#_x0000_t75" id="docshape355" stroked="false">
              <v:imagedata r:id="rId163" o:title=""/>
            </v:shape>
            <v:shape style="position:absolute;left:2838;top:4694;width:431;height:431" type="#_x0000_t75" id="docshape356" stroked="false">
              <v:imagedata r:id="rId163" o:title=""/>
            </v:shape>
            <v:shape style="position:absolute;left:2967;top:4593;width:431;height:431" type="#_x0000_t75" id="docshape357" stroked="false">
              <v:imagedata r:id="rId163" o:title=""/>
            </v:shape>
            <v:shape style="position:absolute;left:4258;top:1236;width:431;height:431" type="#_x0000_t75" id="docshape358" stroked="false">
              <v:imagedata r:id="rId163" o:title=""/>
            </v:shape>
            <v:shape style="position:absolute;left:2953;top:3690;width:431;height:431" type="#_x0000_t75" id="docshape359" stroked="false">
              <v:imagedata r:id="rId163" o:title=""/>
            </v:shape>
            <v:shape style="position:absolute;left:2637;top:3144;width:431;height:445" type="#_x0000_t75" id="docshape360" stroked="false">
              <v:imagedata r:id="rId167" o:title=""/>
            </v:shape>
            <v:shape style="position:absolute;left:3139;top:4579;width:431;height:431" type="#_x0000_t75" id="docshape361" stroked="false">
              <v:imagedata r:id="rId163" o:title=""/>
            </v:shape>
            <v:shape style="position:absolute;left:2623;top:3015;width:431;height:431" type="#_x0000_t75" id="docshape362" stroked="false">
              <v:imagedata r:id="rId163" o:title=""/>
            </v:shape>
            <v:shape style="position:absolute;left:2651;top:3187;width:431;height:431" type="#_x0000_t75" id="docshape363" stroked="false">
              <v:imagedata r:id="rId163" o:title=""/>
            </v:shape>
            <v:shape style="position:absolute;left:2580;top:2556;width:431;height:431" type="#_x0000_t75" id="docshape364" stroked="false">
              <v:imagedata r:id="rId163" o:title=""/>
            </v:shape>
            <v:shape style="position:absolute;left:3914;top:4364;width:431;height:431" type="#_x0000_t75" id="docshape365" stroked="false">
              <v:imagedata r:id="rId163" o:title=""/>
            </v:shape>
            <v:shape style="position:absolute;left:3196;top:4651;width:431;height:431" type="#_x0000_t75" id="docshape366" stroked="false">
              <v:imagedata r:id="rId163" o:title=""/>
            </v:shape>
            <v:shape style="position:absolute;left:3168;top:4335;width:431;height:431" type="#_x0000_t75" id="docshape367" stroked="false">
              <v:imagedata r:id="rId163" o:title=""/>
            </v:shape>
            <v:shape style="position:absolute;left:2809;top:3302;width:431;height:431" type="#_x0000_t75" id="docshape368" stroked="false">
              <v:imagedata r:id="rId163" o:title=""/>
            </v:shape>
            <v:shape style="position:absolute;left:2780;top:4307;width:431;height:431" type="#_x0000_t75" id="docshape369" stroked="false">
              <v:imagedata r:id="rId163" o:title=""/>
            </v:shape>
            <v:shape style="position:absolute;left:3641;top:4307;width:431;height:431" type="#_x0000_t75" id="docshape370" stroked="false">
              <v:imagedata r:id="rId163" o:title=""/>
            </v:shape>
            <v:shape style="position:absolute;left:3225;top:4149;width:431;height:445" type="#_x0000_t75" id="docshape371" stroked="false">
              <v:imagedata r:id="rId168" o:title=""/>
            </v:shape>
            <v:shape style="position:absolute;left:3067;top:3489;width:431;height:431" type="#_x0000_t75" id="docshape372" stroked="false">
              <v:imagedata r:id="rId163" o:title=""/>
            </v:shape>
            <v:shape style="position:absolute;left:3541;top:3144;width:431;height:431" type="#_x0000_t75" id="docshape373" stroked="false">
              <v:imagedata r:id="rId163" o:title=""/>
            </v:shape>
            <v:shape style="position:absolute;left:2780;top:3245;width:431;height:431" type="#_x0000_t75" id="docshape374" stroked="false">
              <v:imagedata r:id="rId163" o:title=""/>
            </v:shape>
            <v:shape style="position:absolute;left:2422;top:2083;width:431;height:431" type="#_x0000_t75" id="docshape375" stroked="false">
              <v:imagedata r:id="rId163" o:title=""/>
            </v:shape>
            <v:shape style="position:absolute;left:3110;top:4350;width:431;height:431" type="#_x0000_t75" id="docshape376" stroked="false">
              <v:imagedata r:id="rId163" o:title=""/>
            </v:shape>
            <v:shape style="position:absolute;left:2809;top:3661;width:431;height:431" type="#_x0000_t75" id="docshape377" stroked="false">
              <v:imagedata r:id="rId163" o:title=""/>
            </v:shape>
            <v:shape style="position:absolute;left:3268;top:4550;width:431;height:431" type="#_x0000_t75" id="docshape378" stroked="false">
              <v:imagedata r:id="rId163" o:title=""/>
            </v:shape>
            <v:shape style="position:absolute;left:3196;top:4665;width:431;height:431" type="#_x0000_t75" id="docshape379" stroked="false">
              <v:imagedata r:id="rId163" o:title=""/>
            </v:shape>
            <v:shape style="position:absolute;left:2737;top:4335;width:431;height:431" type="#_x0000_t75" id="docshape380" stroked="false">
              <v:imagedata r:id="rId163" o:title=""/>
            </v:shape>
            <v:shape style="position:absolute;left:3196;top:4335;width:431;height:431" type="#_x0000_t75" id="docshape381" stroked="false">
              <v:imagedata r:id="rId163" o:title=""/>
            </v:shape>
            <v:shape style="position:absolute;left:3225;top:4708;width:431;height:431" type="#_x0000_t75" id="docshape382" stroked="false">
              <v:imagedata r:id="rId163" o:title=""/>
            </v:shape>
            <v:shape style="position:absolute;left:2852;top:4608;width:431;height:445" type="#_x0000_t75" id="docshape383" stroked="false">
              <v:imagedata r:id="rId168" o:title=""/>
            </v:shape>
            <v:shape style="position:absolute;left:4287;top:5024;width:431;height:431" type="#_x0000_t75" id="docshape384" stroked="false">
              <v:imagedata r:id="rId163" o:title=""/>
            </v:shape>
            <v:shape style="position:absolute;left:3369;top:4837;width:431;height:431" type="#_x0000_t75" id="docshape385" stroked="false">
              <v:imagedata r:id="rId163" o:title=""/>
            </v:shape>
            <v:shape style="position:absolute;left:3770;top:5383;width:431;height:431" type="#_x0000_t75" id="docshape386" stroked="false">
              <v:imagedata r:id="rId163" o:title=""/>
            </v:shape>
            <v:shape style="position:absolute;left:3584;top:5139;width:445;height:445" type="#_x0000_t75" id="docshape387" stroked="false">
              <v:imagedata r:id="rId169" o:title=""/>
            </v:shape>
            <v:shape style="position:absolute;left:3857;top:4321;width:431;height:431" type="#_x0000_t75" id="docshape388" stroked="false">
              <v:imagedata r:id="rId163" o:title=""/>
            </v:shape>
            <v:shape style="position:absolute;left:3498;top:4780;width:431;height:431" type="#_x0000_t75" id="docshape389" stroked="false">
              <v:imagedata r:id="rId163" o:title=""/>
            </v:shape>
            <v:shape style="position:absolute;left:3139;top:4794;width:431;height:431" type="#_x0000_t75" id="docshape390" stroked="false">
              <v:imagedata r:id="rId163" o:title=""/>
            </v:shape>
            <v:shape style="position:absolute;left:2910;top:4536;width:431;height:431" type="#_x0000_t75" id="docshape391" stroked="false">
              <v:imagedata r:id="rId163" o:title=""/>
            </v:shape>
            <v:shape style="position:absolute;left:2723;top:3718;width:431;height:445" type="#_x0000_t75" id="docshape392" stroked="false">
              <v:imagedata r:id="rId168" o:title=""/>
            </v:shape>
            <v:shape style="position:absolute;left:2795;top:3489;width:431;height:431" type="#_x0000_t75" id="docshape393" stroked="false">
              <v:imagedata r:id="rId163" o:title=""/>
            </v:shape>
            <v:shape style="position:absolute;left:3153;top:4680;width:431;height:431" type="#_x0000_t75" id="docshape394" stroked="false">
              <v:imagedata r:id="rId163" o:title=""/>
            </v:shape>
            <v:shape style="position:absolute;left:3498;top:4464;width:431;height:431" type="#_x0000_t75" id="docshape395" stroked="false">
              <v:imagedata r:id="rId163" o:title=""/>
            </v:shape>
            <v:shape style="position:absolute;left:2924;top:4536;width:431;height:431" type="#_x0000_t75" id="docshape396" stroked="false">
              <v:imagedata r:id="rId163" o:title=""/>
            </v:shape>
            <v:shape style="position:absolute;left:2924;top:3690;width:431;height:431" type="#_x0000_t75" id="docshape397" stroked="false">
              <v:imagedata r:id="rId163" o:title=""/>
            </v:shape>
            <v:shape style="position:absolute;left:3455;top:2183;width:431;height:431" type="#_x0000_t75" id="docshape398" stroked="false">
              <v:imagedata r:id="rId163" o:title=""/>
            </v:shape>
            <v:shape style="position:absolute;left:3871;top:4493;width:431;height:431" type="#_x0000_t75" id="docshape399" stroked="false">
              <v:imagedata r:id="rId163" o:title=""/>
            </v:shape>
            <v:shape style="position:absolute;left:2895;top:4120;width:431;height:431" type="#_x0000_t75" id="docshape400" stroked="false">
              <v:imagedata r:id="rId163" o:title=""/>
            </v:shape>
            <v:shape style="position:absolute;left:2723;top:1681;width:431;height:431" type="#_x0000_t75" id="docshape401" stroked="false">
              <v:imagedata r:id="rId163" o:title=""/>
            </v:shape>
            <v:shape style="position:absolute;left:3426;top:4981;width:431;height:431" type="#_x0000_t75" id="docshape402" stroked="false">
              <v:imagedata r:id="rId163" o:title=""/>
            </v:shape>
            <v:shape style="position:absolute;left:2780;top:4307;width:431;height:431" type="#_x0000_t75" id="docshape403" stroked="false">
              <v:imagedata r:id="rId163" o:title=""/>
            </v:shape>
            <v:shape style="position:absolute;left:3240;top:4694;width:431;height:431" type="#_x0000_t75" id="docshape404" stroked="false">
              <v:imagedata r:id="rId170" o:title=""/>
            </v:shape>
            <v:shape style="position:absolute;left:2953;top:4579;width:431;height:431" type="#_x0000_t75" id="docshape405" stroked="false">
              <v:imagedata r:id="rId163" o:title=""/>
            </v:shape>
            <v:shape style="position:absolute;left:2910;top:3690;width:445;height:431" type="#_x0000_t75" id="docshape406" stroked="false">
              <v:imagedata r:id="rId171" o:title=""/>
            </v:shape>
            <v:shape style="position:absolute;left:3369;top:4292;width:431;height:431" type="#_x0000_t75" id="docshape407" stroked="false">
              <v:imagedata r:id="rId163" o:title=""/>
            </v:shape>
            <v:shape style="position:absolute;left:3598;top:117;width:431;height:431" type="#_x0000_t75" id="docshape408" stroked="false">
              <v:imagedata r:id="rId163" o:title=""/>
            </v:shape>
            <v:shape style="position:absolute;left:3153;top:4680;width:431;height:431" type="#_x0000_t75" id="docshape409" stroked="false">
              <v:imagedata r:id="rId163" o:title=""/>
            </v:shape>
            <v:shape style="position:absolute;left:3598;top:2786;width:431;height:431" type="#_x0000_t75" id="docshape410" stroked="false">
              <v:imagedata r:id="rId163" o:title=""/>
            </v:shape>
            <v:shape style="position:absolute;left:3196;top:4723;width:431;height:431" type="#_x0000_t75" id="docshape411" stroked="false">
              <v:imagedata r:id="rId163" o:title=""/>
            </v:shape>
            <v:shape style="position:absolute;left:3469;top:3474;width:431;height:431" type="#_x0000_t75" id="docshape412" stroked="false">
              <v:imagedata r:id="rId163" o:title=""/>
            </v:shape>
            <v:shape style="position:absolute;left:3039;top:4593;width:431;height:431" type="#_x0000_t75" id="docshape413" stroked="false">
              <v:imagedata r:id="rId163" o:title=""/>
            </v:shape>
            <v:shape style="position:absolute;left:3397;top:4909;width:431;height:431" type="#_x0000_t75" id="docshape414" stroked="false">
              <v:imagedata r:id="rId163" o:title=""/>
            </v:shape>
            <v:shape style="position:absolute;left:3340;top:4335;width:431;height:431" type="#_x0000_t75" id="docshape415" stroked="false">
              <v:imagedata r:id="rId163" o:title=""/>
            </v:shape>
            <v:shape style="position:absolute;left:3196;top:4665;width:431;height:431" type="#_x0000_t75" id="docshape416" stroked="false">
              <v:imagedata r:id="rId163" o:title=""/>
            </v:shape>
            <v:shape style="position:absolute;left:571;top:0;width:431;height:218" type="#_x0000_t75" id="docshape417" stroked="false">
              <v:imagedata r:id="rId172" o:title=""/>
            </v:shape>
            <v:shape style="position:absolute;left:3900;top:5411;width:431;height:431" type="#_x0000_t75" id="docshape418" stroked="false">
              <v:imagedata r:id="rId163" o:title=""/>
            </v:shape>
            <v:shape style="position:absolute;left:3656;top:2456;width:431;height:431" type="#_x0000_t75" id="docshape419" stroked="false">
              <v:imagedata r:id="rId163" o:title=""/>
            </v:shape>
            <v:shape style="position:absolute;left:3613;top:5139;width:431;height:431" type="#_x0000_t75" id="docshape420" stroked="false">
              <v:imagedata r:id="rId163" o:title=""/>
            </v:shape>
            <v:shape style="position:absolute;left:4215;top:4177;width:431;height:431" type="#_x0000_t75" id="docshape421" stroked="false">
              <v:imagedata r:id="rId163" o:title=""/>
            </v:shape>
            <v:shape style="position:absolute;left:2795;top:3704;width:431;height:431" type="#_x0000_t75" id="docshape422" stroked="false">
              <v:imagedata r:id="rId163" o:title=""/>
            </v:shape>
            <v:shape style="position:absolute;left:3455;top:2183;width:431;height:431" type="#_x0000_t75" id="docshape423" stroked="false">
              <v:imagedata r:id="rId163" o:title=""/>
            </v:shape>
            <v:shape style="position:absolute;left:2536;top:2068;width:431;height:431" type="#_x0000_t75" id="docshape424" stroked="false">
              <v:imagedata r:id="rId163" o:title=""/>
            </v:shape>
            <v:shape style="position:absolute;left:4057;top:3905;width:431;height:431" type="#_x0000_t75" id="docshape425" stroked="false">
              <v:imagedata r:id="rId163" o:title=""/>
            </v:shape>
            <v:shape style="position:absolute;left:3211;top:4665;width:431;height:431" type="#_x0000_t75" id="docshape426" stroked="false">
              <v:imagedata r:id="rId163" o:title=""/>
            </v:shape>
            <v:shape style="position:absolute;left:2910;top:3733;width:431;height:431" type="#_x0000_t75" id="docshape427" stroked="false">
              <v:imagedata r:id="rId163" o:title=""/>
            </v:shape>
            <v:shape style="position:absolute;left:2766;top:3230;width:431;height:431" type="#_x0000_t75" id="docshape428" stroked="false">
              <v:imagedata r:id="rId163" o:title=""/>
            </v:shape>
            <v:shape style="position:absolute;left:4215;top:4177;width:431;height:431" type="#_x0000_t75" id="docshape429" stroked="false">
              <v:imagedata r:id="rId163" o:title=""/>
            </v:shape>
            <v:shape style="position:absolute;left:2666;top:2613;width:431;height:431" type="#_x0000_t75" id="docshape430" stroked="false">
              <v:imagedata r:id="rId163" o:title=""/>
            </v:shape>
            <v:shape style="position:absolute;left:3153;top:4680;width:431;height:431" type="#_x0000_t75" id="docshape431" stroked="false">
              <v:imagedata r:id="rId163" o:title=""/>
            </v:shape>
            <v:shape style="position:absolute;left:2752;top:3618;width:431;height:431" type="#_x0000_t75" id="docshape432" stroked="false">
              <v:imagedata r:id="rId163" o:title=""/>
            </v:shape>
            <v:shape style="position:absolute;left:556;top:0;width:431;height:319" type="#_x0000_t75" id="docshape433" stroked="false">
              <v:imagedata r:id="rId173" o:title=""/>
            </v:shape>
            <v:shape style="position:absolute;left:3125;top:3862;width:431;height:431" type="#_x0000_t75" id="docshape434" stroked="false">
              <v:imagedata r:id="rId163" o:title=""/>
            </v:shape>
            <v:shape style="position:absolute;left:2953;top:4249;width:431;height:431" type="#_x0000_t75" id="docshape435" stroked="false">
              <v:imagedata r:id="rId163" o:title=""/>
            </v:shape>
            <v:shape style="position:absolute;left:3139;top:4637;width:431;height:431" type="#_x0000_t75" id="docshape436" stroked="false">
              <v:imagedata r:id="rId163" o:title=""/>
            </v:shape>
            <v:shape style="position:absolute;left:3254;top:4091;width:431;height:431" type="#_x0000_t75" id="docshape437" stroked="false">
              <v:imagedata r:id="rId163" o:title=""/>
            </v:shape>
            <v:shape style="position:absolute;left:3082;top:4593;width:431;height:431" type="#_x0000_t75" id="docshape438" stroked="false">
              <v:imagedata r:id="rId163" o:title=""/>
            </v:shape>
            <v:shape style="position:absolute;left:3469;top:1982;width:460;height:431" type="#_x0000_t75" id="docshape439" stroked="false">
              <v:imagedata r:id="rId174" o:title=""/>
            </v:shape>
            <v:shape style="position:absolute;left:3010;top:3532;width:431;height:431" type="#_x0000_t75" id="docshape440" stroked="false">
              <v:imagedata r:id="rId163" o:title=""/>
            </v:shape>
            <v:shape style="position:absolute;left:2795;top:3489;width:431;height:431" type="#_x0000_t75" id="docshape441" stroked="false">
              <v:imagedata r:id="rId163" o:title=""/>
            </v:shape>
            <v:shape style="position:absolute;left:2967;top:3647;width:431;height:431" type="#_x0000_t75" id="docshape442" stroked="false">
              <v:imagedata r:id="rId163" o:title=""/>
            </v:shape>
            <v:shape style="position:absolute;left:3254;top:4005;width:431;height:431" type="#_x0000_t75" id="docshape443" stroked="false">
              <v:imagedata r:id="rId163" o:title=""/>
            </v:shape>
            <v:shape style="position:absolute;left:3512;top:5053;width:431;height:431" type="#_x0000_t75" id="docshape444" stroked="false">
              <v:imagedata r:id="rId163" o:title=""/>
            </v:shape>
            <v:shape style="position:absolute;left:2981;top:3159;width:431;height:431" type="#_x0000_t75" id="docshape445" stroked="false">
              <v:imagedata r:id="rId163" o:title=""/>
            </v:shape>
            <v:shape style="position:absolute;left:2680;top:1724;width:431;height:431" type="#_x0000_t75" id="docshape446" stroked="false">
              <v:imagedata r:id="rId163" o:title=""/>
            </v:shape>
            <v:shape style="position:absolute;left:3354;top:3933;width:431;height:431" type="#_x0000_t75" id="docshape447" stroked="false">
              <v:imagedata r:id="rId170" o:title=""/>
            </v:shape>
            <v:shape style="position:absolute;left:3211;top:4680;width:431;height:431" type="#_x0000_t75" id="docshape448" stroked="false">
              <v:imagedata r:id="rId170" o:title=""/>
            </v:shape>
            <v:shape style="position:absolute;left:3283;top:4091;width:431;height:431" type="#_x0000_t75" id="docshape449" stroked="false">
              <v:imagedata r:id="rId163" o:title=""/>
            </v:shape>
            <v:shape style="position:absolute;left:3096;top:4034;width:431;height:431" type="#_x0000_t75" id="docshape450" stroked="false">
              <v:imagedata r:id="rId163" o:title=""/>
            </v:shape>
            <v:shape style="position:absolute;left:3196;top:4522;width:431;height:431" type="#_x0000_t75" id="docshape451" stroked="false">
              <v:imagedata r:id="rId163" o:title=""/>
            </v:shape>
            <v:shape style="position:absolute;left:3340;top:5497;width:431;height:431" type="#_x0000_t75" id="docshape452" stroked="false">
              <v:imagedata r:id="rId163" o:title=""/>
            </v:shape>
            <v:shape style="position:absolute;left:3196;top:3948;width:431;height:431" type="#_x0000_t75" id="docshape453" stroked="false">
              <v:imagedata r:id="rId163" o:title=""/>
            </v:shape>
            <v:shape style="position:absolute;left:3469;top:2197;width:431;height:431" type="#_x0000_t75" id="docshape454" stroked="false">
              <v:imagedata r:id="rId163" o:title=""/>
            </v:shape>
            <v:shape style="position:absolute;left:427;top:2;width:431;height:431" type="#_x0000_t75" id="docshape455" stroked="false">
              <v:imagedata r:id="rId163" o:title=""/>
            </v:shape>
            <v:shape style="position:absolute;left:3168;top:4809;width:431;height:431" type="#_x0000_t75" id="docshape456" stroked="false">
              <v:imagedata r:id="rId163" o:title=""/>
            </v:shape>
            <v:shape style="position:absolute;left:2623;top:3015;width:431;height:431" type="#_x0000_t75" id="docshape457" stroked="false">
              <v:imagedata r:id="rId163" o:title=""/>
            </v:shape>
            <v:shape style="position:absolute;left:2938;top:3690;width:431;height:431" type="#_x0000_t75" id="docshape458" stroked="false">
              <v:imagedata r:id="rId163" o:title=""/>
            </v:shape>
            <v:shape style="position:absolute;left:2752;top:3632;width:431;height:431" type="#_x0000_t75" id="docshape459" stroked="false">
              <v:imagedata r:id="rId163" o:title=""/>
            </v:shape>
            <v:shape style="position:absolute;left:2551;top:2298;width:431;height:431" type="#_x0000_t75" id="docshape460" stroked="false">
              <v:imagedata r:id="rId163" o:title=""/>
            </v:shape>
            <v:shape style="position:absolute;left:2594;top:3862;width:431;height:431" type="#_x0000_t75" id="docshape461" stroked="false">
              <v:imagedata r:id="rId163" o:title=""/>
            </v:shape>
            <v:shape style="position:absolute;left:3096;top:4895;width:431;height:431" type="#_x0000_t75" id="docshape462" stroked="false">
              <v:imagedata r:id="rId163" o:title=""/>
            </v:shape>
            <v:shape style="position:absolute;left:2737;top:1867;width:431;height:431" type="#_x0000_t75" id="docshape463" stroked="false">
              <v:imagedata r:id="rId163" o:title=""/>
            </v:shape>
            <v:shape style="position:absolute;left:3254;top:3446;width:431;height:431" type="#_x0000_t75" id="docshape464" stroked="false">
              <v:imagedata r:id="rId163" o:title=""/>
            </v:shape>
            <v:shape style="position:absolute;left:3053;top:3933;width:431;height:431" type="#_x0000_t75" id="docshape465" stroked="false">
              <v:imagedata r:id="rId163" o:title=""/>
            </v:shape>
            <v:shape style="position:absolute;left:3369;top:3173;width:431;height:431" type="#_x0000_t75" id="docshape466" stroked="false">
              <v:imagedata r:id="rId163" o:title=""/>
            </v:shape>
            <v:shape style="position:absolute;left:3541;top:2011;width:431;height:431" type="#_x0000_t75" id="docshape467" stroked="false">
              <v:imagedata r:id="rId163" o:title=""/>
            </v:shape>
            <v:shape style="position:absolute;left:3799;top:5741;width:431;height:431" type="#_x0000_t75" id="docshape468" stroked="false">
              <v:imagedata r:id="rId163" o:title=""/>
            </v:shape>
            <v:shape style="position:absolute;left:3613;top:5340;width:431;height:431" type="#_x0000_t75" id="docshape469" stroked="false">
              <v:imagedata r:id="rId163" o:title=""/>
            </v:shape>
            <v:shape style="position:absolute;left:2364;top:2126;width:431;height:431" type="#_x0000_t75" id="docshape470" stroked="false">
              <v:imagedata r:id="rId163" o:title=""/>
            </v:shape>
            <v:shape style="position:absolute;left:2709;top:3015;width:431;height:431" type="#_x0000_t75" id="docshape471" stroked="false">
              <v:imagedata r:id="rId163" o:title=""/>
            </v:shape>
            <v:shape style="position:absolute;left:3354;top:4278;width:431;height:431" type="#_x0000_t75" id="docshape472" stroked="false">
              <v:imagedata r:id="rId163" o:title=""/>
            </v:shape>
            <v:shape style="position:absolute;left:3900;top:3173;width:431;height:431" type="#_x0000_t75" id="docshape473" stroked="false">
              <v:imagedata r:id="rId163" o:title=""/>
            </v:shape>
            <v:shape style="position:absolute;left:2479;top:1767;width:431;height:431" type="#_x0000_t75" id="docshape474" stroked="false">
              <v:imagedata r:id="rId163" o:title=""/>
            </v:shape>
            <v:shape style="position:absolute;left:2364;top:2154;width:431;height:431" type="#_x0000_t75" id="docshape475" stroked="false">
              <v:imagedata r:id="rId163" o:title=""/>
            </v:shape>
            <v:shape style="position:absolute;left:2895;top:4120;width:431;height:431" type="#_x0000_t75" id="docshape476" stroked="false">
              <v:imagedata r:id="rId163" o:title=""/>
            </v:shape>
            <v:shape style="position:absolute;left:3268;top:3948;width:431;height:431" type="#_x0000_t75" id="docshape477" stroked="false">
              <v:imagedata r:id="rId163" o:title=""/>
            </v:shape>
            <v:shape style="position:absolute;left:3182;top:4350;width:431;height:431" type="#_x0000_t75" id="docshape478" stroked="false">
              <v:imagedata r:id="rId163" o:title=""/>
            </v:shape>
            <v:shape style="position:absolute;left:3268;top:3446;width:445;height:445" type="#_x0000_t75" id="docshape479" stroked="false">
              <v:imagedata r:id="rId175" o:title=""/>
            </v:shape>
            <v:shape style="position:absolute;left:2651;top:2169;width:431;height:431" type="#_x0000_t75" id="docshape480" stroked="false">
              <v:imagedata r:id="rId163" o:title=""/>
            </v:shape>
            <v:shape style="position:absolute;left:2953;top:3690;width:431;height:431" type="#_x0000_t75" id="docshape481" stroked="false">
              <v:imagedata r:id="rId163" o:title=""/>
            </v:shape>
            <v:shape style="position:absolute;left:3541;top:4163;width:431;height:431" type="#_x0000_t75" id="docshape482" stroked="false">
              <v:imagedata r:id="rId163" o:title=""/>
            </v:shape>
            <v:shape style="position:absolute;left:3082;top:4852;width:431;height:431" type="#_x0000_t75" id="docshape483" stroked="false">
              <v:imagedata r:id="rId163" o:title=""/>
            </v:shape>
            <v:shape style="position:absolute;left:4158;top:4134;width:431;height:431" type="#_x0000_t75" id="docshape484" stroked="false">
              <v:imagedata r:id="rId163" o:title=""/>
            </v:shape>
            <v:shape style="position:absolute;left:2709;top:3833;width:431;height:431" type="#_x0000_t75" id="docshape485" stroked="false">
              <v:imagedata r:id="rId163" o:title=""/>
            </v:shape>
            <v:shape style="position:absolute;left:4947;top:4235;width:431;height:431" type="#_x0000_t75" id="docshape486" stroked="false">
              <v:imagedata r:id="rId163" o:title=""/>
            </v:shape>
            <v:shape style="position:absolute;left:3900;top:5268;width:431;height:431" type="#_x0000_t75" id="docshape487" stroked="false">
              <v:imagedata r:id="rId163" o:title=""/>
            </v:shape>
            <v:shape style="position:absolute;left:2780;top:3273;width:431;height:431" type="#_x0000_t75" id="docshape488" stroked="false">
              <v:imagedata r:id="rId176" o:title=""/>
            </v:shape>
            <v:shape style="position:absolute;left:3641;top:5196;width:431;height:431" type="#_x0000_t75" id="docshape489" stroked="false">
              <v:imagedata r:id="rId163" o:title=""/>
            </v:shape>
            <v:shape style="position:absolute;left:2953;top:2126;width:431;height:431" type="#_x0000_t75" id="docshape490" stroked="false">
              <v:imagedata r:id="rId163" o:title=""/>
            </v:shape>
            <v:shape style="position:absolute;left:3010;top:3517;width:431;height:431" type="#_x0000_t75" id="docshape491" stroked="false">
              <v:imagedata r:id="rId163" o:title=""/>
            </v:shape>
            <v:shape style="position:absolute;left:2895;top:4106;width:431;height:431" type="#_x0000_t75" id="docshape492" stroked="false">
              <v:imagedata r:id="rId163" o:title=""/>
            </v:shape>
            <v:shape style="position:absolute;left:2766;top:1996;width:431;height:431" type="#_x0000_t75" id="docshape493" stroked="false">
              <v:imagedata r:id="rId163" o:title=""/>
            </v:shape>
            <v:shape style="position:absolute;left:2680;top:3030;width:431;height:431" type="#_x0000_t75" id="docshape494" stroked="false">
              <v:imagedata r:id="rId163" o:title=""/>
            </v:shape>
            <v:shape style="position:absolute;left:2536;top:2283;width:431;height:431" type="#_x0000_t75" id="docshape495" stroked="false">
              <v:imagedata r:id="rId163" o:title=""/>
            </v:shape>
            <v:shape style="position:absolute;left:3283;top:3933;width:431;height:431" type="#_x0000_t75" id="docshape496" stroked="false">
              <v:imagedata r:id="rId163" o:title=""/>
            </v:shape>
            <v:shape style="position:absolute;left:3512;top:5167;width:431;height:431" type="#_x0000_t75" id="docshape497" stroked="false">
              <v:imagedata r:id="rId163" o:title=""/>
            </v:shape>
            <v:shape style="position:absolute;left:2996;top:4608;width:431;height:431" type="#_x0000_t75" id="docshape498" stroked="false">
              <v:imagedata r:id="rId163" o:title=""/>
            </v:shape>
            <v:shape style="position:absolute;left:284;top:0;width:431;height:319" type="#_x0000_t75" id="docshape499" stroked="false">
              <v:imagedata r:id="rId173" o:title=""/>
            </v:shape>
            <v:shape style="position:absolute;left:2953;top:2786;width:431;height:431" type="#_x0000_t75" id="docshape500" stroked="false">
              <v:imagedata r:id="rId163" o:title=""/>
            </v:shape>
            <v:shape style="position:absolute;left:3153;top:4665;width:431;height:431" type="#_x0000_t75" id="docshape501" stroked="false">
              <v:imagedata r:id="rId163" o:title=""/>
            </v:shape>
            <v:shape style="position:absolute;left:3254;top:4665;width:431;height:431" type="#_x0000_t75" id="docshape502" stroked="false">
              <v:imagedata r:id="rId163" o:title=""/>
            </v:shape>
            <v:shape style="position:absolute;left:3211;top:4479;width:431;height:431" type="#_x0000_t75" id="docshape503" stroked="false">
              <v:imagedata r:id="rId163" o:title=""/>
            </v:shape>
            <v:shape style="position:absolute;left:2680;top:2958;width:431;height:431" type="#_x0000_t75" id="docshape504" stroked="false">
              <v:imagedata r:id="rId163" o:title=""/>
            </v:shape>
            <v:shape style="position:absolute;left:3153;top:4637;width:431;height:431" type="#_x0000_t75" id="docshape505" stroked="false">
              <v:imagedata r:id="rId163" o:title=""/>
            </v:shape>
            <v:shape style="position:absolute;left:2723;top:4263;width:431;height:431" type="#_x0000_t75" id="docshape506" stroked="false">
              <v:imagedata r:id="rId163" o:title=""/>
            </v:shape>
            <v:shape style="position:absolute;left:2895;top:3360;width:431;height:431" type="#_x0000_t75" id="docshape507" stroked="false">
              <v:imagedata r:id="rId163" o:title=""/>
            </v:shape>
            <v:shape style="position:absolute;left:2938;top:4192;width:431;height:431" type="#_x0000_t75" id="docshape508" stroked="false">
              <v:imagedata r:id="rId163" o:title=""/>
            </v:shape>
            <v:shape style="position:absolute;left:3354;top:3560;width:431;height:431" type="#_x0000_t75" id="docshape509" stroked="false">
              <v:imagedata r:id="rId163" o:title=""/>
            </v:shape>
            <v:shape style="position:absolute;left:2551;top:2657;width:431;height:431" type="#_x0000_t75" id="docshape510" stroked="false">
              <v:imagedata r:id="rId163" o:title=""/>
            </v:shape>
            <v:shape style="position:absolute;left:3670;top:5540;width:431;height:431" type="#_x0000_t75" id="docshape511" stroked="false">
              <v:imagedata r:id="rId163" o:title=""/>
            </v:shape>
            <v:shape style="position:absolute;left:3900;top:4737;width:431;height:431" type="#_x0000_t75" id="docshape512" stroked="false">
              <v:imagedata r:id="rId163" o:title=""/>
            </v:shape>
            <v:shape style="position:absolute;left:2996;top:3733;width:431;height:431" type="#_x0000_t75" id="docshape513" stroked="false">
              <v:imagedata r:id="rId163" o:title=""/>
            </v:shape>
            <v:shape style="position:absolute;left:3627;top:2599;width:431;height:431" type="#_x0000_t75" id="docshape514" stroked="false">
              <v:imagedata r:id="rId163" o:title=""/>
            </v:shape>
            <v:shape style="position:absolute;left:3570;top:5225;width:431;height:431" type="#_x0000_t75" id="docshape515" stroked="false">
              <v:imagedata r:id="rId163" o:title=""/>
            </v:shape>
            <v:shape style="position:absolute;left:2336;top:2154;width:431;height:431" type="#_x0000_t75" id="docshape516" stroked="false">
              <v:imagedata r:id="rId163" o:title=""/>
            </v:shape>
            <v:shape style="position:absolute;left:3541;top:4206;width:431;height:431" type="#_x0000_t75" id="docshape517" stroked="false">
              <v:imagedata r:id="rId163" o:title=""/>
            </v:shape>
            <v:shape style="position:absolute;left:2020;top:1681;width:431;height:431" type="#_x0000_t75" id="docshape518" stroked="false">
              <v:imagedata r:id="rId163" o:title=""/>
            </v:shape>
            <v:shape style="position:absolute;left:4689;top:3288;width:431;height:431" type="#_x0000_t75" id="docshape519" stroked="false">
              <v:imagedata r:id="rId177" o:title=""/>
            </v:shape>
            <v:shape style="position:absolute;left:3541;top:3130;width:445;height:445" type="#_x0000_t75" id="docshape520" stroked="false">
              <v:imagedata r:id="rId178" o:title=""/>
            </v:shape>
            <v:shape style="position:absolute;left:3125;top:3862;width:431;height:431" type="#_x0000_t75" id="docshape521" stroked="false">
              <v:imagedata r:id="rId163" o:title=""/>
            </v:shape>
            <v:shape style="position:absolute;left:2709;top:519;width:431;height:431" type="#_x0000_t75" id="docshape522" stroked="false">
              <v:imagedata r:id="rId163" o:title=""/>
            </v:shape>
            <v:shape style="position:absolute;left:3684;top:2714;width:431;height:431" type="#_x0000_t75" id="docshape523" stroked="false">
              <v:imagedata r:id="rId163" o:title=""/>
            </v:shape>
            <v:shape style="position:absolute;left:7314;top:1308;width:431;height:431" type="#_x0000_t75" id="docshape524" stroked="false">
              <v:imagedata r:id="rId163" o:title=""/>
            </v:shape>
            <v:shape style="position:absolute;left:3039;top:3144;width:431;height:431" type="#_x0000_t75" id="docshape525" stroked="false">
              <v:imagedata r:id="rId163" o:title=""/>
            </v:shape>
            <v:shape style="position:absolute;left:4689;top:2657;width:431;height:431" type="#_x0000_t75" id="docshape526" stroked="false">
              <v:imagedata r:id="rId179" o:title=""/>
            </v:shape>
            <v:shape style="position:absolute;left:2680;top:2943;width:460;height:431" type="#_x0000_t75" id="docshape527" stroked="false">
              <v:imagedata r:id="rId174" o:title=""/>
            </v:shape>
            <v:shape style="position:absolute;left:2666;top:2958;width:431;height:431" type="#_x0000_t75" id="docshape528" stroked="false">
              <v:imagedata r:id="rId163" o:title=""/>
            </v:shape>
            <v:shape style="position:absolute;left:2852;top:3647;width:431;height:431" type="#_x0000_t75" id="docshape529" stroked="false">
              <v:imagedata r:id="rId163" o:title=""/>
            </v:shape>
            <v:shape style="position:absolute;left:3469;top:3532;width:431;height:431" type="#_x0000_t75" id="docshape530" stroked="false">
              <v:imagedata r:id="rId163" o:title=""/>
            </v:shape>
            <v:shape style="position:absolute;left:3268;top:4579;width:431;height:431" type="#_x0000_t75" id="docshape531" stroked="false">
              <v:imagedata r:id="rId163" o:title=""/>
            </v:shape>
            <v:shape style="position:absolute;left:3426;top:2886;width:431;height:431" type="#_x0000_t75" id="docshape532" stroked="false">
              <v:imagedata r:id="rId163" o:title=""/>
            </v:shape>
            <v:shape style="position:absolute;left:5736;top:2226;width:431;height:431" type="#_x0000_t75" id="docshape533" stroked="false">
              <v:imagedata r:id="rId180" o:title=""/>
            </v:shape>
            <v:shape style="position:absolute;left:2795;top:3360;width:431;height:431" type="#_x0000_t75" id="docshape534" stroked="false">
              <v:imagedata r:id="rId163" o:title=""/>
            </v:shape>
            <v:shape style="position:absolute;left:2795;top:3216;width:431;height:431" type="#_x0000_t75" id="docshape535" stroked="false">
              <v:imagedata r:id="rId163" o:title=""/>
            </v:shape>
            <v:shape style="position:absolute;left:628;top:45;width:431;height:431" type="#_x0000_t75" id="docshape536" stroked="false">
              <v:imagedata r:id="rId163" o:title=""/>
            </v:shape>
            <v:shape style="position:absolute;left:2996;top:3273;width:431;height:431" type="#_x0000_t75" id="docshape537" stroked="false">
              <v:imagedata r:id="rId163" o:title=""/>
            </v:shape>
            <v:shape style="position:absolute;left:2924;top:3403;width:431;height:431" type="#_x0000_t75" id="docshape538" stroked="false">
              <v:imagedata r:id="rId163" o:title=""/>
            </v:shape>
            <v:shape style="position:absolute;left:2852;top:3704;width:431;height:431" type="#_x0000_t75" id="docshape539" stroked="false">
              <v:imagedata r:id="rId163" o:title=""/>
            </v:shape>
            <v:shape style="position:absolute;left:2666;top:3804;width:445;height:445" type="#_x0000_t75" id="docshape540" stroked="false">
              <v:imagedata r:id="rId181" o:title=""/>
            </v:shape>
            <v:shape style="position:absolute;left:2910;top:2154;width:431;height:431" type="#_x0000_t75" id="docshape541" stroked="false">
              <v:imagedata r:id="rId163" o:title=""/>
            </v:shape>
            <v:shape style="position:absolute;left:2910;top:3690;width:431;height:431" type="#_x0000_t75" id="docshape542" stroked="false">
              <v:imagedata r:id="rId163" o:title=""/>
            </v:shape>
            <v:shape style="position:absolute;left:3168;top:4866;width:431;height:431" type="#_x0000_t75" id="docshape543" stroked="false">
              <v:imagedata r:id="rId163" o:title=""/>
            </v:shape>
            <v:shape style="position:absolute;left:3196;top:4522;width:431;height:431" type="#_x0000_t75" id="docshape544" stroked="false">
              <v:imagedata r:id="rId163" o:title=""/>
            </v:shape>
            <v:shape style="position:absolute;left:3311;top:4321;width:431;height:431" type="#_x0000_t75" id="docshape545" stroked="false">
              <v:imagedata r:id="rId163" o:title=""/>
            </v:shape>
            <v:shape style="position:absolute;left:3727;top:2900;width:431;height:431" type="#_x0000_t75" id="docshape546" stroked="false">
              <v:imagedata r:id="rId163" o:title=""/>
            </v:shape>
            <v:shape style="position:absolute;left:3369;top:3962;width:431;height:431" type="#_x0000_t75" id="docshape547" stroked="false">
              <v:imagedata r:id="rId163" o:title=""/>
            </v:shape>
            <v:shape style="position:absolute;left:528;top:45;width:431;height:431" type="#_x0000_t75" id="docshape548" stroked="false">
              <v:imagedata r:id="rId163" o:title=""/>
            </v:shape>
            <v:shape style="position:absolute;left:2967;top:4450;width:431;height:431" type="#_x0000_t75" id="docshape549" stroked="false">
              <v:imagedata r:id="rId163" o:title=""/>
            </v:shape>
            <v:shape style="position:absolute;left:3641;top:4292;width:431;height:431" type="#_x0000_t75" id="docshape550" stroked="false">
              <v:imagedata r:id="rId163" o:title=""/>
            </v:shape>
            <v:shape style="position:absolute;left:3670;top:4321;width:445;height:431" type="#_x0000_t75" id="docshape551" stroked="false">
              <v:imagedata r:id="rId171" o:title=""/>
            </v:shape>
            <v:shape style="position:absolute;left:2694;top:3015;width:445;height:460" type="#_x0000_t75" id="docshape552" stroked="false">
              <v:imagedata r:id="rId182" o:title=""/>
            </v:shape>
            <v:shape style="position:absolute;left:3412;top:3388;width:431;height:431" type="#_x0000_t75" id="docshape553" stroked="false">
              <v:imagedata r:id="rId180" o:title=""/>
            </v:shape>
            <v:shape style="position:absolute;left:3957;top:4249;width:445;height:460" type="#_x0000_t75" id="docshape554" stroked="false">
              <v:imagedata r:id="rId183" o:title=""/>
            </v:shape>
            <v:shape style="position:absolute;left:3225;top:4694;width:445;height:460" type="#_x0000_t75" id="docshape555" stroked="false">
              <v:imagedata r:id="rId183" o:title=""/>
            </v:shape>
            <v:shape style="position:absolute;left:2006;top:1609;width:431;height:431" type="#_x0000_t75" id="docshape556" stroked="false">
              <v:imagedata r:id="rId163" o:title=""/>
            </v:shape>
            <v:shape style="position:absolute;left:5191;top:3905;width:431;height:431" type="#_x0000_t75" id="docshape557" stroked="false">
              <v:imagedata r:id="rId163" o:title=""/>
            </v:shape>
            <v:shape style="position:absolute;left:2780;top:4307;width:431;height:431" type="#_x0000_t75" id="docshape558" stroked="false">
              <v:imagedata r:id="rId163" o:title=""/>
            </v:shape>
            <v:shape style="position:absolute;left:3182;top:4665;width:431;height:431" type="#_x0000_t75" id="docshape559" stroked="false">
              <v:imagedata r:id="rId163" o:title=""/>
            </v:shape>
            <v:shape style="position:absolute;left:2694;top:4163;width:431;height:431" type="#_x0000_t75" id="docshape560" stroked="false">
              <v:imagedata r:id="rId163" o:title=""/>
            </v:shape>
            <v:shape style="position:absolute;left:2795;top:3417;width:431;height:431" type="#_x0000_t75" id="docshape561" stroked="false">
              <v:imagedata r:id="rId163" o:title=""/>
            </v:shape>
            <v:shape style="position:absolute;left:3225;top:4292;width:445;height:431" type="#_x0000_t75" id="docshape562" stroked="false">
              <v:imagedata r:id="rId184" o:title=""/>
            </v:shape>
            <v:shape style="position:absolute;left:2694;top:1710;width:431;height:431" type="#_x0000_t75" id="docshape563" stroked="false">
              <v:imagedata r:id="rId163" o:title=""/>
            </v:shape>
            <v:shape style="position:absolute;left:2866;top:3661;width:431;height:431" type="#_x0000_t75" id="docshape564" stroked="false">
              <v:imagedata r:id="rId163" o:title=""/>
            </v:shape>
            <v:shape style="position:absolute;left:2938;top:3632;width:431;height:431" type="#_x0000_t75" id="docshape565" stroked="false">
              <v:imagedata r:id="rId163" o:title=""/>
            </v:shape>
            <v:shape style="position:absolute;left:3240;top:4694;width:431;height:431" type="#_x0000_t75" id="docshape566" stroked="false">
              <v:imagedata r:id="rId163" o:title=""/>
            </v:shape>
            <v:shape style="position:absolute;left:3756;top:4507;width:431;height:431" type="#_x0000_t75" id="docshape567" stroked="false">
              <v:imagedata r:id="rId163" o:title=""/>
            </v:shape>
            <v:shape style="position:absolute;left:2049;top:1695;width:431;height:431" type="#_x0000_t75" id="docshape568" stroked="false">
              <v:imagedata r:id="rId163" o:title=""/>
            </v:shape>
            <v:shape style="position:absolute;left:2766;top:3632;width:431;height:431" type="#_x0000_t75" id="docshape569" stroked="false">
              <v:imagedata r:id="rId163" o:title=""/>
            </v:shape>
            <v:shape style="position:absolute;left:4201;top:5196;width:431;height:431" type="#_x0000_t75" id="docshape570" stroked="false">
              <v:imagedata r:id="rId163" o:title=""/>
            </v:shape>
            <v:shape style="position:absolute;left:3225;top:4005;width:431;height:431" type="#_x0000_t75" id="docshape571" stroked="false">
              <v:imagedata r:id="rId163" o:title=""/>
            </v:shape>
            <v:shape style="position:absolute;left:3483;top:0;width:431;height:347" type="#_x0000_t75" id="docshape572" stroked="false">
              <v:imagedata r:id="rId185" o:title=""/>
            </v:shape>
            <v:shape style="position:absolute;left:3225;top:4048;width:431;height:431" type="#_x0000_t75" id="docshape573" stroked="false">
              <v:imagedata r:id="rId163" o:title=""/>
            </v:shape>
            <v:shape style="position:absolute;left:2780;top:3503;width:431;height:431" type="#_x0000_t75" id="docshape574" stroked="false">
              <v:imagedata r:id="rId163" o:title=""/>
            </v:shape>
            <v:shape style="position:absolute;left:2924;top:3618;width:431;height:431" type="#_x0000_t75" id="docshape575" stroked="false">
              <v:imagedata r:id="rId163" o:title=""/>
            </v:shape>
            <v:shape style="position:absolute;left:3498;top:60;width:431;height:431" type="#_x0000_t75" id="docshape576" stroked="false">
              <v:imagedata r:id="rId186" o:title=""/>
            </v:shape>
            <v:shape style="position:absolute;left:3297;top:4020;width:431;height:431" type="#_x0000_t75" id="docshape577" stroked="false">
              <v:imagedata r:id="rId163" o:title=""/>
            </v:shape>
            <v:shape style="position:absolute;left:2795;top:3690;width:431;height:431" type="#_x0000_t75" id="docshape578" stroked="false">
              <v:imagedata r:id="rId163" o:title=""/>
            </v:shape>
            <v:shape style="position:absolute;left:3196;top:2054;width:431;height:431" type="#_x0000_t75" id="docshape579" stroked="false">
              <v:imagedata r:id="rId163" o:title=""/>
            </v:shape>
            <v:shape style="position:absolute;left:2508;top:2599;width:445;height:460" type="#_x0000_t75" id="docshape580" stroked="false">
              <v:imagedata r:id="rId183" o:title=""/>
            </v:shape>
            <v:shape style="position:absolute;left:3900;top:4378;width:431;height:431" type="#_x0000_t75" id="docshape581" stroked="false">
              <v:imagedata r:id="rId163" o:title=""/>
            </v:shape>
            <v:shape style="position:absolute;left:3254;top:4464;width:431;height:431" type="#_x0000_t75" id="docshape582" stroked="false">
              <v:imagedata r:id="rId163" o:title=""/>
            </v:shape>
            <v:shape style="position:absolute;left:2752;top:3503;width:431;height:431" type="#_x0000_t75" id="docshape583" stroked="false">
              <v:imagedata r:id="rId187" o:title=""/>
            </v:shape>
            <v:shape style="position:absolute;left:3397;top:3489;width:431;height:431" type="#_x0000_t75" id="docshape584" stroked="false">
              <v:imagedata r:id="rId163" o:title=""/>
            </v:shape>
            <v:shape style="position:absolute;left:2723;top:4464;width:431;height:431" type="#_x0000_t75" id="docshape585" stroked="false">
              <v:imagedata r:id="rId163" o:title=""/>
            </v:shape>
            <v:shape style="position:absolute;left:3283;top:1695;width:431;height:431" type="#_x0000_t75" id="docshape586" stroked="false">
              <v:imagedata r:id="rId163" o:title=""/>
            </v:shape>
            <v:shape style="position:absolute;left:3871;top:5426;width:431;height:431" type="#_x0000_t75" id="docshape587" stroked="false">
              <v:imagedata r:id="rId187" o:title=""/>
            </v:shape>
            <v:shape style="position:absolute;left:284;top:0;width:431;height:319" type="#_x0000_t75" id="docshape588" stroked="false">
              <v:imagedata r:id="rId173" o:title=""/>
            </v:shape>
            <v:shape style="position:absolute;left:2709;top:3747;width:431;height:431" type="#_x0000_t75" id="docshape589" stroked="false">
              <v:imagedata r:id="rId163" o:title=""/>
            </v:shape>
            <v:shape style="position:absolute;left:3383;top:3948;width:445;height:445" type="#_x0000_t75" id="docshape590" stroked="false">
              <v:imagedata r:id="rId169" o:title=""/>
            </v:shape>
            <v:shape style="position:absolute;left:2967;top:3589;width:431;height:431" type="#_x0000_t75" id="docshape591" stroked="false">
              <v:imagedata r:id="rId163" o:title=""/>
            </v:shape>
            <v:shape style="position:absolute;left:3082;top:3474;width:431;height:431" type="#_x0000_t75" id="docshape592" stroked="false">
              <v:imagedata r:id="rId163" o:title=""/>
            </v:shape>
            <v:shape style="position:absolute;left:2795;top:3360;width:431;height:431" type="#_x0000_t75" id="docshape593" stroked="false">
              <v:imagedata r:id="rId163" o:title=""/>
            </v:shape>
            <v:shape style="position:absolute;left:2723;top:2025;width:431;height:431" type="#_x0000_t75" id="docshape594" stroked="false">
              <v:imagedata r:id="rId163" o:title=""/>
            </v:shape>
            <v:shape style="position:absolute;left:3240;top:0;width:431;height:233" type="#_x0000_t75" id="docshape595" stroked="false">
              <v:imagedata r:id="rId188" o:title=""/>
            </v:shape>
            <v:shape style="position:absolute;left:3168;top:2025;width:431;height:431" type="#_x0000_t75" id="docshape596" stroked="false">
              <v:imagedata r:id="rId187" o:title=""/>
            </v:shape>
            <v:shape style="position:absolute;left:3498;top:4981;width:431;height:431" type="#_x0000_t75" id="docshape597" stroked="false">
              <v:imagedata r:id="rId163" o:title=""/>
            </v:shape>
            <v:shape style="position:absolute;left:2522;top:1566;width:431;height:431" type="#_x0000_t75" id="docshape598" stroked="false">
              <v:imagedata r:id="rId163" o:title=""/>
            </v:shape>
            <v:shape style="position:absolute;left:4129;top:3905;width:431;height:431" type="#_x0000_t75" id="docshape599" stroked="false">
              <v:imagedata r:id="rId163" o:title=""/>
            </v:shape>
            <v:shape style="position:absolute;left:2938;top:3560;width:431;height:431" type="#_x0000_t75" id="docshape600" stroked="false">
              <v:imagedata r:id="rId163" o:title=""/>
            </v:shape>
            <v:shape style="position:absolute;left:3469;top:3460;width:431;height:431" type="#_x0000_t75" id="docshape601" stroked="false">
              <v:imagedata r:id="rId163" o:title=""/>
            </v:shape>
            <v:shape style="position:absolute;left:3196;top:4665;width:431;height:431" type="#_x0000_t75" id="docshape602" stroked="false">
              <v:imagedata r:id="rId163" o:title=""/>
            </v:shape>
            <v:shape style="position:absolute;left:2895;top:3704;width:431;height:431" type="#_x0000_t75" id="docshape603" stroked="false">
              <v:imagedata r:id="rId163" o:title=""/>
            </v:shape>
            <v:shape style="position:absolute;left:4244;top:5067;width:431;height:431" type="#_x0000_t75" id="docshape604" stroked="false">
              <v:imagedata r:id="rId163" o:title=""/>
            </v:shape>
            <v:shape style="position:absolute;left:2996;top:3345;width:431;height:431" type="#_x0000_t75" id="docshape605" stroked="false">
              <v:imagedata r:id="rId163" o:title=""/>
            </v:shape>
            <v:shape style="position:absolute;left:2910;top:1839;width:431;height:431" type="#_x0000_t75" id="docshape606" stroked="false">
              <v:imagedata r:id="rId163" o:title=""/>
            </v:shape>
            <v:shape style="position:absolute;left:3512;top:4924;width:431;height:431" type="#_x0000_t75" id="docshape607" stroked="false">
              <v:imagedata r:id="rId163" o:title=""/>
            </v:shape>
            <v:shape style="position:absolute;left:2866;top:3675;width:431;height:431" type="#_x0000_t75" id="docshape608" stroked="false">
              <v:imagedata r:id="rId189" o:title=""/>
            </v:shape>
            <v:shape style="position:absolute;left:3039;top:3144;width:431;height:804" type="#_x0000_t75" id="docshape609" stroked="false">
              <v:imagedata r:id="rId190" o:title=""/>
            </v:shape>
            <v:shape style="position:absolute;left:3039;top:3144;width:431;height:431" type="#_x0000_t75" id="docshape610" stroked="false">
              <v:imagedata r:id="rId163" o:title=""/>
            </v:shape>
            <v:shape style="position:absolute;left:2379;top:2097;width:431;height:431" type="#_x0000_t75" id="docshape611" stroked="false">
              <v:imagedata r:id="rId163" o:title=""/>
            </v:shape>
            <v:shape style="position:absolute;left:2666;top:2943;width:431;height:431" type="#_x0000_t75" id="docshape612" stroked="false">
              <v:imagedata r:id="rId191" o:title=""/>
            </v:shape>
            <v:shape style="position:absolute;left:3885;top:4321;width:431;height:431" type="#_x0000_t75" id="docshape613" stroked="false">
              <v:imagedata r:id="rId163" o:title=""/>
            </v:shape>
            <v:shape style="position:absolute;left:0;top:0;width:2050;height:7180" type="#_x0000_t75" id="docshape614" stroked="false">
              <v:imagedata r:id="rId192" o:title=""/>
            </v:shape>
            <v:shape style="position:absolute;left:2049;top:0;width:3674;height:7180" type="#_x0000_t75" id="docshape615" stroked="false">
              <v:imagedata r:id="rId193" o:title=""/>
            </v:shape>
            <v:shape style="position:absolute;left:5722;top:0;width:3674;height:7180" type="#_x0000_t75" id="docshape616" stroked="false">
              <v:imagedata r:id="rId194" o:title=""/>
            </v:shape>
            <v:shape style="position:absolute;left:9395;top:0;width:1345;height:7180" type="#_x0000_t75" id="docshape617" stroked="false">
              <v:imagedata r:id="rId195" o:title=""/>
            </v:shape>
            <v:shape style="position:absolute;left:4717;top:6588;width:5955;height:517" id="docshape618" coordorigin="4717,6588" coordsize="5955,517" path="m9667,6890l4717,6890,4717,7105,9667,7105,9667,6890xm10672,6588l9739,6588,9739,7105,10672,7105,10672,6588xe" filled="true" fillcolor="#ffffff" stroked="false">
              <v:path arrowok="t"/>
              <v:fill type="solid"/>
            </v:shape>
            <v:shape style="position:absolute;left:4774;top:6873;width:4825;height:250" type="#_x0000_t202" id="docshape619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Sources: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Esri,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USGS,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NOAA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|</w:t>
                    </w:r>
                    <w:r>
                      <w:rPr>
                        <w:spacing w:val="6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Sources: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Esri,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Garmin,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US…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0" w:top="620" w:bottom="200" w:left="620" w:right="620"/>
        </w:sectPr>
      </w:pPr>
    </w:p>
    <w:p>
      <w:pPr>
        <w:spacing w:line="244" w:lineRule="auto" w:before="12"/>
        <w:ind w:left="171" w:right="33" w:firstLine="0"/>
        <w:jc w:val="left"/>
        <w:rPr>
          <w:rFonts w:ascii="Calibri"/>
          <w:b/>
          <w:sz w:val="23"/>
        </w:rPr>
      </w:pPr>
      <w:r>
        <w:rPr>
          <w:spacing w:val="-108"/>
          <w:w w:val="83"/>
          <w:sz w:val="23"/>
        </w:rPr>
        <w:t>E</w:t>
      </w:r>
      <w:r>
        <w:rPr>
          <w:spacing w:val="-9"/>
          <w:w w:val="83"/>
          <w:sz w:val="23"/>
        </w:rPr>
        <w:t>E</w:t>
      </w:r>
      <w:r>
        <w:rPr>
          <w:rFonts w:ascii="Calibri"/>
          <w:b/>
          <w:spacing w:val="12"/>
          <w:w w:val="113"/>
          <w:sz w:val="23"/>
        </w:rPr>
        <w:t>x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w w:val="115"/>
          <w:sz w:val="23"/>
        </w:rPr>
        <w:t>g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P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3"/>
          <w:sz w:val="23"/>
        </w:rPr>
        <w:t>b</w:t>
      </w:r>
      <w:r>
        <w:rPr>
          <w:rFonts w:ascii="Calibri"/>
          <w:b/>
          <w:spacing w:val="12"/>
          <w:w w:val="102"/>
          <w:sz w:val="23"/>
        </w:rPr>
        <w:t>li</w:t>
      </w:r>
      <w:r>
        <w:rPr>
          <w:rFonts w:ascii="Calibri"/>
          <w:b/>
          <w:w w:val="113"/>
          <w:sz w:val="23"/>
        </w:rPr>
        <w:t>c</w:t>
      </w:r>
      <w:r>
        <w:rPr>
          <w:rFonts w:ascii="Calibri"/>
          <w:b/>
          <w:spacing w:val="19"/>
          <w:sz w:val="23"/>
        </w:rPr>
        <w:t> </w:t>
      </w:r>
      <w:r>
        <w:rPr>
          <w:spacing w:val="-108"/>
          <w:w w:val="83"/>
          <w:sz w:val="23"/>
        </w:rPr>
        <w:t>E</w:t>
      </w:r>
      <w:r>
        <w:rPr>
          <w:spacing w:val="-9"/>
          <w:w w:val="83"/>
          <w:sz w:val="23"/>
        </w:rPr>
        <w:t>E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4"/>
          <w:sz w:val="23"/>
        </w:rPr>
        <w:t>r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w w:val="113"/>
          <w:sz w:val="23"/>
        </w:rPr>
        <w:t>c </w:t>
      </w:r>
      <w:r>
        <w:rPr>
          <w:spacing w:val="-117"/>
          <w:w w:val="89"/>
          <w:sz w:val="23"/>
        </w:rPr>
        <w:t>V</w:t>
      </w:r>
      <w:r>
        <w:rPr>
          <w:spacing w:val="-13"/>
          <w:w w:val="89"/>
          <w:sz w:val="23"/>
        </w:rPr>
        <w:t>V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w w:val="111"/>
          <w:sz w:val="23"/>
        </w:rPr>
        <w:t>e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8"/>
          <w:sz w:val="23"/>
        </w:rPr>
        <w:t>C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9"/>
          <w:w w:val="114"/>
          <w:sz w:val="23"/>
        </w:rPr>
        <w:t>r</w:t>
      </w:r>
      <w:r>
        <w:rPr>
          <w:rFonts w:ascii="Calibri"/>
          <w:b/>
          <w:spacing w:val="12"/>
          <w:w w:val="115"/>
          <w:sz w:val="23"/>
        </w:rPr>
        <w:t>g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w w:val="115"/>
          <w:sz w:val="23"/>
        </w:rPr>
        <w:t>g</w:t>
      </w:r>
    </w:p>
    <w:p>
      <w:pPr>
        <w:spacing w:before="3"/>
        <w:ind w:left="171" w:right="0" w:firstLine="0"/>
        <w:jc w:val="left"/>
        <w:rPr>
          <w:rFonts w:ascii="Calibri"/>
          <w:b/>
          <w:sz w:val="23"/>
        </w:rPr>
      </w:pPr>
      <w:r>
        <w:rPr>
          <w:spacing w:val="-106"/>
          <w:w w:val="82"/>
          <w:sz w:val="23"/>
        </w:rPr>
        <w:t>S</w:t>
      </w:r>
      <w:r>
        <w:rPr>
          <w:spacing w:val="-8"/>
          <w:w w:val="82"/>
          <w:sz w:val="23"/>
        </w:rPr>
        <w:t>S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w w:val="119"/>
          <w:sz w:val="23"/>
        </w:rPr>
        <w:t>s</w:t>
      </w:r>
    </w:p>
    <w:p>
      <w:pPr>
        <w:pStyle w:val="BodyText"/>
        <w:spacing w:before="3"/>
        <w:rPr>
          <w:rFonts w:ascii="Calibri"/>
          <w:b/>
          <w:sz w:val="15"/>
        </w:rPr>
      </w:pPr>
      <w:r>
        <w:rPr/>
        <w:drawing>
          <wp:anchor distT="0" distB="0" distL="0" distR="0" allowOverlap="1" layoutInCell="1" locked="0" behindDoc="0" simplePos="0" relativeHeight="45">
            <wp:simplePos x="0" y="0"/>
            <wp:positionH relativeFrom="page">
              <wp:posOffset>499718</wp:posOffset>
            </wp:positionH>
            <wp:positionV relativeFrom="paragraph">
              <wp:posOffset>133683</wp:posOffset>
            </wp:positionV>
            <wp:extent cx="272212" cy="274320"/>
            <wp:effectExtent l="0" t="0" r="0" b="0"/>
            <wp:wrapTopAndBottom/>
            <wp:docPr id="63" name="image1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183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212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2"/>
        <w:ind w:left="166" w:right="0" w:firstLine="0"/>
        <w:jc w:val="left"/>
        <w:rPr>
          <w:rFonts w:ascii="Calibri"/>
          <w:b/>
          <w:sz w:val="23"/>
        </w:rPr>
      </w:pPr>
      <w:r>
        <w:rPr/>
        <w:br w:type="column"/>
      </w:r>
      <w:r>
        <w:rPr>
          <w:spacing w:val="-154"/>
          <w:w w:val="104"/>
          <w:sz w:val="23"/>
        </w:rPr>
        <w:t>N</w:t>
      </w:r>
      <w:r>
        <w:rPr>
          <w:spacing w:val="-8"/>
          <w:w w:val="104"/>
          <w:sz w:val="23"/>
        </w:rPr>
        <w:t>N</w:t>
      </w:r>
      <w:r>
        <w:rPr>
          <w:rFonts w:ascii="Calibri"/>
          <w:b/>
          <w:spacing w:val="11"/>
          <w:w w:val="113"/>
          <w:sz w:val="23"/>
        </w:rPr>
        <w:t>E</w:t>
      </w:r>
      <w:r>
        <w:rPr>
          <w:rFonts w:ascii="Calibri"/>
          <w:b/>
          <w:w w:val="103"/>
          <w:sz w:val="23"/>
        </w:rPr>
        <w:t>M</w:t>
      </w:r>
      <w:r>
        <w:rPr>
          <w:rFonts w:ascii="Calibri"/>
          <w:b/>
          <w:spacing w:val="19"/>
          <w:sz w:val="23"/>
        </w:rPr>
        <w:t> </w:t>
      </w:r>
      <w:r>
        <w:rPr>
          <w:spacing w:val="-154"/>
          <w:w w:val="104"/>
          <w:sz w:val="23"/>
        </w:rPr>
        <w:t>N</w:t>
      </w:r>
      <w:r>
        <w:rPr>
          <w:spacing w:val="-8"/>
          <w:w w:val="104"/>
          <w:sz w:val="23"/>
        </w:rPr>
        <w:t>N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4"/>
          <w:sz w:val="23"/>
        </w:rPr>
        <w:t>m</w:t>
      </w:r>
      <w:r>
        <w:rPr>
          <w:rFonts w:ascii="Calibri"/>
          <w:b/>
          <w:spacing w:val="11"/>
          <w:w w:val="113"/>
          <w:sz w:val="23"/>
        </w:rPr>
        <w:t>b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4"/>
          <w:sz w:val="23"/>
        </w:rPr>
        <w:t>r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w w:val="106"/>
          <w:sz w:val="23"/>
        </w:rPr>
        <w:t>f</w:t>
      </w:r>
    </w:p>
    <w:p>
      <w:pPr>
        <w:spacing w:line="244" w:lineRule="auto" w:before="8"/>
        <w:ind w:left="166" w:right="382" w:firstLine="0"/>
        <w:jc w:val="left"/>
        <w:rPr>
          <w:rFonts w:ascii="Calibri"/>
          <w:b/>
          <w:sz w:val="23"/>
        </w:rPr>
      </w:pPr>
      <w:r>
        <w:rPr>
          <w:spacing w:val="-126"/>
          <w:w w:val="94"/>
          <w:sz w:val="23"/>
        </w:rPr>
        <w:t>A</w:t>
      </w:r>
      <w:r>
        <w:rPr>
          <w:spacing w:val="-8"/>
          <w:w w:val="94"/>
          <w:sz w:val="23"/>
        </w:rPr>
        <w:t>A</w:t>
      </w:r>
      <w:r>
        <w:rPr>
          <w:rFonts w:ascii="Calibri"/>
          <w:b/>
          <w:spacing w:val="11"/>
          <w:w w:val="113"/>
          <w:sz w:val="23"/>
        </w:rPr>
        <w:t>dd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9"/>
          <w:sz w:val="23"/>
        </w:rPr>
        <w:t>ss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5"/>
          <w:sz w:val="23"/>
        </w:rPr>
        <w:t>S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r</w:t>
      </w:r>
      <w:r>
        <w:rPr>
          <w:rFonts w:ascii="Calibri"/>
          <w:b/>
          <w:spacing w:val="11"/>
          <w:w w:val="105"/>
          <w:sz w:val="23"/>
        </w:rPr>
        <w:t>v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3"/>
          <w:sz w:val="23"/>
        </w:rPr>
        <w:t>d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P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4"/>
          <w:sz w:val="23"/>
        </w:rPr>
        <w:t>r </w:t>
      </w:r>
      <w:r>
        <w:rPr>
          <w:spacing w:val="-112"/>
          <w:w w:val="93"/>
          <w:sz w:val="23"/>
        </w:rPr>
        <w:t>Z</w:t>
      </w:r>
      <w:r>
        <w:rPr>
          <w:spacing w:val="-8"/>
          <w:w w:val="93"/>
          <w:sz w:val="23"/>
        </w:rPr>
        <w:t>Z</w:t>
      </w:r>
      <w:r>
        <w:rPr>
          <w:rFonts w:ascii="Calibri"/>
          <w:b/>
          <w:spacing w:val="12"/>
          <w:w w:val="104"/>
          <w:sz w:val="23"/>
        </w:rPr>
        <w:t>I</w:t>
      </w:r>
      <w:r>
        <w:rPr>
          <w:rFonts w:ascii="Calibri"/>
          <w:b/>
          <w:w w:val="112"/>
          <w:sz w:val="23"/>
        </w:rPr>
        <w:t>P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8"/>
          <w:sz w:val="23"/>
        </w:rPr>
        <w:t>C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w w:val="111"/>
          <w:sz w:val="23"/>
        </w:rPr>
        <w:t>e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3"/>
          <w:sz w:val="23"/>
        </w:rPr>
        <w:t>M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w w:val="111"/>
          <w:sz w:val="23"/>
        </w:rPr>
        <w:t>e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1"/>
          <w:sz w:val="23"/>
        </w:rPr>
        <w:t>T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</w:t>
      </w:r>
    </w:p>
    <w:p>
      <w:pPr>
        <w:spacing w:line="244" w:lineRule="auto" w:before="2"/>
        <w:ind w:left="166" w:right="34" w:firstLine="0"/>
        <w:jc w:val="left"/>
        <w:rPr>
          <w:rFonts w:ascii="Calibri"/>
          <w:b/>
          <w:sz w:val="23"/>
        </w:rPr>
      </w:pPr>
      <w:r>
        <w:rPr>
          <w:spacing w:val="-112"/>
          <w:w w:val="102"/>
          <w:sz w:val="23"/>
        </w:rPr>
        <w:t>2</w:t>
      </w:r>
      <w:r>
        <w:rPr>
          <w:spacing w:val="-8"/>
          <w:w w:val="102"/>
          <w:sz w:val="23"/>
        </w:rPr>
        <w:t>2</w:t>
      </w:r>
      <w:r>
        <w:rPr>
          <w:rFonts w:ascii="Calibri"/>
          <w:b/>
          <w:spacing w:val="11"/>
          <w:w w:val="94"/>
          <w:sz w:val="23"/>
        </w:rPr>
        <w:t>,</w:t>
      </w:r>
      <w:r>
        <w:rPr>
          <w:spacing w:val="-112"/>
          <w:w w:val="102"/>
          <w:sz w:val="23"/>
        </w:rPr>
        <w:t>2</w:t>
      </w:r>
      <w:r>
        <w:rPr>
          <w:spacing w:val="-8"/>
          <w:w w:val="102"/>
          <w:sz w:val="23"/>
        </w:rPr>
        <w:t>2</w:t>
      </w:r>
      <w:r>
        <w:rPr>
          <w:spacing w:val="-112"/>
          <w:w w:val="102"/>
          <w:sz w:val="23"/>
        </w:rPr>
        <w:t>0</w:t>
      </w:r>
      <w:r>
        <w:rPr>
          <w:spacing w:val="-8"/>
          <w:w w:val="102"/>
          <w:sz w:val="23"/>
        </w:rPr>
        <w:t>0</w:t>
      </w:r>
      <w:r>
        <w:rPr>
          <w:spacing w:val="-112"/>
          <w:w w:val="102"/>
          <w:sz w:val="23"/>
        </w:rPr>
        <w:t>0</w:t>
      </w:r>
      <w:r>
        <w:rPr>
          <w:w w:val="102"/>
          <w:sz w:val="23"/>
        </w:rPr>
        <w:t>0</w:t>
      </w:r>
      <w:r>
        <w:rPr>
          <w:spacing w:val="-13"/>
          <w:sz w:val="23"/>
        </w:rPr>
        <w:t> </w:t>
      </w:r>
      <w:r>
        <w:rPr>
          <w:rFonts w:ascii="Calibri"/>
          <w:b/>
          <w:spacing w:val="12"/>
          <w:w w:val="94"/>
          <w:sz w:val="23"/>
        </w:rPr>
        <w:t>(</w:t>
      </w:r>
      <w:r>
        <w:rPr>
          <w:rFonts w:ascii="Calibri"/>
          <w:b/>
          <w:spacing w:val="11"/>
          <w:w w:val="116"/>
          <w:sz w:val="23"/>
        </w:rPr>
        <w:t>H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2"/>
          <w:w w:val="115"/>
          <w:sz w:val="23"/>
        </w:rPr>
        <w:t>g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w w:val="101"/>
          <w:sz w:val="23"/>
        </w:rPr>
        <w:t>t</w:t>
      </w:r>
      <w:r>
        <w:rPr>
          <w:rFonts w:ascii="Calibri"/>
          <w:b/>
          <w:spacing w:val="19"/>
          <w:sz w:val="23"/>
        </w:rPr>
        <w:t> </w:t>
      </w:r>
      <w:r>
        <w:rPr>
          <w:spacing w:val="-112"/>
          <w:w w:val="102"/>
          <w:sz w:val="23"/>
        </w:rPr>
        <w:t>2</w:t>
      </w:r>
      <w:r>
        <w:rPr>
          <w:spacing w:val="-8"/>
          <w:w w:val="102"/>
          <w:sz w:val="23"/>
        </w:rPr>
        <w:t>2</w:t>
      </w:r>
      <w:r>
        <w:rPr>
          <w:spacing w:val="-112"/>
          <w:w w:val="102"/>
          <w:sz w:val="23"/>
        </w:rPr>
        <w:t>0</w:t>
      </w:r>
      <w:r>
        <w:rPr>
          <w:spacing w:val="-8"/>
          <w:w w:val="102"/>
          <w:sz w:val="23"/>
        </w:rPr>
        <w:t>0</w:t>
      </w:r>
      <w:r>
        <w:rPr>
          <w:rFonts w:ascii="Calibri"/>
          <w:b/>
          <w:spacing w:val="11"/>
          <w:w w:val="112"/>
          <w:sz w:val="23"/>
        </w:rPr>
        <w:t>%</w:t>
      </w:r>
      <w:r>
        <w:rPr>
          <w:rFonts w:ascii="Calibri"/>
          <w:b/>
          <w:spacing w:val="12"/>
          <w:w w:val="94"/>
          <w:sz w:val="23"/>
        </w:rPr>
        <w:t>)</w:t>
      </w:r>
      <w:r>
        <w:rPr>
          <w:rFonts w:ascii="Calibri"/>
          <w:b/>
          <w:w w:val="94"/>
          <w:sz w:val="23"/>
        </w:rPr>
        <w:t>,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w w:val="113"/>
          <w:sz w:val="23"/>
        </w:rPr>
        <w:t>d </w:t>
      </w:r>
      <w:r>
        <w:rPr>
          <w:w w:val="110"/>
          <w:sz w:val="23"/>
        </w:rPr>
        <w:t>II</w:t>
      </w:r>
      <w:r>
        <w:rPr>
          <w:rFonts w:ascii="Calibri"/>
          <w:b/>
          <w:w w:val="110"/>
          <w:sz w:val="23"/>
        </w:rPr>
        <w:t>ntersects</w:t>
      </w:r>
      <w:r>
        <w:rPr>
          <w:rFonts w:ascii="Calibri"/>
          <w:b/>
          <w:spacing w:val="25"/>
          <w:w w:val="110"/>
          <w:sz w:val="23"/>
        </w:rPr>
        <w:t> </w:t>
      </w:r>
      <w:r>
        <w:rPr>
          <w:rFonts w:ascii="Calibri"/>
          <w:b/>
          <w:spacing w:val="9"/>
          <w:w w:val="110"/>
          <w:sz w:val="23"/>
        </w:rPr>
        <w:t>Personal</w:t>
      </w:r>
      <w:r>
        <w:rPr>
          <w:rFonts w:ascii="Calibri"/>
          <w:b/>
          <w:spacing w:val="26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EV</w:t>
      </w:r>
    </w:p>
    <w:p>
      <w:pPr>
        <w:spacing w:before="3"/>
        <w:ind w:left="166" w:right="0" w:firstLine="0"/>
        <w:jc w:val="left"/>
        <w:rPr>
          <w:rFonts w:ascii="Calibri"/>
          <w:b/>
          <w:sz w:val="23"/>
        </w:rPr>
      </w:pPr>
      <w:r>
        <w:rPr>
          <w:spacing w:val="-125"/>
          <w:w w:val="87"/>
          <w:sz w:val="23"/>
        </w:rPr>
        <w:t>C</w:t>
      </w:r>
      <w:r>
        <w:rPr>
          <w:spacing w:val="-8"/>
          <w:w w:val="87"/>
          <w:sz w:val="23"/>
        </w:rPr>
        <w:t>C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un</w:t>
      </w:r>
      <w:r>
        <w:rPr>
          <w:rFonts w:ascii="Calibri"/>
          <w:b/>
          <w:w w:val="101"/>
          <w:sz w:val="23"/>
        </w:rPr>
        <w:t>t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3"/>
          <w:sz w:val="23"/>
        </w:rPr>
        <w:t>p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4"/>
          <w:sz w:val="23"/>
        </w:rPr>
        <w:t>r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9"/>
          <w:sz w:val="23"/>
        </w:rPr>
        <w:t>Z</w:t>
      </w:r>
      <w:r>
        <w:rPr>
          <w:rFonts w:ascii="Calibri"/>
          <w:b/>
          <w:spacing w:val="12"/>
          <w:w w:val="104"/>
          <w:sz w:val="23"/>
        </w:rPr>
        <w:t>I</w:t>
      </w:r>
      <w:r>
        <w:rPr>
          <w:rFonts w:ascii="Calibri"/>
          <w:b/>
          <w:w w:val="112"/>
          <w:sz w:val="23"/>
        </w:rPr>
        <w:t>P</w:t>
      </w:r>
      <w:r>
        <w:rPr>
          <w:rFonts w:ascii="Calibri"/>
          <w:b/>
          <w:spacing w:val="19"/>
          <w:sz w:val="23"/>
        </w:rPr>
        <w:t> </w:t>
      </w:r>
      <w:r>
        <w:rPr>
          <w:spacing w:val="-125"/>
          <w:w w:val="87"/>
          <w:sz w:val="23"/>
        </w:rPr>
        <w:t>C</w:t>
      </w:r>
      <w:r>
        <w:rPr>
          <w:spacing w:val="-8"/>
          <w:w w:val="87"/>
          <w:sz w:val="23"/>
        </w:rPr>
        <w:t>C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w w:val="111"/>
          <w:sz w:val="23"/>
        </w:rPr>
        <w:t>e</w:t>
      </w:r>
    </w:p>
    <w:p>
      <w:pPr>
        <w:spacing w:line="244" w:lineRule="auto" w:before="8"/>
        <w:ind w:left="166" w:right="38" w:firstLine="0"/>
        <w:jc w:val="left"/>
        <w:rPr>
          <w:rFonts w:ascii="Calibri"/>
          <w:b/>
          <w:sz w:val="23"/>
        </w:rPr>
      </w:pPr>
      <w:r>
        <w:rPr>
          <w:spacing w:val="-148"/>
          <w:w w:val="93"/>
          <w:sz w:val="23"/>
        </w:rPr>
        <w:t>G</w:t>
      </w:r>
      <w:r>
        <w:rPr>
          <w:spacing w:val="-9"/>
          <w:w w:val="93"/>
          <w:sz w:val="23"/>
        </w:rPr>
        <w:t>G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4"/>
          <w:sz w:val="23"/>
        </w:rPr>
        <w:t>r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1"/>
          <w:sz w:val="23"/>
        </w:rPr>
        <w:t>T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w w:val="114"/>
          <w:sz w:val="23"/>
        </w:rPr>
        <w:t>r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3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q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02"/>
          <w:sz w:val="23"/>
        </w:rPr>
        <w:t>l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w w:val="112"/>
          <w:sz w:val="23"/>
        </w:rPr>
        <w:t>o </w:t>
      </w:r>
      <w:r>
        <w:rPr>
          <w:spacing w:val="-112"/>
          <w:w w:val="102"/>
          <w:sz w:val="23"/>
        </w:rPr>
        <w:t>7</w:t>
      </w:r>
      <w:r>
        <w:rPr>
          <w:spacing w:val="-8"/>
          <w:w w:val="102"/>
          <w:sz w:val="23"/>
        </w:rPr>
        <w:t>7</w:t>
      </w:r>
      <w:r>
        <w:rPr>
          <w:spacing w:val="-112"/>
          <w:w w:val="102"/>
          <w:sz w:val="23"/>
        </w:rPr>
        <w:t>0</w:t>
      </w:r>
      <w:r>
        <w:rPr>
          <w:w w:val="102"/>
          <w:sz w:val="23"/>
        </w:rPr>
        <w:t>0</w:t>
      </w:r>
      <w:r>
        <w:rPr>
          <w:spacing w:val="-13"/>
          <w:sz w:val="23"/>
        </w:rPr>
        <w:t> </w:t>
      </w:r>
      <w:r>
        <w:rPr>
          <w:rFonts w:ascii="Calibri"/>
          <w:b/>
          <w:spacing w:val="12"/>
          <w:w w:val="94"/>
          <w:sz w:val="23"/>
        </w:rPr>
        <w:t>(</w:t>
      </w:r>
      <w:r>
        <w:rPr>
          <w:rFonts w:ascii="Calibri"/>
          <w:b/>
          <w:spacing w:val="11"/>
          <w:w w:val="116"/>
          <w:sz w:val="23"/>
        </w:rPr>
        <w:t>H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2"/>
          <w:w w:val="115"/>
          <w:sz w:val="23"/>
        </w:rPr>
        <w:t>g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w w:val="101"/>
          <w:sz w:val="23"/>
        </w:rPr>
        <w:t>t</w:t>
      </w:r>
      <w:r>
        <w:rPr>
          <w:rFonts w:ascii="Calibri"/>
          <w:b/>
          <w:spacing w:val="19"/>
          <w:sz w:val="23"/>
        </w:rPr>
        <w:t> </w:t>
      </w:r>
      <w:r>
        <w:rPr>
          <w:spacing w:val="-112"/>
          <w:w w:val="102"/>
          <w:sz w:val="23"/>
        </w:rPr>
        <w:t>2</w:t>
      </w:r>
      <w:r>
        <w:rPr>
          <w:spacing w:val="-8"/>
          <w:w w:val="102"/>
          <w:sz w:val="23"/>
        </w:rPr>
        <w:t>2</w:t>
      </w:r>
      <w:r>
        <w:rPr>
          <w:spacing w:val="-112"/>
          <w:w w:val="102"/>
          <w:sz w:val="23"/>
        </w:rPr>
        <w:t>0</w:t>
      </w:r>
      <w:r>
        <w:rPr>
          <w:spacing w:val="-8"/>
          <w:w w:val="102"/>
          <w:sz w:val="23"/>
        </w:rPr>
        <w:t>0</w:t>
      </w:r>
      <w:r>
        <w:rPr>
          <w:rFonts w:ascii="Calibri"/>
          <w:b/>
          <w:spacing w:val="11"/>
          <w:w w:val="112"/>
          <w:sz w:val="23"/>
        </w:rPr>
        <w:t>%</w:t>
      </w:r>
      <w:r>
        <w:rPr>
          <w:rFonts w:ascii="Calibri"/>
          <w:b/>
          <w:w w:val="94"/>
          <w:sz w:val="23"/>
        </w:rPr>
        <w:t>)</w:t>
      </w:r>
    </w:p>
    <w:p>
      <w:pPr>
        <w:spacing w:line="244" w:lineRule="auto" w:before="12"/>
        <w:ind w:left="166" w:right="1093" w:firstLine="0"/>
        <w:jc w:val="left"/>
        <w:rPr>
          <w:rFonts w:ascii="Calibri"/>
          <w:b/>
          <w:sz w:val="23"/>
        </w:rPr>
      </w:pPr>
      <w:r>
        <w:rPr/>
        <w:br w:type="column"/>
      </w:r>
      <w:r>
        <w:rPr>
          <w:spacing w:val="-125"/>
          <w:w w:val="87"/>
          <w:sz w:val="23"/>
        </w:rPr>
        <w:t>C</w:t>
      </w:r>
      <w:r>
        <w:rPr>
          <w:spacing w:val="-8"/>
          <w:w w:val="87"/>
          <w:sz w:val="23"/>
        </w:rPr>
        <w:t>C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w w:val="111"/>
          <w:sz w:val="23"/>
        </w:rPr>
        <w:t>T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w w:val="101"/>
          <w:sz w:val="23"/>
        </w:rPr>
        <w:t>t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3"/>
          <w:sz w:val="23"/>
        </w:rPr>
        <w:t>M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 </w:t>
      </w:r>
      <w:r>
        <w:rPr>
          <w:spacing w:val="-150"/>
          <w:w w:val="101"/>
          <w:sz w:val="23"/>
        </w:rPr>
        <w:t>H</w:t>
      </w:r>
      <w:r>
        <w:rPr>
          <w:spacing w:val="-9"/>
          <w:w w:val="101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w w:val="113"/>
          <w:sz w:val="23"/>
        </w:rPr>
        <w:t>d </w:t>
      </w:r>
      <w:r>
        <w:rPr>
          <w:w w:val="110"/>
          <w:sz w:val="23"/>
        </w:rPr>
        <w:t>II</w:t>
      </w:r>
      <w:r>
        <w:rPr>
          <w:rFonts w:ascii="Calibri"/>
          <w:b/>
          <w:w w:val="110"/>
          <w:sz w:val="23"/>
        </w:rPr>
        <w:t>ncome/Statewide</w:t>
      </w:r>
    </w:p>
    <w:p>
      <w:pPr>
        <w:spacing w:line="244" w:lineRule="auto" w:before="4"/>
        <w:ind w:left="166" w:right="497" w:firstLine="0"/>
        <w:jc w:val="left"/>
        <w:rPr>
          <w:rFonts w:ascii="Calibri"/>
          <w:b/>
          <w:sz w:val="23"/>
        </w:rPr>
      </w:pPr>
      <w:r>
        <w:rPr>
          <w:spacing w:val="-188"/>
          <w:w w:val="108"/>
          <w:sz w:val="23"/>
        </w:rPr>
        <w:t>M</w:t>
      </w:r>
      <w:r>
        <w:rPr>
          <w:spacing w:val="-8"/>
          <w:w w:val="108"/>
          <w:sz w:val="23"/>
        </w:rPr>
        <w:t>M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6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w w:val="113"/>
          <w:sz w:val="23"/>
        </w:rPr>
        <w:t>d </w:t>
      </w:r>
      <w:r>
        <w:rPr>
          <w:w w:val="110"/>
          <w:sz w:val="23"/>
        </w:rPr>
        <w:t>II</w:t>
      </w:r>
      <w:r>
        <w:rPr>
          <w:rFonts w:ascii="Calibri"/>
          <w:b/>
          <w:w w:val="110"/>
          <w:sz w:val="23"/>
        </w:rPr>
        <w:t>ncome</w:t>
      </w:r>
      <w:r>
        <w:rPr>
          <w:rFonts w:ascii="Calibri"/>
          <w:b/>
          <w:spacing w:val="2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(Less</w:t>
      </w:r>
      <w:r>
        <w:rPr>
          <w:rFonts w:ascii="Calibri"/>
          <w:b/>
          <w:spacing w:val="2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Than</w:t>
      </w:r>
      <w:r>
        <w:rPr>
          <w:rFonts w:ascii="Calibri"/>
          <w:b/>
          <w:spacing w:val="2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60%)</w:t>
      </w:r>
    </w:p>
    <w:p>
      <w:pPr>
        <w:pStyle w:val="BodyText"/>
        <w:spacing w:before="5"/>
        <w:rPr>
          <w:rFonts w:ascii="Calibri"/>
          <w:b/>
          <w:sz w:val="20"/>
        </w:rPr>
      </w:pPr>
      <w:r>
        <w:rPr/>
        <w:drawing>
          <wp:anchor distT="0" distB="0" distL="0" distR="0" allowOverlap="1" layoutInCell="1" locked="0" behindDoc="0" simplePos="0" relativeHeight="46">
            <wp:simplePos x="0" y="0"/>
            <wp:positionH relativeFrom="page">
              <wp:posOffset>5183387</wp:posOffset>
            </wp:positionH>
            <wp:positionV relativeFrom="paragraph">
              <wp:posOffset>173944</wp:posOffset>
            </wp:positionV>
            <wp:extent cx="186689" cy="186689"/>
            <wp:effectExtent l="0" t="0" r="0" b="0"/>
            <wp:wrapTopAndBottom/>
            <wp:docPr id="65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57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689" cy="1866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"/>
          <w:sz w:val="20"/>
        </w:rPr>
        <w:sectPr>
          <w:type w:val="continuous"/>
          <w:pgSz w:w="12240" w:h="15840"/>
          <w:pgMar w:header="0" w:footer="0" w:top="620" w:bottom="200" w:left="620" w:right="620"/>
          <w:cols w:num="3" w:equalWidth="0">
            <w:col w:w="2814" w:space="848"/>
            <w:col w:w="3073" w:space="585"/>
            <w:col w:w="3680"/>
          </w:cols>
        </w:sectPr>
      </w:pPr>
    </w:p>
    <w:p>
      <w:pPr>
        <w:pStyle w:val="BodyText"/>
        <w:spacing w:before="4"/>
        <w:rPr>
          <w:rFonts w:ascii="Calibri"/>
          <w:b/>
          <w:sz w:val="22"/>
        </w:rPr>
      </w:pPr>
    </w:p>
    <w:p>
      <w:pPr>
        <w:pStyle w:val="BodyText"/>
        <w:ind w:left="3888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185737" cy="185737"/>
            <wp:effectExtent l="0" t="0" r="0" b="0"/>
            <wp:docPr id="67" name="image1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184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737" cy="185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2"/>
        <w:rPr>
          <w:rFonts w:ascii="Calibri"/>
          <w:b/>
          <w:sz w:val="25"/>
        </w:rPr>
      </w:pPr>
    </w:p>
    <w:p>
      <w:pPr>
        <w:pStyle w:val="BodyText"/>
        <w:spacing w:line="244" w:lineRule="auto" w:before="95"/>
        <w:ind w:left="127" w:right="216"/>
      </w:pPr>
      <w:r>
        <w:rPr>
          <w:w w:val="105"/>
        </w:rPr>
        <w:t>As illustrated in Figure 15, areas of high electric vehicle (EV) EV counts per zip code coincide with</w:t>
      </w:r>
      <w:r>
        <w:rPr>
          <w:spacing w:val="1"/>
          <w:w w:val="105"/>
        </w:rPr>
        <w:t> </w:t>
      </w:r>
      <w:r>
        <w:rPr>
          <w:w w:val="105"/>
        </w:rPr>
        <w:t>areas of high net-energy metering (NEM) participation in San Diego, indicating rooftop generation</w:t>
      </w:r>
      <w:r>
        <w:rPr>
          <w:spacing w:val="1"/>
          <w:w w:val="105"/>
        </w:rPr>
        <w:t> </w:t>
      </w:r>
      <w:r>
        <w:rPr>
          <w:w w:val="105"/>
        </w:rPr>
        <w:t>during the day may be pulled from the grid at night to charge EVs. This suggests a potential</w:t>
      </w:r>
      <w:r>
        <w:rPr>
          <w:spacing w:val="1"/>
          <w:w w:val="105"/>
        </w:rPr>
        <w:t> </w:t>
      </w:r>
      <w:r>
        <w:rPr>
          <w:w w:val="105"/>
        </w:rPr>
        <w:t>opportunity</w:t>
      </w:r>
      <w:r>
        <w:rPr>
          <w:spacing w:val="9"/>
          <w:w w:val="105"/>
        </w:rPr>
        <w:t> </w:t>
      </w:r>
      <w:r>
        <w:rPr>
          <w:w w:val="105"/>
        </w:rPr>
        <w:t>for</w:t>
      </w:r>
      <w:r>
        <w:rPr>
          <w:spacing w:val="9"/>
          <w:w w:val="105"/>
        </w:rPr>
        <w:t> </w:t>
      </w:r>
      <w:r>
        <w:rPr>
          <w:w w:val="105"/>
        </w:rPr>
        <w:t>investment</w:t>
      </w:r>
      <w:r>
        <w:rPr>
          <w:spacing w:val="9"/>
          <w:w w:val="105"/>
        </w:rPr>
        <w:t> </w:t>
      </w:r>
      <w:r>
        <w:rPr>
          <w:w w:val="105"/>
        </w:rPr>
        <w:t>in</w:t>
      </w:r>
      <w:r>
        <w:rPr>
          <w:spacing w:val="9"/>
          <w:w w:val="105"/>
        </w:rPr>
        <w:t> </w:t>
      </w:r>
      <w:r>
        <w:rPr>
          <w:w w:val="105"/>
        </w:rPr>
        <w:t>distributed</w:t>
      </w:r>
      <w:r>
        <w:rPr>
          <w:spacing w:val="10"/>
          <w:w w:val="105"/>
        </w:rPr>
        <w:t> </w:t>
      </w:r>
      <w:r>
        <w:rPr>
          <w:w w:val="105"/>
        </w:rPr>
        <w:t>energy</w:t>
      </w:r>
      <w:r>
        <w:rPr>
          <w:spacing w:val="9"/>
          <w:w w:val="105"/>
        </w:rPr>
        <w:t> </w:t>
      </w:r>
      <w:r>
        <w:rPr>
          <w:w w:val="105"/>
        </w:rPr>
        <w:t>storage</w:t>
      </w:r>
      <w:r>
        <w:rPr>
          <w:spacing w:val="9"/>
          <w:w w:val="105"/>
        </w:rPr>
        <w:t> </w:t>
      </w:r>
      <w:r>
        <w:rPr>
          <w:w w:val="105"/>
        </w:rPr>
        <w:t>as</w:t>
      </w:r>
      <w:r>
        <w:rPr>
          <w:spacing w:val="9"/>
          <w:w w:val="105"/>
        </w:rPr>
        <w:t> </w:t>
      </w:r>
      <w:r>
        <w:rPr>
          <w:w w:val="105"/>
        </w:rPr>
        <w:t>rate</w:t>
      </w:r>
      <w:r>
        <w:rPr>
          <w:spacing w:val="10"/>
          <w:w w:val="105"/>
        </w:rPr>
        <w:t> </w:t>
      </w:r>
      <w:r>
        <w:rPr>
          <w:w w:val="105"/>
        </w:rPr>
        <w:t>structures</w:t>
      </w:r>
      <w:r>
        <w:rPr>
          <w:spacing w:val="9"/>
          <w:w w:val="105"/>
        </w:rPr>
        <w:t> </w:t>
      </w:r>
      <w:r>
        <w:rPr>
          <w:w w:val="105"/>
        </w:rPr>
        <w:t>move</w:t>
      </w:r>
      <w:r>
        <w:rPr>
          <w:spacing w:val="9"/>
          <w:w w:val="105"/>
        </w:rPr>
        <w:t> </w:t>
      </w:r>
      <w:r>
        <w:rPr>
          <w:w w:val="105"/>
        </w:rPr>
        <w:t>to</w:t>
      </w:r>
      <w:r>
        <w:rPr>
          <w:spacing w:val="9"/>
          <w:w w:val="105"/>
        </w:rPr>
        <w:t> </w:t>
      </w:r>
      <w:r>
        <w:rPr>
          <w:w w:val="105"/>
        </w:rPr>
        <w:t>reward</w:t>
      </w:r>
      <w:r>
        <w:rPr>
          <w:spacing w:val="10"/>
          <w:w w:val="105"/>
        </w:rPr>
        <w:t> </w:t>
      </w:r>
      <w:r>
        <w:rPr>
          <w:w w:val="105"/>
        </w:rPr>
        <w:t>midday</w:t>
      </w:r>
      <w:r>
        <w:rPr>
          <w:spacing w:val="-65"/>
          <w:w w:val="105"/>
        </w:rPr>
        <w:t> </w:t>
      </w:r>
      <w:r>
        <w:rPr>
          <w:w w:val="105"/>
        </w:rPr>
        <w:t>energy</w:t>
      </w:r>
      <w:r>
        <w:rPr>
          <w:spacing w:val="-8"/>
          <w:w w:val="105"/>
        </w:rPr>
        <w:t> </w:t>
      </w:r>
      <w:r>
        <w:rPr>
          <w:w w:val="105"/>
        </w:rPr>
        <w:t>use</w:t>
      </w:r>
      <w:r>
        <w:rPr>
          <w:spacing w:val="-7"/>
          <w:w w:val="105"/>
        </w:rPr>
        <w:t> </w:t>
      </w:r>
      <w:r>
        <w:rPr>
          <w:w w:val="105"/>
        </w:rPr>
        <w:t>when</w:t>
      </w:r>
      <w:r>
        <w:rPr>
          <w:spacing w:val="-7"/>
          <w:w w:val="105"/>
        </w:rPr>
        <w:t> </w:t>
      </w:r>
      <w:r>
        <w:rPr>
          <w:w w:val="105"/>
        </w:rPr>
        <w:t>rooftop</w:t>
      </w:r>
      <w:r>
        <w:rPr>
          <w:spacing w:val="-7"/>
          <w:w w:val="105"/>
        </w:rPr>
        <w:t> </w:t>
      </w:r>
      <w:r>
        <w:rPr>
          <w:w w:val="105"/>
        </w:rPr>
        <w:t>solar</w:t>
      </w:r>
      <w:r>
        <w:rPr>
          <w:spacing w:val="-7"/>
          <w:w w:val="105"/>
        </w:rPr>
        <w:t> </w:t>
      </w:r>
      <w:r>
        <w:rPr>
          <w:w w:val="105"/>
        </w:rPr>
        <w:t>generation</w:t>
      </w:r>
      <w:r>
        <w:rPr>
          <w:spacing w:val="-7"/>
          <w:w w:val="105"/>
        </w:rPr>
        <w:t> </w:t>
      </w:r>
      <w:r>
        <w:rPr>
          <w:w w:val="105"/>
        </w:rPr>
        <w:t>is</w:t>
      </w:r>
      <w:r>
        <w:rPr>
          <w:spacing w:val="-7"/>
          <w:w w:val="105"/>
        </w:rPr>
        <w:t> </w:t>
      </w:r>
      <w:r>
        <w:rPr>
          <w:w w:val="105"/>
        </w:rPr>
        <w:t>plentiful.</w:t>
      </w:r>
    </w:p>
    <w:p>
      <w:pPr>
        <w:pStyle w:val="BodyText"/>
        <w:spacing w:line="244" w:lineRule="auto" w:before="6"/>
        <w:ind w:left="127" w:right="216"/>
      </w:pPr>
      <w:r>
        <w:rPr>
          <w:w w:val="105"/>
        </w:rPr>
        <w:t>The areas with high NEM and high EV counts per zip code in this ﬁgure average more than 2,600</w:t>
      </w:r>
      <w:r>
        <w:rPr>
          <w:spacing w:val="1"/>
          <w:w w:val="105"/>
        </w:rPr>
        <w:t> </w:t>
      </w:r>
      <w:r>
        <w:rPr>
          <w:w w:val="105"/>
        </w:rPr>
        <w:t>NEM</w:t>
      </w:r>
      <w:r>
        <w:rPr>
          <w:spacing w:val="-9"/>
          <w:w w:val="105"/>
        </w:rPr>
        <w:t> </w:t>
      </w:r>
      <w:r>
        <w:rPr>
          <w:w w:val="105"/>
        </w:rPr>
        <w:t>addresses</w:t>
      </w:r>
      <w:r>
        <w:rPr>
          <w:spacing w:val="-8"/>
          <w:w w:val="105"/>
        </w:rPr>
        <w:t> </w:t>
      </w:r>
      <w:r>
        <w:rPr>
          <w:w w:val="105"/>
        </w:rPr>
        <w:t>served</w:t>
      </w:r>
      <w:r>
        <w:rPr>
          <w:spacing w:val="-8"/>
          <w:w w:val="105"/>
        </w:rPr>
        <w:t> </w:t>
      </w:r>
      <w:r>
        <w:rPr>
          <w:w w:val="105"/>
        </w:rPr>
        <w:t>per</w:t>
      </w:r>
      <w:r>
        <w:rPr>
          <w:spacing w:val="-8"/>
          <w:w w:val="105"/>
        </w:rPr>
        <w:t> </w:t>
      </w:r>
      <w:r>
        <w:rPr>
          <w:w w:val="105"/>
        </w:rPr>
        <w:t>zip</w:t>
      </w:r>
      <w:r>
        <w:rPr>
          <w:spacing w:val="-9"/>
          <w:w w:val="105"/>
        </w:rPr>
        <w:t> </w:t>
      </w:r>
      <w:r>
        <w:rPr>
          <w:w w:val="105"/>
        </w:rPr>
        <w:t>code.</w:t>
      </w:r>
      <w:r>
        <w:rPr>
          <w:spacing w:val="-8"/>
          <w:w w:val="105"/>
        </w:rPr>
        <w:t> </w:t>
      </w:r>
      <w:r>
        <w:rPr>
          <w:w w:val="105"/>
        </w:rPr>
        <w:t>The</w:t>
      </w:r>
      <w:r>
        <w:rPr>
          <w:spacing w:val="-8"/>
          <w:w w:val="105"/>
        </w:rPr>
        <w:t> </w:t>
      </w:r>
      <w:r>
        <w:rPr>
          <w:w w:val="105"/>
        </w:rPr>
        <w:t>NEM</w:t>
      </w:r>
      <w:r>
        <w:rPr>
          <w:spacing w:val="-8"/>
          <w:w w:val="105"/>
        </w:rPr>
        <w:t> </w:t>
      </w:r>
      <w:r>
        <w:rPr>
          <w:w w:val="105"/>
        </w:rPr>
        <w:t>data</w:t>
      </w:r>
      <w:r>
        <w:rPr>
          <w:spacing w:val="-9"/>
          <w:w w:val="105"/>
        </w:rPr>
        <w:t> </w:t>
      </w:r>
      <w:r>
        <w:rPr>
          <w:w w:val="105"/>
        </w:rPr>
        <w:t>are</w:t>
      </w:r>
      <w:r>
        <w:rPr>
          <w:spacing w:val="-8"/>
          <w:w w:val="105"/>
        </w:rPr>
        <w:t> </w:t>
      </w:r>
      <w:r>
        <w:rPr>
          <w:w w:val="105"/>
        </w:rPr>
        <w:t>for</w:t>
      </w:r>
      <w:r>
        <w:rPr>
          <w:spacing w:val="-8"/>
          <w:w w:val="105"/>
        </w:rPr>
        <w:t> </w:t>
      </w:r>
      <w:r>
        <w:rPr>
          <w:w w:val="105"/>
        </w:rPr>
        <w:t>investor-owned</w:t>
      </w:r>
      <w:r>
        <w:rPr>
          <w:spacing w:val="-8"/>
          <w:w w:val="105"/>
        </w:rPr>
        <w:t> </w:t>
      </w:r>
      <w:r>
        <w:rPr>
          <w:w w:val="105"/>
        </w:rPr>
        <w:t>utility</w:t>
      </w:r>
      <w:r>
        <w:rPr>
          <w:spacing w:val="-9"/>
          <w:w w:val="105"/>
        </w:rPr>
        <w:t> </w:t>
      </w:r>
      <w:r>
        <w:rPr>
          <w:w w:val="105"/>
        </w:rPr>
        <w:t>service</w:t>
      </w:r>
      <w:r>
        <w:rPr>
          <w:spacing w:val="-8"/>
          <w:w w:val="105"/>
        </w:rPr>
        <w:t> </w:t>
      </w:r>
      <w:r>
        <w:rPr>
          <w:w w:val="105"/>
        </w:rPr>
        <w:t>territories.</w:t>
      </w:r>
    </w:p>
    <w:p>
      <w:pPr>
        <w:spacing w:after="0" w:line="244" w:lineRule="auto"/>
        <w:sectPr>
          <w:type w:val="continuous"/>
          <w:pgSz w:w="12240" w:h="15840"/>
          <w:pgMar w:header="0" w:footer="0" w:top="620" w:bottom="200" w:left="620" w:right="620"/>
        </w:sectPr>
      </w:pPr>
    </w:p>
    <w:p>
      <w:pPr>
        <w:pStyle w:val="BodyText"/>
        <w:spacing w:before="4"/>
      </w:pPr>
    </w:p>
    <w:p>
      <w:pPr>
        <w:pStyle w:val="BodyText"/>
        <w:spacing w:line="244" w:lineRule="auto" w:before="95"/>
        <w:ind w:left="127" w:right="306"/>
      </w:pPr>
      <w:r>
        <w:rPr>
          <w:w w:val="105"/>
        </w:rPr>
        <w:t>Public charging stations in San Diego are available along major transportation corridors, providing</w:t>
      </w:r>
      <w:r>
        <w:rPr>
          <w:spacing w:val="1"/>
          <w:w w:val="105"/>
        </w:rPr>
        <w:t> </w:t>
      </w:r>
      <w:r>
        <w:rPr>
          <w:w w:val="105"/>
        </w:rPr>
        <w:t>important</w:t>
      </w:r>
      <w:r>
        <w:rPr>
          <w:spacing w:val="4"/>
          <w:w w:val="105"/>
        </w:rPr>
        <w:t> </w:t>
      </w:r>
      <w:r>
        <w:rPr>
          <w:w w:val="105"/>
        </w:rPr>
        <w:t>infrastructure</w:t>
      </w:r>
      <w:r>
        <w:rPr>
          <w:spacing w:val="5"/>
          <w:w w:val="105"/>
        </w:rPr>
        <w:t> </w:t>
      </w:r>
      <w:r>
        <w:rPr>
          <w:w w:val="105"/>
        </w:rPr>
        <w:t>to</w:t>
      </w:r>
      <w:r>
        <w:rPr>
          <w:spacing w:val="4"/>
          <w:w w:val="105"/>
        </w:rPr>
        <w:t> </w:t>
      </w:r>
      <w:r>
        <w:rPr>
          <w:w w:val="105"/>
        </w:rPr>
        <w:t>encourage</w:t>
      </w:r>
      <w:r>
        <w:rPr>
          <w:spacing w:val="5"/>
          <w:w w:val="105"/>
        </w:rPr>
        <w:t> </w:t>
      </w:r>
      <w:r>
        <w:rPr>
          <w:w w:val="105"/>
        </w:rPr>
        <w:t>growth</w:t>
      </w:r>
      <w:r>
        <w:rPr>
          <w:spacing w:val="4"/>
          <w:w w:val="105"/>
        </w:rPr>
        <w:t> </w:t>
      </w:r>
      <w:r>
        <w:rPr>
          <w:w w:val="105"/>
        </w:rPr>
        <w:t>of</w:t>
      </w:r>
      <w:r>
        <w:rPr>
          <w:spacing w:val="5"/>
          <w:w w:val="105"/>
        </w:rPr>
        <w:t> </w:t>
      </w:r>
      <w:r>
        <w:rPr>
          <w:w w:val="105"/>
        </w:rPr>
        <w:t>electric</w:t>
      </w:r>
      <w:r>
        <w:rPr>
          <w:spacing w:val="4"/>
          <w:w w:val="105"/>
        </w:rPr>
        <w:t> </w:t>
      </w:r>
      <w:r>
        <w:rPr>
          <w:w w:val="105"/>
        </w:rPr>
        <w:t>vehicle</w:t>
      </w:r>
      <w:r>
        <w:rPr>
          <w:spacing w:val="5"/>
          <w:w w:val="105"/>
        </w:rPr>
        <w:t> </w:t>
      </w:r>
      <w:r>
        <w:rPr>
          <w:w w:val="105"/>
        </w:rPr>
        <w:t>(EV)</w:t>
      </w:r>
      <w:r>
        <w:rPr>
          <w:spacing w:val="4"/>
          <w:w w:val="105"/>
        </w:rPr>
        <w:t> </w:t>
      </w:r>
      <w:r>
        <w:rPr>
          <w:w w:val="105"/>
        </w:rPr>
        <w:t>transportation</w:t>
      </w:r>
      <w:r>
        <w:rPr>
          <w:spacing w:val="5"/>
          <w:w w:val="105"/>
        </w:rPr>
        <w:t> </w:t>
      </w:r>
      <w:r>
        <w:rPr>
          <w:w w:val="105"/>
        </w:rPr>
        <w:t>ownership</w:t>
      </w:r>
      <w:r>
        <w:rPr>
          <w:spacing w:val="4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car-sharing options across highly populated areas of the region, including low-income areas along</w:t>
      </w:r>
      <w:r>
        <w:rPr>
          <w:spacing w:val="1"/>
          <w:w w:val="105"/>
        </w:rPr>
        <w:t> </w:t>
      </w:r>
      <w:r>
        <w:rPr>
          <w:w w:val="105"/>
        </w:rPr>
        <w:t>these corridors. Expansion of transportation electriﬁcation may provide signiﬁcant non-energy</w:t>
      </w:r>
      <w:r>
        <w:rPr>
          <w:spacing w:val="1"/>
          <w:w w:val="105"/>
        </w:rPr>
        <w:t> </w:t>
      </w:r>
      <w:r>
        <w:rPr>
          <w:w w:val="105"/>
        </w:rPr>
        <w:t>beneﬁts for disadvantaged communities near these corridors due to a reduction in associated</w:t>
      </w:r>
      <w:r>
        <w:rPr>
          <w:spacing w:val="1"/>
          <w:w w:val="105"/>
        </w:rPr>
        <w:t> </w:t>
      </w:r>
      <w:r>
        <w:rPr>
          <w:w w:val="105"/>
        </w:rPr>
        <w:t>localized</w:t>
      </w:r>
      <w:r>
        <w:rPr>
          <w:spacing w:val="2"/>
          <w:w w:val="105"/>
        </w:rPr>
        <w:t> </w:t>
      </w:r>
      <w:r>
        <w:rPr>
          <w:w w:val="105"/>
        </w:rPr>
        <w:t>air</w:t>
      </w:r>
      <w:r>
        <w:rPr>
          <w:spacing w:val="3"/>
          <w:w w:val="105"/>
        </w:rPr>
        <w:t> </w:t>
      </w:r>
      <w:r>
        <w:rPr>
          <w:w w:val="105"/>
        </w:rPr>
        <w:t>pollutants.</w:t>
      </w:r>
      <w:r>
        <w:rPr>
          <w:spacing w:val="3"/>
          <w:w w:val="105"/>
        </w:rPr>
        <w:t> </w:t>
      </w:r>
      <w:r>
        <w:rPr>
          <w:w w:val="105"/>
        </w:rPr>
        <w:t>Car-sharing</w:t>
      </w:r>
      <w:r>
        <w:rPr>
          <w:spacing w:val="3"/>
          <w:w w:val="105"/>
        </w:rPr>
        <w:t> </w:t>
      </w:r>
      <w:r>
        <w:rPr>
          <w:w w:val="105"/>
        </w:rPr>
        <w:t>programs</w:t>
      </w:r>
      <w:r>
        <w:rPr>
          <w:spacing w:val="2"/>
          <w:w w:val="105"/>
        </w:rPr>
        <w:t> </w:t>
      </w:r>
      <w:r>
        <w:rPr>
          <w:w w:val="105"/>
        </w:rPr>
        <w:t>and</w:t>
      </w:r>
      <w:r>
        <w:rPr>
          <w:spacing w:val="3"/>
          <w:w w:val="105"/>
        </w:rPr>
        <w:t> </w:t>
      </w:r>
      <w:r>
        <w:rPr>
          <w:w w:val="105"/>
        </w:rPr>
        <w:t>other</w:t>
      </w:r>
      <w:r>
        <w:rPr>
          <w:spacing w:val="3"/>
          <w:w w:val="105"/>
        </w:rPr>
        <w:t> </w:t>
      </w:r>
      <w:r>
        <w:rPr>
          <w:w w:val="105"/>
        </w:rPr>
        <w:t>clean</w:t>
      </w:r>
      <w:r>
        <w:rPr>
          <w:spacing w:val="3"/>
          <w:w w:val="105"/>
        </w:rPr>
        <w:t> </w:t>
      </w:r>
      <w:r>
        <w:rPr>
          <w:w w:val="105"/>
        </w:rPr>
        <w:t>transportation</w:t>
      </w:r>
      <w:r>
        <w:rPr>
          <w:spacing w:val="2"/>
          <w:w w:val="105"/>
        </w:rPr>
        <w:t> </w:t>
      </w:r>
      <w:r>
        <w:rPr>
          <w:w w:val="105"/>
        </w:rPr>
        <w:t>options</w:t>
      </w:r>
      <w:r>
        <w:rPr>
          <w:spacing w:val="3"/>
          <w:w w:val="105"/>
        </w:rPr>
        <w:t> </w:t>
      </w:r>
      <w:r>
        <w:rPr>
          <w:w w:val="105"/>
        </w:rPr>
        <w:t>may</w:t>
      </w:r>
      <w:r>
        <w:rPr>
          <w:spacing w:val="3"/>
          <w:w w:val="105"/>
        </w:rPr>
        <w:t> </w:t>
      </w:r>
      <w:r>
        <w:rPr>
          <w:w w:val="105"/>
        </w:rPr>
        <w:t>have</w:t>
      </w:r>
      <w:r>
        <w:rPr>
          <w:spacing w:val="3"/>
          <w:w w:val="105"/>
        </w:rPr>
        <w:t> </w:t>
      </w:r>
      <w:r>
        <w:rPr>
          <w:w w:val="105"/>
        </w:rPr>
        <w:t>the</w:t>
      </w:r>
      <w:r>
        <w:rPr>
          <w:spacing w:val="-64"/>
          <w:w w:val="105"/>
        </w:rPr>
        <w:t> </w:t>
      </w:r>
      <w:r>
        <w:rPr>
          <w:w w:val="105"/>
        </w:rPr>
        <w:t>added</w:t>
      </w:r>
      <w:r>
        <w:rPr>
          <w:spacing w:val="-6"/>
          <w:w w:val="105"/>
        </w:rPr>
        <w:t> </w:t>
      </w:r>
      <w:r>
        <w:rPr>
          <w:w w:val="105"/>
        </w:rPr>
        <w:t>beneﬁt</w:t>
      </w:r>
      <w:r>
        <w:rPr>
          <w:spacing w:val="-5"/>
          <w:w w:val="105"/>
        </w:rPr>
        <w:t> </w:t>
      </w:r>
      <w:r>
        <w:rPr>
          <w:w w:val="105"/>
        </w:rPr>
        <w:t>of</w:t>
      </w:r>
      <w:r>
        <w:rPr>
          <w:spacing w:val="-5"/>
          <w:w w:val="105"/>
        </w:rPr>
        <w:t> </w:t>
      </w:r>
      <w:r>
        <w:rPr>
          <w:w w:val="105"/>
        </w:rPr>
        <w:t>reducing</w:t>
      </w:r>
      <w:r>
        <w:rPr>
          <w:spacing w:val="-5"/>
          <w:w w:val="105"/>
        </w:rPr>
        <w:t> </w:t>
      </w:r>
      <w:r>
        <w:rPr>
          <w:w w:val="105"/>
        </w:rPr>
        <w:t>parking</w:t>
      </w:r>
      <w:r>
        <w:rPr>
          <w:spacing w:val="-5"/>
          <w:w w:val="105"/>
        </w:rPr>
        <w:t> </w:t>
      </w:r>
      <w:r>
        <w:rPr>
          <w:w w:val="105"/>
        </w:rPr>
        <w:t>effects</w:t>
      </w:r>
      <w:r>
        <w:rPr>
          <w:spacing w:val="-5"/>
          <w:w w:val="105"/>
        </w:rPr>
        <w:t> </w:t>
      </w:r>
      <w:r>
        <w:rPr>
          <w:w w:val="105"/>
        </w:rPr>
        <w:t>from</w:t>
      </w:r>
      <w:r>
        <w:rPr>
          <w:spacing w:val="-5"/>
          <w:w w:val="105"/>
        </w:rPr>
        <w:t> </w:t>
      </w:r>
      <w:r>
        <w:rPr>
          <w:w w:val="105"/>
        </w:rPr>
        <w:t>employees</w:t>
      </w:r>
      <w:r>
        <w:rPr>
          <w:spacing w:val="-5"/>
          <w:w w:val="105"/>
        </w:rPr>
        <w:t> </w:t>
      </w:r>
      <w:r>
        <w:rPr>
          <w:w w:val="105"/>
        </w:rPr>
        <w:t>of</w:t>
      </w:r>
      <w:r>
        <w:rPr>
          <w:spacing w:val="-5"/>
          <w:w w:val="105"/>
        </w:rPr>
        <w:t> </w:t>
      </w:r>
      <w:r>
        <w:rPr>
          <w:w w:val="105"/>
        </w:rPr>
        <w:t>local</w:t>
      </w:r>
      <w:r>
        <w:rPr>
          <w:spacing w:val="-5"/>
          <w:w w:val="105"/>
        </w:rPr>
        <w:t> </w:t>
      </w:r>
      <w:r>
        <w:rPr>
          <w:w w:val="105"/>
        </w:rPr>
        <w:t>businesses</w:t>
      </w:r>
      <w:r>
        <w:rPr>
          <w:spacing w:val="-5"/>
          <w:w w:val="105"/>
        </w:rPr>
        <w:t> </w:t>
      </w:r>
      <w:r>
        <w:rPr>
          <w:w w:val="105"/>
        </w:rPr>
        <w:t>in</w:t>
      </w:r>
      <w:r>
        <w:rPr>
          <w:spacing w:val="-5"/>
          <w:w w:val="105"/>
        </w:rPr>
        <w:t> </w:t>
      </w:r>
      <w:r>
        <w:rPr>
          <w:w w:val="105"/>
        </w:rPr>
        <w:t>the</w:t>
      </w:r>
      <w:r>
        <w:rPr>
          <w:spacing w:val="-5"/>
          <w:w w:val="105"/>
        </w:rPr>
        <w:t> </w:t>
      </w:r>
      <w:r>
        <w:rPr>
          <w:w w:val="105"/>
        </w:rPr>
        <w:t>region.</w:t>
      </w:r>
    </w:p>
    <w:p>
      <w:pPr>
        <w:pStyle w:val="BodyText"/>
        <w:spacing w:before="3"/>
        <w:rPr>
          <w:sz w:val="24"/>
        </w:rPr>
      </w:pPr>
    </w:p>
    <w:p>
      <w:pPr>
        <w:pStyle w:val="BodyText"/>
        <w:spacing w:line="244" w:lineRule="auto"/>
        <w:ind w:left="127" w:right="216"/>
      </w:pPr>
      <w:r>
        <w:rPr>
          <w:w w:val="105"/>
        </w:rPr>
        <w:t>Sources:</w:t>
      </w:r>
      <w:r>
        <w:rPr>
          <w:spacing w:val="-11"/>
          <w:w w:val="105"/>
        </w:rPr>
        <w:t> </w:t>
      </w:r>
      <w:r>
        <w:rPr>
          <w:w w:val="105"/>
        </w:rPr>
        <w:t>Energy</w:t>
      </w:r>
      <w:r>
        <w:rPr>
          <w:spacing w:val="-10"/>
          <w:w w:val="105"/>
        </w:rPr>
        <w:t> </w:t>
      </w:r>
      <w:r>
        <w:rPr>
          <w:w w:val="105"/>
        </w:rPr>
        <w:t>Commission</w:t>
      </w:r>
      <w:r>
        <w:rPr>
          <w:spacing w:val="-10"/>
          <w:w w:val="105"/>
        </w:rPr>
        <w:t> </w:t>
      </w:r>
      <w:r>
        <w:rPr>
          <w:w w:val="105"/>
        </w:rPr>
        <w:t>staff</w:t>
      </w:r>
      <w:r>
        <w:rPr>
          <w:spacing w:val="-10"/>
          <w:w w:val="105"/>
        </w:rPr>
        <w:t> </w:t>
      </w:r>
      <w:r>
        <w:rPr>
          <w:w w:val="105"/>
        </w:rPr>
        <w:t>analysis;</w:t>
      </w:r>
      <w:r>
        <w:rPr>
          <w:spacing w:val="-10"/>
          <w:w w:val="105"/>
        </w:rPr>
        <w:t> </w:t>
      </w:r>
      <w:r>
        <w:rPr>
          <w:w w:val="105"/>
        </w:rPr>
        <w:t>Department</w:t>
      </w:r>
      <w:r>
        <w:rPr>
          <w:spacing w:val="-10"/>
          <w:w w:val="105"/>
        </w:rPr>
        <w:t> </w:t>
      </w:r>
      <w:r>
        <w:rPr>
          <w:w w:val="105"/>
        </w:rPr>
        <w:t>of</w:t>
      </w:r>
      <w:r>
        <w:rPr>
          <w:spacing w:val="-10"/>
          <w:w w:val="105"/>
        </w:rPr>
        <w:t> </w:t>
      </w:r>
      <w:r>
        <w:rPr>
          <w:w w:val="105"/>
        </w:rPr>
        <w:t>Motor</w:t>
      </w:r>
      <w:r>
        <w:rPr>
          <w:spacing w:val="-10"/>
          <w:w w:val="105"/>
        </w:rPr>
        <w:t> </w:t>
      </w:r>
      <w:r>
        <w:rPr>
          <w:w w:val="105"/>
        </w:rPr>
        <w:t>Vehicles;</w:t>
      </w:r>
      <w:r>
        <w:rPr>
          <w:spacing w:val="-10"/>
          <w:w w:val="105"/>
        </w:rPr>
        <w:t> </w:t>
      </w:r>
      <w:r>
        <w:rPr>
          <w:w w:val="105"/>
        </w:rPr>
        <w:t>California</w:t>
      </w:r>
      <w:r>
        <w:rPr>
          <w:spacing w:val="-10"/>
          <w:w w:val="105"/>
        </w:rPr>
        <w:t> </w:t>
      </w:r>
      <w:r>
        <w:rPr>
          <w:w w:val="105"/>
        </w:rPr>
        <w:t>Distributed</w:t>
      </w:r>
      <w:r>
        <w:rPr>
          <w:spacing w:val="-65"/>
          <w:w w:val="105"/>
        </w:rPr>
        <w:t> </w:t>
      </w:r>
      <w:r>
        <w:rPr>
          <w:spacing w:val="-1"/>
          <w:w w:val="105"/>
        </w:rPr>
        <w:t>Generation Statistics; U.S. Census Bureau 2010 census tract boundaries; </w:t>
      </w:r>
      <w:r>
        <w:rPr>
          <w:w w:val="105"/>
        </w:rPr>
        <w:t>2011-2015 American</w:t>
      </w:r>
      <w:r>
        <w:rPr>
          <w:spacing w:val="1"/>
          <w:w w:val="105"/>
        </w:rPr>
        <w:t> </w:t>
      </w:r>
      <w:r>
        <w:rPr>
          <w:w w:val="105"/>
        </w:rPr>
        <w:t>Community</w:t>
      </w:r>
      <w:r>
        <w:rPr>
          <w:spacing w:val="-11"/>
          <w:w w:val="105"/>
        </w:rPr>
        <w:t> </w:t>
      </w:r>
      <w:r>
        <w:rPr>
          <w:w w:val="105"/>
        </w:rPr>
        <w:t>Survey</w:t>
      </w:r>
      <w:r>
        <w:rPr>
          <w:spacing w:val="-11"/>
          <w:w w:val="105"/>
        </w:rPr>
        <w:t> </w:t>
      </w:r>
      <w:r>
        <w:rPr>
          <w:w w:val="105"/>
        </w:rPr>
        <w:t>(ACS)</w:t>
      </w:r>
      <w:r>
        <w:rPr>
          <w:spacing w:val="-10"/>
          <w:w w:val="105"/>
        </w:rPr>
        <w:t> </w:t>
      </w:r>
      <w:r>
        <w:rPr>
          <w:w w:val="105"/>
        </w:rPr>
        <w:t>5-year</w:t>
      </w:r>
      <w:r>
        <w:rPr>
          <w:spacing w:val="-11"/>
          <w:w w:val="105"/>
        </w:rPr>
        <w:t> </w:t>
      </w:r>
      <w:r>
        <w:rPr>
          <w:w w:val="105"/>
        </w:rPr>
        <w:t>estimates;</w:t>
      </w:r>
      <w:r>
        <w:rPr>
          <w:spacing w:val="-10"/>
          <w:w w:val="105"/>
        </w:rPr>
        <w:t> </w:t>
      </w:r>
      <w:r>
        <w:rPr>
          <w:w w:val="105"/>
        </w:rPr>
        <w:t>Esri</w:t>
      </w:r>
      <w:r>
        <w:rPr>
          <w:spacing w:val="-11"/>
          <w:w w:val="105"/>
        </w:rPr>
        <w:t> </w:t>
      </w:r>
      <w:r>
        <w:rPr>
          <w:w w:val="105"/>
        </w:rPr>
        <w:t>zip</w:t>
      </w:r>
      <w:r>
        <w:rPr>
          <w:spacing w:val="-11"/>
          <w:w w:val="105"/>
        </w:rPr>
        <w:t> </w:t>
      </w:r>
      <w:r>
        <w:rPr>
          <w:w w:val="105"/>
        </w:rPr>
        <w:t>codes</w:t>
      </w:r>
    </w:p>
    <w:p>
      <w:pPr>
        <w:spacing w:after="0" w:line="244" w:lineRule="auto"/>
        <w:sectPr>
          <w:pgSz w:w="12240" w:h="15840"/>
          <w:pgMar w:header="0" w:footer="0" w:top="620" w:bottom="200" w:left="620" w:right="620"/>
        </w:sectPr>
      </w:pPr>
    </w:p>
    <w:p>
      <w:pPr>
        <w:pStyle w:val="Heading1"/>
        <w:spacing w:line="244" w:lineRule="auto"/>
        <w:ind w:right="148"/>
      </w:pPr>
      <w:r>
        <w:rPr>
          <w:w w:val="105"/>
        </w:rPr>
        <w:t>Figure</w:t>
      </w:r>
      <w:r>
        <w:rPr>
          <w:spacing w:val="-25"/>
          <w:w w:val="105"/>
        </w:rPr>
        <w:t> </w:t>
      </w:r>
      <w:r>
        <w:rPr>
          <w:w w:val="105"/>
        </w:rPr>
        <w:t>16:</w:t>
      </w:r>
      <w:r>
        <w:rPr>
          <w:spacing w:val="-26"/>
          <w:w w:val="105"/>
        </w:rPr>
        <w:t> </w:t>
      </w:r>
      <w:r>
        <w:rPr>
          <w:w w:val="105"/>
        </w:rPr>
        <w:t>Number</w:t>
      </w:r>
      <w:r>
        <w:rPr>
          <w:spacing w:val="-25"/>
          <w:w w:val="105"/>
        </w:rPr>
        <w:t> </w:t>
      </w:r>
      <w:r>
        <w:rPr>
          <w:w w:val="105"/>
        </w:rPr>
        <w:t>of</w:t>
      </w:r>
      <w:r>
        <w:rPr>
          <w:spacing w:val="-24"/>
          <w:w w:val="105"/>
        </w:rPr>
        <w:t> </w:t>
      </w:r>
      <w:r>
        <w:rPr>
          <w:w w:val="105"/>
        </w:rPr>
        <w:t>Cumulative</w:t>
      </w:r>
      <w:r>
        <w:rPr>
          <w:spacing w:val="-25"/>
          <w:w w:val="105"/>
        </w:rPr>
        <w:t> </w:t>
      </w:r>
      <w:r>
        <w:rPr>
          <w:w w:val="105"/>
        </w:rPr>
        <w:t>Plug-in</w:t>
      </w:r>
      <w:r>
        <w:rPr>
          <w:spacing w:val="-26"/>
          <w:w w:val="105"/>
        </w:rPr>
        <w:t> </w:t>
      </w:r>
      <w:r>
        <w:rPr>
          <w:w w:val="105"/>
        </w:rPr>
        <w:t>Electric</w:t>
      </w:r>
      <w:r>
        <w:rPr>
          <w:spacing w:val="-24"/>
          <w:w w:val="105"/>
        </w:rPr>
        <w:t> </w:t>
      </w:r>
      <w:r>
        <w:rPr>
          <w:w w:val="105"/>
        </w:rPr>
        <w:t>Vehicle</w:t>
      </w:r>
      <w:r>
        <w:rPr>
          <w:spacing w:val="-25"/>
          <w:w w:val="105"/>
        </w:rPr>
        <w:t> </w:t>
      </w:r>
      <w:r>
        <w:rPr>
          <w:w w:val="105"/>
        </w:rPr>
        <w:t>Sales</w:t>
      </w:r>
      <w:r>
        <w:rPr>
          <w:spacing w:val="-105"/>
          <w:w w:val="105"/>
        </w:rPr>
        <w:t> </w:t>
      </w:r>
      <w:r>
        <w:rPr>
          <w:w w:val="110"/>
        </w:rPr>
        <w:t>as</w:t>
      </w:r>
      <w:r>
        <w:rPr>
          <w:spacing w:val="-20"/>
          <w:w w:val="110"/>
        </w:rPr>
        <w:t> </w:t>
      </w:r>
      <w:r>
        <w:rPr>
          <w:w w:val="110"/>
        </w:rPr>
        <w:t>of</w:t>
      </w:r>
      <w:r>
        <w:rPr>
          <w:spacing w:val="-18"/>
          <w:w w:val="110"/>
        </w:rPr>
        <w:t> </w:t>
      </w:r>
      <w:r>
        <w:rPr>
          <w:w w:val="110"/>
        </w:rPr>
        <w:t>2016</w:t>
      </w:r>
      <w:r>
        <w:rPr>
          <w:spacing w:val="-20"/>
          <w:w w:val="110"/>
        </w:rPr>
        <w:t> </w:t>
      </w:r>
      <w:r>
        <w:rPr>
          <w:w w:val="110"/>
        </w:rPr>
        <w:t>by</w:t>
      </w:r>
      <w:r>
        <w:rPr>
          <w:spacing w:val="-19"/>
          <w:w w:val="110"/>
        </w:rPr>
        <w:t> </w:t>
      </w:r>
      <w:r>
        <w:rPr>
          <w:w w:val="110"/>
        </w:rPr>
        <w:t>County</w:t>
      </w:r>
    </w:p>
    <w:p>
      <w:pPr>
        <w:pStyle w:val="BodyText"/>
        <w:ind w:left="131"/>
        <w:rPr>
          <w:sz w:val="20"/>
        </w:rPr>
      </w:pPr>
      <w:r>
        <w:rPr>
          <w:sz w:val="20"/>
        </w:rPr>
        <w:pict>
          <v:group style="width:537pt;height:359.75pt;mso-position-horizontal-relative:char;mso-position-vertical-relative:line" id="docshapegroup620" coordorigin="0,0" coordsize="10740,7195">
            <v:shape style="position:absolute;left:0;top:7;width:1834;height:7180" type="#_x0000_t75" id="docshape621" stroked="false">
              <v:imagedata r:id="rId198" o:title=""/>
            </v:shape>
            <v:shape style="position:absolute;left:1833;top:7;width:3674;height:7180" type="#_x0000_t75" id="docshape622" stroked="false">
              <v:imagedata r:id="rId199" o:title=""/>
            </v:shape>
            <v:shape style="position:absolute;left:5507;top:7;width:3674;height:7180" type="#_x0000_t75" id="docshape623" stroked="false">
              <v:imagedata r:id="rId200" o:title=""/>
            </v:shape>
            <v:shape style="position:absolute;left:9180;top:7;width:1560;height:7180" type="#_x0000_t75" id="docshape624" stroked="false">
              <v:imagedata r:id="rId201" o:title=""/>
            </v:shape>
            <v:shape style="position:absolute;left:1468;top:7;width:6660;height:7180" type="#_x0000_t75" id="docshape625" stroked="false">
              <v:imagedata r:id="rId202" o:title=""/>
            </v:shape>
            <v:shape style="position:absolute;left:1348;top:7;width:6800;height:7180" type="#_x0000_t75" id="docshape626" stroked="false">
              <v:imagedata r:id="rId203" o:title=""/>
            </v:shape>
            <v:shape style="position:absolute;left:1346;top:0;width:6765;height:7195" type="#_x0000_t75" id="docshape627" stroked="false">
              <v:imagedata r:id="rId204" o:title=""/>
            </v:shape>
            <v:shape style="position:absolute;left:4717;top:6595;width:5955;height:517" id="docshape628" coordorigin="4717,6596" coordsize="5955,517" path="m9667,6897l4717,6897,4717,7112,9667,7112,9667,6897xm10672,6596l9739,6596,9739,7112,10672,7112,10672,6596xe" filled="true" fillcolor="#ffffff" stroked="false">
              <v:path arrowok="t"/>
              <v:fill type="solid"/>
            </v:shape>
            <v:shape style="position:absolute;left:4774;top:6880;width:4768;height:250" type="#_x0000_t202" id="docshape629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Sources:</w:t>
                    </w:r>
                    <w:r>
                      <w:rPr>
                        <w:spacing w:val="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Esri,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USGS,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NOAA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|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US</w:t>
                    </w:r>
                    <w:r>
                      <w:rPr>
                        <w:spacing w:val="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Census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Bereau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and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E…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0" w:top="620" w:bottom="200" w:left="620" w:right="620"/>
        </w:sectPr>
      </w:pPr>
    </w:p>
    <w:p>
      <w:pPr>
        <w:spacing w:line="244" w:lineRule="auto" w:before="1"/>
        <w:ind w:left="171" w:right="336" w:firstLine="0"/>
        <w:jc w:val="left"/>
        <w:rPr>
          <w:rFonts w:ascii="Calibri"/>
          <w:b/>
          <w:sz w:val="23"/>
        </w:rPr>
      </w:pPr>
      <w:r>
        <w:rPr>
          <w:spacing w:val="-154"/>
          <w:w w:val="104"/>
          <w:sz w:val="23"/>
        </w:rPr>
        <w:t>N</w:t>
      </w:r>
      <w:r>
        <w:rPr>
          <w:spacing w:val="-8"/>
          <w:w w:val="104"/>
          <w:sz w:val="23"/>
        </w:rPr>
        <w:t>N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4"/>
          <w:sz w:val="23"/>
        </w:rPr>
        <w:t>m</w:t>
      </w:r>
      <w:r>
        <w:rPr>
          <w:rFonts w:ascii="Calibri"/>
          <w:b/>
          <w:spacing w:val="11"/>
          <w:w w:val="113"/>
          <w:sz w:val="23"/>
        </w:rPr>
        <w:t>b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4"/>
          <w:sz w:val="23"/>
        </w:rPr>
        <w:t>r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w w:val="106"/>
          <w:sz w:val="23"/>
        </w:rPr>
        <w:t>f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P</w:t>
      </w:r>
      <w:r>
        <w:rPr>
          <w:rFonts w:ascii="Calibri"/>
          <w:b/>
          <w:spacing w:val="11"/>
          <w:w w:val="113"/>
          <w:sz w:val="23"/>
        </w:rPr>
        <w:t>E</w:t>
      </w:r>
      <w:r>
        <w:rPr>
          <w:rFonts w:ascii="Calibri"/>
          <w:b/>
          <w:spacing w:val="9"/>
          <w:w w:val="100"/>
          <w:sz w:val="23"/>
        </w:rPr>
        <w:t>V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P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4"/>
          <w:sz w:val="23"/>
        </w:rPr>
        <w:t>r </w:t>
      </w:r>
      <w:r>
        <w:rPr>
          <w:spacing w:val="-125"/>
          <w:w w:val="87"/>
          <w:sz w:val="23"/>
        </w:rPr>
        <w:t>C</w:t>
      </w:r>
      <w:r>
        <w:rPr>
          <w:spacing w:val="-8"/>
          <w:w w:val="87"/>
          <w:sz w:val="23"/>
        </w:rPr>
        <w:t>C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un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w w:val="106"/>
          <w:sz w:val="23"/>
        </w:rPr>
        <w:t>y</w:t>
      </w:r>
    </w:p>
    <w:p>
      <w:pPr>
        <w:pStyle w:val="BodyText"/>
        <w:spacing w:before="247"/>
        <w:ind w:left="171"/>
      </w:pPr>
      <w:r>
        <w:rPr/>
        <w:pict>
          <v:shape style="position:absolute;margin-left:41.738281pt;margin-top:34.683533pt;width:36.85pt;height:36.85pt;mso-position-horizontal-relative:page;mso-position-vertical-relative:paragraph;z-index:15753728" id="docshape630" coordorigin="835,694" coordsize="737,737" path="m1203,694l1129,701,1060,723,997,757,943,802,898,856,864,919,842,988,835,1062,842,1136,864,1205,898,1268,943,1322,997,1367,1060,1401,1129,1423,1203,1430,1277,1423,1346,1401,1409,1367,1463,1322,1508,1268,1542,1205,1564,1136,1571,1062,1564,988,1542,919,1508,856,1463,802,1409,757,1346,723,1277,701,1203,694xe" filled="true" fillcolor="#ff7f7f" stroked="false">
            <v:path arrowok="t"/>
            <v:fill opacity="43909f" type="solid"/>
            <w10:wrap type="none"/>
          </v:shape>
        </w:pict>
      </w:r>
      <w:r>
        <w:rPr/>
        <w:t>Number</w:t>
      </w:r>
      <w:r>
        <w:rPr>
          <w:spacing w:val="6"/>
        </w:rPr>
        <w:t> </w:t>
      </w:r>
      <w:r>
        <w:rPr/>
        <w:t>of</w:t>
      </w:r>
      <w:r>
        <w:rPr>
          <w:spacing w:val="7"/>
        </w:rPr>
        <w:t> </w:t>
      </w:r>
      <w:r>
        <w:rPr/>
        <w:t>PEV</w:t>
      </w:r>
      <w:r>
        <w:rPr>
          <w:spacing w:val="7"/>
        </w:rPr>
        <w:t> </w:t>
      </w:r>
      <w:r>
        <w:rPr/>
        <w:t>2016</w:t>
      </w:r>
    </w:p>
    <w:p>
      <w:pPr>
        <w:pStyle w:val="BodyText"/>
        <w:spacing w:before="11"/>
        <w:rPr>
          <w:sz w:val="25"/>
        </w:rPr>
      </w:pPr>
    </w:p>
    <w:p>
      <w:pPr>
        <w:pStyle w:val="BodyText"/>
        <w:spacing w:before="1"/>
        <w:ind w:left="1079"/>
      </w:pPr>
      <w:r>
        <w:rPr/>
        <w:t>&gt;</w:t>
      </w:r>
      <w:r>
        <w:rPr>
          <w:spacing w:val="-3"/>
        </w:rPr>
        <w:t> </w:t>
      </w:r>
      <w:r>
        <w:rPr/>
        <w:t>7,681</w:t>
      </w:r>
      <w:r>
        <w:rPr>
          <w:spacing w:val="-2"/>
        </w:rPr>
        <w:t> </w:t>
      </w:r>
      <w:r>
        <w:rPr/>
        <w:t>–</w:t>
      </w:r>
      <w:r>
        <w:rPr>
          <w:spacing w:val="-3"/>
        </w:rPr>
        <w:t> </w:t>
      </w:r>
      <w:r>
        <w:rPr/>
        <w:t>34,098</w:t>
      </w:r>
    </w:p>
    <w:p>
      <w:pPr>
        <w:pStyle w:val="BodyText"/>
        <w:spacing w:before="11"/>
        <w:rPr>
          <w:sz w:val="34"/>
        </w:rPr>
      </w:pPr>
    </w:p>
    <w:p>
      <w:pPr>
        <w:pStyle w:val="BodyText"/>
        <w:ind w:left="1079"/>
      </w:pPr>
      <w:r>
        <w:rPr/>
        <w:pict>
          <v:shape style="position:absolute;margin-left:48.43359pt;margin-top:-3.730157pt;width:23.45pt;height:23.45pt;mso-position-horizontal-relative:page;mso-position-vertical-relative:paragraph;z-index:15754240" id="docshape631" coordorigin="969,-75" coordsize="469,469" path="m1203,-75l1129,-63,1065,-29,1014,21,981,86,969,160,981,234,1014,298,1065,349,1129,382,1203,394,1277,382,1341,349,1392,298,1425,234,1437,160,1425,86,1392,21,1341,-29,1277,-63,1203,-75xe" filled="true" fillcolor="#ff7f7f" stroked="false">
            <v:path arrowok="t"/>
            <v:fill opacity="43909f" type="solid"/>
            <w10:wrap type="none"/>
          </v:shape>
        </w:pict>
      </w:r>
      <w:r>
        <w:rPr/>
        <w:t>&gt;</w:t>
      </w:r>
      <w:r>
        <w:rPr>
          <w:spacing w:val="-4"/>
        </w:rPr>
        <w:t> </w:t>
      </w:r>
      <w:r>
        <w:rPr/>
        <w:t>1,593</w:t>
      </w:r>
      <w:r>
        <w:rPr>
          <w:spacing w:val="-4"/>
        </w:rPr>
        <w:t> </w:t>
      </w:r>
      <w:r>
        <w:rPr/>
        <w:t>–</w:t>
      </w:r>
      <w:r>
        <w:rPr>
          <w:spacing w:val="-3"/>
        </w:rPr>
        <w:t> </w:t>
      </w:r>
      <w:r>
        <w:rPr/>
        <w:t>7,681</w:t>
      </w:r>
    </w:p>
    <w:p>
      <w:pPr>
        <w:pStyle w:val="BodyText"/>
        <w:spacing w:before="227"/>
        <w:ind w:left="1079"/>
      </w:pPr>
      <w:r>
        <w:rPr/>
        <w:drawing>
          <wp:anchor distT="0" distB="0" distL="0" distR="0" allowOverlap="1" layoutInCell="1" locked="0" behindDoc="0" simplePos="0" relativeHeight="15754752">
            <wp:simplePos x="0" y="0"/>
            <wp:positionH relativeFrom="page">
              <wp:posOffset>700137</wp:posOffset>
            </wp:positionH>
            <wp:positionV relativeFrom="paragraph">
              <wp:posOffset>181827</wp:posOffset>
            </wp:positionV>
            <wp:extent cx="127595" cy="127546"/>
            <wp:effectExtent l="0" t="0" r="0" b="0"/>
            <wp:wrapNone/>
            <wp:docPr id="69" name="image1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192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595" cy="1275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1</w:t>
      </w:r>
      <w:r>
        <w:rPr>
          <w:spacing w:val="-3"/>
        </w:rPr>
        <w:t> </w:t>
      </w:r>
      <w:r>
        <w:rPr/>
        <w:t>–</w:t>
      </w:r>
      <w:r>
        <w:rPr>
          <w:spacing w:val="-3"/>
        </w:rPr>
        <w:t> </w:t>
      </w:r>
      <w:r>
        <w:rPr/>
        <w:t>1,593</w:t>
      </w:r>
    </w:p>
    <w:p>
      <w:pPr>
        <w:spacing w:before="1"/>
        <w:ind w:left="171" w:right="0" w:firstLine="0"/>
        <w:jc w:val="left"/>
        <w:rPr>
          <w:rFonts w:ascii="Calibri"/>
          <w:b/>
          <w:sz w:val="23"/>
        </w:rPr>
      </w:pPr>
      <w:r>
        <w:rPr/>
        <w:br w:type="column"/>
      </w:r>
      <w:r>
        <w:rPr>
          <w:spacing w:val="-119"/>
          <w:w w:val="90"/>
          <w:sz w:val="23"/>
        </w:rPr>
        <w:t>P</w:t>
      </w:r>
      <w:r>
        <w:rPr>
          <w:spacing w:val="-9"/>
          <w:w w:val="90"/>
          <w:sz w:val="23"/>
        </w:rPr>
        <w:t>P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w w:val="101"/>
          <w:sz w:val="23"/>
        </w:rPr>
        <w:t>t</w:t>
      </w:r>
      <w:r>
        <w:rPr>
          <w:rFonts w:ascii="Calibri"/>
          <w:b/>
          <w:spacing w:val="19"/>
          <w:sz w:val="23"/>
        </w:rPr>
        <w:t> </w:t>
      </w:r>
      <w:r>
        <w:rPr>
          <w:spacing w:val="-119"/>
          <w:w w:val="90"/>
          <w:sz w:val="23"/>
        </w:rPr>
        <w:t>P</w:t>
      </w:r>
      <w:r>
        <w:rPr>
          <w:spacing w:val="-9"/>
          <w:w w:val="90"/>
          <w:sz w:val="23"/>
        </w:rPr>
        <w:t>P</w:t>
      </w:r>
      <w:r>
        <w:rPr>
          <w:rFonts w:ascii="Calibri"/>
          <w:b/>
          <w:spacing w:val="11"/>
          <w:w w:val="113"/>
          <w:sz w:val="23"/>
        </w:rPr>
        <w:t>E</w:t>
      </w:r>
      <w:r>
        <w:rPr>
          <w:rFonts w:ascii="Calibri"/>
          <w:b/>
          <w:w w:val="100"/>
          <w:sz w:val="23"/>
        </w:rPr>
        <w:t>V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7"/>
          <w:w w:val="113"/>
          <w:sz w:val="23"/>
        </w:rPr>
        <w:t>b</w:t>
      </w:r>
      <w:r>
        <w:rPr>
          <w:rFonts w:ascii="Calibri"/>
          <w:b/>
          <w:w w:val="106"/>
          <w:sz w:val="23"/>
        </w:rPr>
        <w:t>y</w:t>
      </w:r>
    </w:p>
    <w:p>
      <w:pPr>
        <w:spacing w:line="436" w:lineRule="auto" w:before="7"/>
        <w:ind w:left="171" w:right="34" w:firstLine="0"/>
        <w:jc w:val="left"/>
        <w:rPr>
          <w:sz w:val="23"/>
        </w:rPr>
      </w:pPr>
      <w:r>
        <w:rPr/>
        <w:pict>
          <v:shape style="position:absolute;margin-left:224.4375pt;margin-top:50.662354pt;width:36.85pt;height:36.85pt;mso-position-horizontal-relative:page;mso-position-vertical-relative:paragraph;z-index:-17117184" id="docshape632" coordorigin="4489,1013" coordsize="737,737" path="m4857,1013l4783,1021,4714,1042,4651,1076,4597,1121,4552,1176,4518,1238,4496,1307,4489,1382,4496,1456,4518,1525,4552,1587,4597,1642,4651,1687,4714,1721,4783,1742,4857,1750,4931,1742,5000,1721,5063,1687,5117,1642,5162,1587,5196,1525,5218,1456,5225,1382,5218,1307,5196,1238,5162,1176,5117,1121,5063,1076,5000,1042,4931,1021,4857,1013xe" filled="true" fillcolor="#0070ff" stroked="false">
            <v:path arrowok="t"/>
            <v:fill opacity="48496f" type="solid"/>
            <w10:wrap type="none"/>
          </v:shape>
        </w:pict>
      </w:r>
      <w:r>
        <w:rPr>
          <w:spacing w:val="-119"/>
          <w:w w:val="90"/>
          <w:sz w:val="23"/>
        </w:rPr>
        <w:t>P</w:t>
      </w:r>
      <w:r>
        <w:rPr>
          <w:spacing w:val="-9"/>
          <w:w w:val="90"/>
          <w:sz w:val="23"/>
        </w:rPr>
        <w:t>P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3"/>
          <w:sz w:val="23"/>
        </w:rPr>
        <w:t>p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w w:val="114"/>
          <w:sz w:val="23"/>
        </w:rPr>
        <w:t>n</w:t>
      </w:r>
      <w:r>
        <w:rPr>
          <w:rFonts w:ascii="Calibri"/>
          <w:b/>
          <w:spacing w:val="19"/>
          <w:sz w:val="23"/>
        </w:rPr>
        <w:t> </w:t>
      </w:r>
      <w:r>
        <w:rPr>
          <w:spacing w:val="-119"/>
          <w:w w:val="90"/>
          <w:sz w:val="23"/>
        </w:rPr>
        <w:t>P</w:t>
      </w:r>
      <w:r>
        <w:rPr>
          <w:spacing w:val="-9"/>
          <w:w w:val="90"/>
          <w:sz w:val="23"/>
        </w:rPr>
        <w:t>P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4"/>
          <w:sz w:val="23"/>
        </w:rPr>
        <w:t>r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8"/>
          <w:sz w:val="23"/>
        </w:rPr>
        <w:t>C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un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w w:val="106"/>
          <w:sz w:val="23"/>
        </w:rPr>
        <w:t>y </w:t>
      </w:r>
      <w:r>
        <w:rPr>
          <w:spacing w:val="-1"/>
          <w:sz w:val="23"/>
        </w:rPr>
        <w:t>PEV_by_Population_2016_Pct</w:t>
      </w:r>
    </w:p>
    <w:p>
      <w:pPr>
        <w:pStyle w:val="BodyText"/>
        <w:spacing w:before="94"/>
        <w:ind w:left="1079"/>
      </w:pPr>
      <w:r>
        <w:rPr/>
        <w:t>&gt;</w:t>
      </w:r>
      <w:r>
        <w:rPr>
          <w:spacing w:val="-2"/>
        </w:rPr>
        <w:t> </w:t>
      </w:r>
      <w:r>
        <w:rPr/>
        <w:t>0.36</w:t>
      </w:r>
      <w:r>
        <w:rPr>
          <w:spacing w:val="-2"/>
        </w:rPr>
        <w:t> </w:t>
      </w:r>
      <w:r>
        <w:rPr/>
        <w:t>–</w:t>
      </w:r>
      <w:r>
        <w:rPr>
          <w:spacing w:val="-2"/>
        </w:rPr>
        <w:t> </w:t>
      </w:r>
      <w:r>
        <w:rPr/>
        <w:t>0.71</w:t>
      </w:r>
    </w:p>
    <w:p>
      <w:pPr>
        <w:pStyle w:val="BodyText"/>
        <w:spacing w:before="10"/>
        <w:rPr>
          <w:sz w:val="34"/>
        </w:rPr>
      </w:pPr>
    </w:p>
    <w:p>
      <w:pPr>
        <w:pStyle w:val="BodyText"/>
        <w:spacing w:before="1"/>
        <w:ind w:left="1079"/>
      </w:pPr>
      <w:r>
        <w:rPr/>
        <w:pict>
          <v:shape style="position:absolute;margin-left:231.132797pt;margin-top:-3.680157pt;width:23.45pt;height:23.45pt;mso-position-horizontal-relative:page;mso-position-vertical-relative:paragraph;z-index:15755776" id="docshape633" coordorigin="4623,-74" coordsize="469,469" path="m4857,-74l4783,-62,4719,-28,4668,22,4635,87,4623,161,4635,235,4668,299,4719,350,4783,383,4857,395,4931,383,4995,350,5046,299,5079,235,5091,161,5079,87,5046,22,4995,-28,4931,-62,4857,-74xe" filled="true" fillcolor="#0070ff" stroked="false">
            <v:path arrowok="t"/>
            <v:fill opacity="48496f" type="solid"/>
            <w10:wrap type="none"/>
          </v:shape>
        </w:pict>
      </w:r>
      <w:r>
        <w:rPr/>
        <w:t>&gt;</w:t>
      </w:r>
      <w:r>
        <w:rPr>
          <w:spacing w:val="-2"/>
        </w:rPr>
        <w:t> </w:t>
      </w:r>
      <w:r>
        <w:rPr/>
        <w:t>0.16</w:t>
      </w:r>
      <w:r>
        <w:rPr>
          <w:spacing w:val="-2"/>
        </w:rPr>
        <w:t> </w:t>
      </w:r>
      <w:r>
        <w:rPr/>
        <w:t>–</w:t>
      </w:r>
      <w:r>
        <w:rPr>
          <w:spacing w:val="-2"/>
        </w:rPr>
        <w:t> </w:t>
      </w:r>
      <w:r>
        <w:rPr/>
        <w:t>0.36</w:t>
      </w:r>
    </w:p>
    <w:p>
      <w:pPr>
        <w:pStyle w:val="BodyText"/>
        <w:spacing w:before="227"/>
        <w:ind w:left="1079"/>
      </w:pPr>
      <w:r>
        <w:rPr/>
        <w:drawing>
          <wp:anchor distT="0" distB="0" distL="0" distR="0" allowOverlap="1" layoutInCell="1" locked="0" behindDoc="0" simplePos="0" relativeHeight="15756288">
            <wp:simplePos x="0" y="0"/>
            <wp:positionH relativeFrom="page">
              <wp:posOffset>3020416</wp:posOffset>
            </wp:positionH>
            <wp:positionV relativeFrom="paragraph">
              <wp:posOffset>181827</wp:posOffset>
            </wp:positionV>
            <wp:extent cx="127595" cy="127546"/>
            <wp:effectExtent l="0" t="0" r="0" b="0"/>
            <wp:wrapNone/>
            <wp:docPr id="71" name="image1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193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595" cy="1275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0.01</w:t>
      </w:r>
      <w:r>
        <w:rPr>
          <w:spacing w:val="-2"/>
        </w:rPr>
        <w:t> </w:t>
      </w:r>
      <w:r>
        <w:rPr/>
        <w:t>–</w:t>
      </w:r>
      <w:r>
        <w:rPr>
          <w:spacing w:val="-1"/>
        </w:rPr>
        <w:t> </w:t>
      </w:r>
      <w:r>
        <w:rPr/>
        <w:t>0.16</w:t>
      </w:r>
    </w:p>
    <w:p>
      <w:pPr>
        <w:spacing w:line="244" w:lineRule="auto" w:before="1"/>
        <w:ind w:left="171" w:right="1092" w:firstLine="0"/>
        <w:jc w:val="left"/>
        <w:rPr>
          <w:rFonts w:ascii="Calibri"/>
          <w:b/>
          <w:sz w:val="23"/>
        </w:rPr>
      </w:pPr>
      <w:r>
        <w:rPr/>
        <w:br w:type="column"/>
      </w:r>
      <w:r>
        <w:rPr>
          <w:spacing w:val="-125"/>
          <w:w w:val="87"/>
          <w:sz w:val="23"/>
        </w:rPr>
        <w:t>C</w:t>
      </w:r>
      <w:r>
        <w:rPr>
          <w:spacing w:val="-8"/>
          <w:w w:val="87"/>
          <w:sz w:val="23"/>
        </w:rPr>
        <w:t>C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w w:val="111"/>
          <w:sz w:val="23"/>
        </w:rPr>
        <w:t>T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w w:val="101"/>
          <w:sz w:val="23"/>
        </w:rPr>
        <w:t>t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3"/>
          <w:sz w:val="23"/>
        </w:rPr>
        <w:t>M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 </w:t>
      </w:r>
      <w:r>
        <w:rPr>
          <w:spacing w:val="-150"/>
          <w:w w:val="101"/>
          <w:sz w:val="23"/>
        </w:rPr>
        <w:t>H</w:t>
      </w:r>
      <w:r>
        <w:rPr>
          <w:spacing w:val="-9"/>
          <w:w w:val="101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w w:val="113"/>
          <w:sz w:val="23"/>
        </w:rPr>
        <w:t>d </w:t>
      </w:r>
      <w:r>
        <w:rPr>
          <w:w w:val="110"/>
          <w:sz w:val="23"/>
        </w:rPr>
        <w:t>II</w:t>
      </w:r>
      <w:r>
        <w:rPr>
          <w:rFonts w:ascii="Calibri"/>
          <w:b/>
          <w:w w:val="110"/>
          <w:sz w:val="23"/>
        </w:rPr>
        <w:t>ncome/Statewide</w:t>
      </w:r>
    </w:p>
    <w:p>
      <w:pPr>
        <w:spacing w:line="244" w:lineRule="auto" w:before="4"/>
        <w:ind w:left="171" w:right="496" w:firstLine="0"/>
        <w:jc w:val="left"/>
        <w:rPr>
          <w:rFonts w:ascii="Calibri"/>
          <w:b/>
          <w:sz w:val="23"/>
        </w:rPr>
      </w:pPr>
      <w:r>
        <w:rPr>
          <w:spacing w:val="-188"/>
          <w:w w:val="108"/>
          <w:sz w:val="23"/>
        </w:rPr>
        <w:t>M</w:t>
      </w:r>
      <w:r>
        <w:rPr>
          <w:spacing w:val="-8"/>
          <w:w w:val="108"/>
          <w:sz w:val="23"/>
        </w:rPr>
        <w:t>M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6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w w:val="113"/>
          <w:sz w:val="23"/>
        </w:rPr>
        <w:t>d </w:t>
      </w:r>
      <w:r>
        <w:rPr>
          <w:w w:val="110"/>
          <w:sz w:val="23"/>
        </w:rPr>
        <w:t>II</w:t>
      </w:r>
      <w:r>
        <w:rPr>
          <w:rFonts w:ascii="Calibri"/>
          <w:b/>
          <w:w w:val="110"/>
          <w:sz w:val="23"/>
        </w:rPr>
        <w:t>ncome</w:t>
      </w:r>
      <w:r>
        <w:rPr>
          <w:rFonts w:ascii="Calibri"/>
          <w:b/>
          <w:spacing w:val="3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(Less</w:t>
      </w:r>
      <w:r>
        <w:rPr>
          <w:rFonts w:ascii="Calibri"/>
          <w:b/>
          <w:spacing w:val="3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Than</w:t>
      </w:r>
      <w:r>
        <w:rPr>
          <w:rFonts w:ascii="Calibri"/>
          <w:b/>
          <w:spacing w:val="3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60%)</w:t>
      </w:r>
    </w:p>
    <w:p>
      <w:pPr>
        <w:pStyle w:val="BodyText"/>
        <w:spacing w:before="5"/>
        <w:rPr>
          <w:rFonts w:ascii="Calibri"/>
          <w:b/>
          <w:sz w:val="20"/>
        </w:rPr>
      </w:pPr>
      <w:r>
        <w:rPr/>
        <w:drawing>
          <wp:anchor distT="0" distB="0" distL="0" distR="0" allowOverlap="1" layoutInCell="1" locked="0" behindDoc="0" simplePos="0" relativeHeight="48">
            <wp:simplePos x="0" y="0"/>
            <wp:positionH relativeFrom="page">
              <wp:posOffset>5183387</wp:posOffset>
            </wp:positionH>
            <wp:positionV relativeFrom="paragraph">
              <wp:posOffset>173775</wp:posOffset>
            </wp:positionV>
            <wp:extent cx="186689" cy="186689"/>
            <wp:effectExtent l="0" t="0" r="0" b="0"/>
            <wp:wrapTopAndBottom/>
            <wp:docPr id="73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57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689" cy="1866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"/>
          <w:sz w:val="20"/>
        </w:rPr>
        <w:sectPr>
          <w:type w:val="continuous"/>
          <w:pgSz w:w="12240" w:h="15840"/>
          <w:pgMar w:header="0" w:footer="0" w:top="620" w:bottom="200" w:left="620" w:right="620"/>
          <w:cols w:num="3" w:equalWidth="0">
            <w:col w:w="2839" w:space="819"/>
            <w:col w:w="3294" w:space="364"/>
            <w:col w:w="3684"/>
          </w:cols>
        </w:sect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5"/>
        </w:rPr>
      </w:pPr>
    </w:p>
    <w:p>
      <w:pPr>
        <w:pStyle w:val="BodyText"/>
        <w:spacing w:line="244" w:lineRule="auto" w:before="94"/>
        <w:ind w:left="127" w:right="193"/>
      </w:pPr>
      <w:r>
        <w:rPr>
          <w:w w:val="105"/>
        </w:rPr>
        <w:t>Figure 16 shows the number of plug-in EV sales in 2016 aggregated, or assembled, at the county</w:t>
      </w:r>
      <w:r>
        <w:rPr>
          <w:spacing w:val="1"/>
          <w:w w:val="105"/>
        </w:rPr>
        <w:t> </w:t>
      </w:r>
      <w:r>
        <w:rPr>
          <w:w w:val="105"/>
        </w:rPr>
        <w:t>level, including both total number of sales and levelized by population. The average number of plug-</w:t>
      </w:r>
      <w:r>
        <w:rPr>
          <w:spacing w:val="-65"/>
          <w:w w:val="105"/>
        </w:rPr>
        <w:t> </w:t>
      </w:r>
      <w:r>
        <w:rPr>
          <w:w w:val="105"/>
        </w:rPr>
        <w:t>in EVs per county in 2016 was about 2,020. The average percentage of plug-in EVs per person by</w:t>
      </w:r>
      <w:r>
        <w:rPr>
          <w:spacing w:val="1"/>
          <w:w w:val="105"/>
        </w:rPr>
        <w:t> </w:t>
      </w:r>
      <w:r>
        <w:rPr>
          <w:w w:val="105"/>
        </w:rPr>
        <w:t>county in 2016 was about 19 percent. The indicators are placed in the center of each county but</w:t>
      </w:r>
      <w:r>
        <w:rPr>
          <w:spacing w:val="1"/>
          <w:w w:val="105"/>
        </w:rPr>
        <w:t> </w:t>
      </w:r>
      <w:r>
        <w:rPr>
          <w:w w:val="105"/>
        </w:rPr>
        <w:t>represent data for the whole county. The number and percentage of EV ownership are lower in the</w:t>
      </w:r>
      <w:r>
        <w:rPr>
          <w:spacing w:val="1"/>
          <w:w w:val="105"/>
        </w:rPr>
        <w:t> </w:t>
      </w:r>
      <w:r>
        <w:rPr>
          <w:w w:val="105"/>
        </w:rPr>
        <w:t>Central Valley than in other parts of the state, suggesting an opportunity for programs to focus on</w:t>
      </w:r>
      <w:r>
        <w:rPr>
          <w:spacing w:val="1"/>
          <w:w w:val="105"/>
        </w:rPr>
        <w:t> </w:t>
      </w:r>
      <w:r>
        <w:rPr>
          <w:w w:val="105"/>
        </w:rPr>
        <w:t>this</w:t>
      </w:r>
      <w:r>
        <w:rPr>
          <w:spacing w:val="-7"/>
          <w:w w:val="105"/>
        </w:rPr>
        <w:t> </w:t>
      </w:r>
      <w:r>
        <w:rPr>
          <w:w w:val="105"/>
        </w:rPr>
        <w:t>region</w:t>
      </w:r>
      <w:r>
        <w:rPr>
          <w:spacing w:val="-6"/>
          <w:w w:val="105"/>
        </w:rPr>
        <w:t> </w:t>
      </w:r>
      <w:r>
        <w:rPr>
          <w:w w:val="105"/>
        </w:rPr>
        <w:t>to</w:t>
      </w:r>
      <w:r>
        <w:rPr>
          <w:spacing w:val="-7"/>
          <w:w w:val="105"/>
        </w:rPr>
        <w:t> </w:t>
      </w:r>
      <w:r>
        <w:rPr>
          <w:w w:val="105"/>
        </w:rPr>
        <w:t>provide</w:t>
      </w:r>
      <w:r>
        <w:rPr>
          <w:spacing w:val="-6"/>
          <w:w w:val="105"/>
        </w:rPr>
        <w:t> </w:t>
      </w:r>
      <w:r>
        <w:rPr>
          <w:w w:val="105"/>
        </w:rPr>
        <w:t>greater</w:t>
      </w:r>
      <w:r>
        <w:rPr>
          <w:spacing w:val="-7"/>
          <w:w w:val="105"/>
        </w:rPr>
        <w:t> </w:t>
      </w:r>
      <w:r>
        <w:rPr>
          <w:w w:val="105"/>
        </w:rPr>
        <w:t>access</w:t>
      </w:r>
      <w:r>
        <w:rPr>
          <w:spacing w:val="-6"/>
          <w:w w:val="105"/>
        </w:rPr>
        <w:t> </w:t>
      </w:r>
      <w:r>
        <w:rPr>
          <w:w w:val="105"/>
        </w:rPr>
        <w:t>to</w:t>
      </w:r>
      <w:r>
        <w:rPr>
          <w:spacing w:val="-6"/>
          <w:w w:val="105"/>
        </w:rPr>
        <w:t> </w:t>
      </w:r>
      <w:r>
        <w:rPr>
          <w:w w:val="105"/>
        </w:rPr>
        <w:t>EVs,</w:t>
      </w:r>
      <w:r>
        <w:rPr>
          <w:spacing w:val="-7"/>
          <w:w w:val="105"/>
        </w:rPr>
        <w:t> </w:t>
      </w:r>
      <w:r>
        <w:rPr>
          <w:w w:val="105"/>
        </w:rPr>
        <w:t>and</w:t>
      </w:r>
      <w:r>
        <w:rPr>
          <w:spacing w:val="-6"/>
          <w:w w:val="105"/>
        </w:rPr>
        <w:t> </w:t>
      </w:r>
      <w:r>
        <w:rPr>
          <w:w w:val="105"/>
        </w:rPr>
        <w:t>supporting</w:t>
      </w:r>
      <w:r>
        <w:rPr>
          <w:spacing w:val="-7"/>
          <w:w w:val="105"/>
        </w:rPr>
        <w:t> </w:t>
      </w:r>
      <w:r>
        <w:rPr>
          <w:w w:val="105"/>
        </w:rPr>
        <w:t>charging</w:t>
      </w:r>
      <w:r>
        <w:rPr>
          <w:spacing w:val="-6"/>
          <w:w w:val="105"/>
        </w:rPr>
        <w:t> </w:t>
      </w:r>
      <w:r>
        <w:rPr>
          <w:w w:val="105"/>
        </w:rPr>
        <w:t>infrastructure,</w:t>
      </w:r>
      <w:r>
        <w:rPr>
          <w:spacing w:val="-6"/>
          <w:w w:val="105"/>
        </w:rPr>
        <w:t> </w:t>
      </w:r>
      <w:r>
        <w:rPr>
          <w:w w:val="105"/>
        </w:rPr>
        <w:t>through</w:t>
      </w:r>
    </w:p>
    <w:p>
      <w:pPr>
        <w:spacing w:after="0" w:line="244" w:lineRule="auto"/>
        <w:sectPr>
          <w:type w:val="continuous"/>
          <w:pgSz w:w="12240" w:h="15840"/>
          <w:pgMar w:header="0" w:footer="0" w:top="620" w:bottom="200" w:left="620" w:right="620"/>
        </w:sectPr>
      </w:pPr>
    </w:p>
    <w:p>
      <w:pPr>
        <w:pStyle w:val="BodyText"/>
        <w:spacing w:before="91"/>
        <w:ind w:left="127"/>
      </w:pPr>
      <w:r>
        <w:rPr>
          <w:w w:val="105"/>
        </w:rPr>
        <w:t>ownership</w:t>
      </w:r>
      <w:r>
        <w:rPr>
          <w:spacing w:val="-5"/>
          <w:w w:val="105"/>
        </w:rPr>
        <w:t> </w:t>
      </w:r>
      <w:r>
        <w:rPr>
          <w:w w:val="105"/>
        </w:rPr>
        <w:t>or</w:t>
      </w:r>
      <w:r>
        <w:rPr>
          <w:spacing w:val="-4"/>
          <w:w w:val="105"/>
        </w:rPr>
        <w:t> </w:t>
      </w:r>
      <w:r>
        <w:rPr>
          <w:w w:val="105"/>
        </w:rPr>
        <w:t>car-sharing</w:t>
      </w:r>
      <w:r>
        <w:rPr>
          <w:spacing w:val="-4"/>
          <w:w w:val="105"/>
        </w:rPr>
        <w:t> </w:t>
      </w:r>
      <w:r>
        <w:rPr>
          <w:w w:val="105"/>
        </w:rPr>
        <w:t>incentives.</w:t>
      </w:r>
    </w:p>
    <w:p>
      <w:pPr>
        <w:pStyle w:val="BodyText"/>
        <w:spacing w:before="2"/>
        <w:rPr>
          <w:sz w:val="24"/>
        </w:rPr>
      </w:pPr>
    </w:p>
    <w:p>
      <w:pPr>
        <w:pStyle w:val="BodyText"/>
        <w:spacing w:line="244" w:lineRule="auto"/>
        <w:ind w:left="127"/>
      </w:pPr>
      <w:r>
        <w:rPr>
          <w:spacing w:val="-1"/>
          <w:w w:val="105"/>
        </w:rPr>
        <w:t>Source:</w:t>
      </w:r>
      <w:r>
        <w:rPr>
          <w:spacing w:val="-16"/>
          <w:w w:val="105"/>
        </w:rPr>
        <w:t> </w:t>
      </w:r>
      <w:r>
        <w:rPr>
          <w:spacing w:val="-1"/>
          <w:w w:val="105"/>
        </w:rPr>
        <w:t>Department</w:t>
      </w:r>
      <w:r>
        <w:rPr>
          <w:spacing w:val="-16"/>
          <w:w w:val="105"/>
        </w:rPr>
        <w:t> </w:t>
      </w:r>
      <w:r>
        <w:rPr>
          <w:spacing w:val="-1"/>
          <w:w w:val="105"/>
        </w:rPr>
        <w:t>of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Motor</w:t>
      </w:r>
      <w:r>
        <w:rPr>
          <w:spacing w:val="-16"/>
          <w:w w:val="105"/>
        </w:rPr>
        <w:t> </w:t>
      </w:r>
      <w:r>
        <w:rPr>
          <w:spacing w:val="-1"/>
          <w:w w:val="105"/>
        </w:rPr>
        <w:t>Vehicles;</w:t>
      </w:r>
      <w:r>
        <w:rPr>
          <w:spacing w:val="-16"/>
          <w:w w:val="105"/>
        </w:rPr>
        <w:t> </w:t>
      </w:r>
      <w:r>
        <w:rPr>
          <w:spacing w:val="-1"/>
          <w:w w:val="105"/>
        </w:rPr>
        <w:t>U.S.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Census</w:t>
      </w:r>
      <w:r>
        <w:rPr>
          <w:spacing w:val="-16"/>
          <w:w w:val="105"/>
        </w:rPr>
        <w:t> </w:t>
      </w:r>
      <w:r>
        <w:rPr>
          <w:spacing w:val="-1"/>
          <w:w w:val="105"/>
        </w:rPr>
        <w:t>Bureau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2010</w:t>
      </w:r>
      <w:r>
        <w:rPr>
          <w:spacing w:val="-16"/>
          <w:w w:val="105"/>
        </w:rPr>
        <w:t> </w:t>
      </w:r>
      <w:r>
        <w:rPr>
          <w:spacing w:val="-1"/>
          <w:w w:val="105"/>
        </w:rPr>
        <w:t>census</w:t>
      </w:r>
      <w:r>
        <w:rPr>
          <w:spacing w:val="-16"/>
          <w:w w:val="105"/>
        </w:rPr>
        <w:t> </w:t>
      </w:r>
      <w:r>
        <w:rPr>
          <w:w w:val="105"/>
        </w:rPr>
        <w:t>tract</w:t>
      </w:r>
      <w:r>
        <w:rPr>
          <w:spacing w:val="-15"/>
          <w:w w:val="105"/>
        </w:rPr>
        <w:t> </w:t>
      </w:r>
      <w:r>
        <w:rPr>
          <w:w w:val="105"/>
        </w:rPr>
        <w:t>boundaries;</w:t>
      </w:r>
      <w:r>
        <w:rPr>
          <w:spacing w:val="-16"/>
          <w:w w:val="105"/>
        </w:rPr>
        <w:t> </w:t>
      </w:r>
      <w:r>
        <w:rPr>
          <w:w w:val="105"/>
        </w:rPr>
        <w:t>2011-2015</w:t>
      </w:r>
      <w:r>
        <w:rPr>
          <w:spacing w:val="-64"/>
          <w:w w:val="105"/>
        </w:rPr>
        <w:t> </w:t>
      </w:r>
      <w:r>
        <w:rPr>
          <w:w w:val="105"/>
        </w:rPr>
        <w:t>American Community Survey (ACS) 5-year estimates. Semicircles are placed in the center of each</w:t>
      </w:r>
      <w:r>
        <w:rPr>
          <w:spacing w:val="1"/>
          <w:w w:val="105"/>
        </w:rPr>
        <w:t> </w:t>
      </w:r>
      <w:r>
        <w:rPr>
          <w:w w:val="105"/>
        </w:rPr>
        <w:t>county</w:t>
      </w:r>
      <w:r>
        <w:rPr>
          <w:spacing w:val="-8"/>
          <w:w w:val="105"/>
        </w:rPr>
        <w:t> </w:t>
      </w:r>
      <w:r>
        <w:rPr>
          <w:w w:val="105"/>
        </w:rPr>
        <w:t>but</w:t>
      </w:r>
      <w:r>
        <w:rPr>
          <w:spacing w:val="-7"/>
          <w:w w:val="105"/>
        </w:rPr>
        <w:t> </w:t>
      </w:r>
      <w:r>
        <w:rPr>
          <w:w w:val="105"/>
        </w:rPr>
        <w:t>represent</w:t>
      </w:r>
      <w:r>
        <w:rPr>
          <w:spacing w:val="-7"/>
          <w:w w:val="105"/>
        </w:rPr>
        <w:t> </w:t>
      </w:r>
      <w:r>
        <w:rPr>
          <w:w w:val="105"/>
        </w:rPr>
        <w:t>data</w:t>
      </w:r>
      <w:r>
        <w:rPr>
          <w:spacing w:val="-7"/>
          <w:w w:val="105"/>
        </w:rPr>
        <w:t> </w:t>
      </w:r>
      <w:r>
        <w:rPr>
          <w:w w:val="105"/>
        </w:rPr>
        <w:t>for</w:t>
      </w:r>
      <w:r>
        <w:rPr>
          <w:spacing w:val="-7"/>
          <w:w w:val="105"/>
        </w:rPr>
        <w:t> </w:t>
      </w:r>
      <w:r>
        <w:rPr>
          <w:w w:val="105"/>
        </w:rPr>
        <w:t>the</w:t>
      </w:r>
      <w:r>
        <w:rPr>
          <w:spacing w:val="-7"/>
          <w:w w:val="105"/>
        </w:rPr>
        <w:t> </w:t>
      </w:r>
      <w:r>
        <w:rPr>
          <w:w w:val="105"/>
        </w:rPr>
        <w:t>whole</w:t>
      </w:r>
      <w:r>
        <w:rPr>
          <w:spacing w:val="-7"/>
          <w:w w:val="105"/>
        </w:rPr>
        <w:t> </w:t>
      </w:r>
      <w:r>
        <w:rPr>
          <w:w w:val="105"/>
        </w:rPr>
        <w:t>county</w:t>
      </w:r>
    </w:p>
    <w:p>
      <w:pPr>
        <w:pStyle w:val="BodyText"/>
        <w:spacing w:before="3"/>
        <w:rPr>
          <w:sz w:val="21"/>
        </w:rPr>
      </w:pPr>
    </w:p>
    <w:p>
      <w:pPr>
        <w:pStyle w:val="Heading1"/>
        <w:spacing w:line="244" w:lineRule="auto" w:before="0"/>
      </w:pPr>
      <w:r>
        <w:rPr/>
        <w:t>Figure</w:t>
      </w:r>
      <w:r>
        <w:rPr>
          <w:spacing w:val="32"/>
        </w:rPr>
        <w:t> </w:t>
      </w:r>
      <w:r>
        <w:rPr/>
        <w:t>17:</w:t>
      </w:r>
      <w:r>
        <w:rPr>
          <w:spacing w:val="31"/>
        </w:rPr>
        <w:t> </w:t>
      </w:r>
      <w:r>
        <w:rPr/>
        <w:t>Clean</w:t>
      </w:r>
      <w:r>
        <w:rPr>
          <w:spacing w:val="32"/>
        </w:rPr>
        <w:t> </w:t>
      </w:r>
      <w:r>
        <w:rPr/>
        <w:t>Vehicle</w:t>
      </w:r>
      <w:r>
        <w:rPr>
          <w:spacing w:val="32"/>
        </w:rPr>
        <w:t> </w:t>
      </w:r>
      <w:r>
        <w:rPr/>
        <w:t>Rebate</w:t>
      </w:r>
      <w:r>
        <w:rPr>
          <w:spacing w:val="33"/>
        </w:rPr>
        <w:t> </w:t>
      </w:r>
      <w:r>
        <w:rPr/>
        <w:t>Program</w:t>
      </w:r>
      <w:r>
        <w:rPr>
          <w:spacing w:val="32"/>
        </w:rPr>
        <w:t> </w:t>
      </w:r>
      <w:r>
        <w:rPr/>
        <w:t>Incentive</w:t>
      </w:r>
      <w:r>
        <w:rPr>
          <w:spacing w:val="-99"/>
        </w:rPr>
        <w:t> </w:t>
      </w:r>
      <w:r>
        <w:rPr>
          <w:w w:val="105"/>
        </w:rPr>
        <w:t>Opportunities</w:t>
      </w:r>
      <w:r>
        <w:rPr>
          <w:spacing w:val="-9"/>
          <w:w w:val="105"/>
        </w:rPr>
        <w:t> </w:t>
      </w:r>
      <w:r>
        <w:rPr>
          <w:w w:val="105"/>
        </w:rPr>
        <w:t>in</w:t>
      </w:r>
      <w:r>
        <w:rPr>
          <w:spacing w:val="-8"/>
          <w:w w:val="105"/>
        </w:rPr>
        <w:t> </w:t>
      </w:r>
      <w:r>
        <w:rPr>
          <w:w w:val="105"/>
        </w:rPr>
        <w:t>Low-income</w:t>
      </w:r>
      <w:r>
        <w:rPr>
          <w:spacing w:val="-8"/>
          <w:w w:val="105"/>
        </w:rPr>
        <w:t> </w:t>
      </w:r>
      <w:r>
        <w:rPr>
          <w:w w:val="105"/>
        </w:rPr>
        <w:t>Areas</w:t>
      </w:r>
    </w:p>
    <w:p>
      <w:pPr>
        <w:pStyle w:val="BodyText"/>
        <w:ind w:left="131"/>
        <w:rPr>
          <w:sz w:val="20"/>
        </w:rPr>
      </w:pPr>
      <w:r>
        <w:rPr>
          <w:sz w:val="20"/>
        </w:rPr>
        <w:pict>
          <v:group style="width:537pt;height:359.25pt;mso-position-horizontal-relative:char;mso-position-vertical-relative:line" id="docshapegroup634" coordorigin="0,0" coordsize="10740,7185">
            <v:shape style="position:absolute;left:0;top:7;width:2853;height:7170" type="#_x0000_t75" id="docshape635" stroked="false">
              <v:imagedata r:id="rId207" o:title=""/>
            </v:shape>
            <v:shape style="position:absolute;left:2852;top:7;width:3674;height:7170" type="#_x0000_t75" id="docshape636" stroked="false">
              <v:imagedata r:id="rId208" o:title=""/>
            </v:shape>
            <v:shape style="position:absolute;left:6525;top:7;width:3674;height:7170" type="#_x0000_t75" id="docshape637" stroked="false">
              <v:imagedata r:id="rId209" o:title=""/>
            </v:shape>
            <v:shape style="position:absolute;left:10198;top:7;width:542;height:7170" type="#_x0000_t75" id="docshape638" stroked="false">
              <v:imagedata r:id="rId210" o:title=""/>
            </v:shape>
            <v:shape style="position:absolute;left:2488;top:7;width:6660;height:7170" type="#_x0000_t75" id="docshape639" stroked="false">
              <v:imagedata r:id="rId211" o:title=""/>
            </v:shape>
            <v:shape style="position:absolute;left:2488;top:65;width:6440;height:7112" type="#_x0000_t75" id="docshape640" stroked="false">
              <v:imagedata r:id="rId212" o:title=""/>
            </v:shape>
            <v:shape style="position:absolute;left:2365;top:0;width:6765;height:7185" type="#_x0000_t75" id="docshape641" stroked="false">
              <v:imagedata r:id="rId213" o:title=""/>
            </v:shape>
            <v:shape style="position:absolute;left:4717;top:6590;width:5955;height:517" id="docshape642" coordorigin="4717,6591" coordsize="5955,517" path="m9667,6892l4717,6892,4717,7107,9667,7107,9667,6892xm10672,6591l9739,6591,9739,7107,10672,7107,10672,6591xe" filled="true" fillcolor="#ffffff" stroked="false">
              <v:path arrowok="t"/>
              <v:fill type="solid"/>
            </v:shape>
            <v:shape style="position:absolute;left:4774;top:6876;width:4768;height:250" type="#_x0000_t202" id="docshape643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Sources:</w:t>
                    </w:r>
                    <w:r>
                      <w:rPr>
                        <w:spacing w:val="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Esri,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USGS,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NOAA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|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US</w:t>
                    </w:r>
                    <w:r>
                      <w:rPr>
                        <w:spacing w:val="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Census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Bereau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and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E…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0" w:top="620" w:bottom="200" w:left="620" w:right="620"/>
        </w:sectPr>
      </w:pPr>
    </w:p>
    <w:p>
      <w:pPr>
        <w:spacing w:before="15"/>
        <w:ind w:left="171" w:right="0" w:firstLine="0"/>
        <w:jc w:val="both"/>
        <w:rPr>
          <w:rFonts w:ascii="Calibri"/>
          <w:b/>
          <w:sz w:val="23"/>
        </w:rPr>
      </w:pPr>
      <w:r>
        <w:rPr>
          <w:spacing w:val="-125"/>
          <w:w w:val="87"/>
          <w:sz w:val="23"/>
        </w:rPr>
        <w:t>C</w:t>
      </w:r>
      <w:r>
        <w:rPr>
          <w:spacing w:val="-8"/>
          <w:w w:val="87"/>
          <w:sz w:val="23"/>
        </w:rPr>
        <w:t>C</w:t>
      </w:r>
      <w:r>
        <w:rPr>
          <w:rFonts w:ascii="Calibri"/>
          <w:b/>
          <w:spacing w:val="11"/>
          <w:w w:val="100"/>
          <w:sz w:val="23"/>
        </w:rPr>
        <w:t>V</w:t>
      </w:r>
      <w:r>
        <w:rPr>
          <w:rFonts w:ascii="Calibri"/>
          <w:b/>
          <w:spacing w:val="11"/>
          <w:w w:val="109"/>
          <w:sz w:val="23"/>
        </w:rPr>
        <w:t>R</w:t>
      </w:r>
      <w:r>
        <w:rPr>
          <w:rFonts w:ascii="Calibri"/>
          <w:b/>
          <w:w w:val="112"/>
          <w:sz w:val="23"/>
        </w:rPr>
        <w:t>P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22"/>
          <w:sz w:val="23"/>
        </w:rPr>
        <w:t>L</w:t>
      </w:r>
      <w:r>
        <w:rPr>
          <w:rFonts w:ascii="Calibri"/>
          <w:b/>
          <w:spacing w:val="7"/>
          <w:w w:val="112"/>
          <w:sz w:val="23"/>
        </w:rPr>
        <w:t>o</w:t>
      </w:r>
      <w:r>
        <w:rPr>
          <w:rFonts w:ascii="Calibri"/>
          <w:b/>
          <w:spacing w:val="12"/>
          <w:w w:val="104"/>
          <w:sz w:val="23"/>
        </w:rPr>
        <w:t>w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w w:val="101"/>
          <w:sz w:val="23"/>
        </w:rPr>
        <w:t>t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2"/>
          <w:sz w:val="23"/>
        </w:rPr>
        <w:t>20</w:t>
      </w:r>
      <w:r>
        <w:rPr>
          <w:rFonts w:ascii="Calibri"/>
          <w:b/>
          <w:w w:val="112"/>
          <w:sz w:val="23"/>
        </w:rPr>
        <w:t>%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09"/>
          <w:sz w:val="23"/>
        </w:rPr>
        <w:t>R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b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w w:val="111"/>
          <w:sz w:val="23"/>
        </w:rPr>
        <w:t>e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5"/>
          <w:sz w:val="23"/>
        </w:rPr>
        <w:t>D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2"/>
          <w:w w:val="102"/>
          <w:sz w:val="23"/>
        </w:rPr>
        <w:t>ll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4"/>
          <w:sz w:val="23"/>
        </w:rPr>
        <w:t>r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w w:val="85"/>
          <w:sz w:val="23"/>
        </w:rPr>
        <w:t>/</w:t>
      </w:r>
    </w:p>
    <w:p>
      <w:pPr>
        <w:spacing w:before="7"/>
        <w:ind w:left="171" w:right="0" w:firstLine="0"/>
        <w:jc w:val="both"/>
        <w:rPr>
          <w:rFonts w:ascii="Calibri"/>
          <w:b/>
          <w:sz w:val="23"/>
        </w:rPr>
      </w:pPr>
      <w:r>
        <w:rPr>
          <w:spacing w:val="-119"/>
          <w:w w:val="90"/>
          <w:sz w:val="23"/>
        </w:rPr>
        <w:t>P</w:t>
      </w:r>
      <w:r>
        <w:rPr>
          <w:spacing w:val="-9"/>
          <w:w w:val="90"/>
          <w:sz w:val="23"/>
        </w:rPr>
        <w:t>P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3"/>
          <w:sz w:val="23"/>
        </w:rPr>
        <w:t>p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w w:val="114"/>
          <w:sz w:val="23"/>
        </w:rPr>
        <w:t>n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w w:val="114"/>
          <w:sz w:val="23"/>
        </w:rPr>
        <w:t>n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8"/>
          <w:sz w:val="23"/>
        </w:rPr>
        <w:t>C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w w:val="111"/>
          <w:sz w:val="23"/>
        </w:rPr>
        <w:t>T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1"/>
          <w:sz w:val="23"/>
        </w:rPr>
        <w:t>W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w w:val="111"/>
          <w:sz w:val="23"/>
        </w:rPr>
        <w:t>e</w:t>
      </w:r>
    </w:p>
    <w:p>
      <w:pPr>
        <w:spacing w:line="244" w:lineRule="auto" w:before="8"/>
        <w:ind w:left="171" w:right="38" w:firstLine="0"/>
        <w:jc w:val="both"/>
        <w:rPr>
          <w:rFonts w:ascii="Calibri"/>
          <w:b/>
          <w:sz w:val="23"/>
        </w:rPr>
      </w:pPr>
      <w:r>
        <w:rPr>
          <w:spacing w:val="-188"/>
          <w:w w:val="108"/>
          <w:sz w:val="23"/>
        </w:rPr>
        <w:t>M</w:t>
      </w:r>
      <w:r>
        <w:rPr>
          <w:spacing w:val="-8"/>
          <w:w w:val="108"/>
          <w:sz w:val="23"/>
        </w:rPr>
        <w:t>M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6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w w:val="113"/>
          <w:sz w:val="23"/>
        </w:rPr>
        <w:t>d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4"/>
          <w:sz w:val="23"/>
        </w:rPr>
        <w:t>I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m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2"/>
          <w:w w:val="85"/>
          <w:sz w:val="23"/>
        </w:rPr>
        <w:t>/</w:t>
      </w:r>
      <w:r>
        <w:rPr>
          <w:rFonts w:ascii="Calibri"/>
          <w:b/>
          <w:spacing w:val="12"/>
          <w:w w:val="115"/>
          <w:sz w:val="23"/>
        </w:rPr>
        <w:t>S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7"/>
          <w:w w:val="111"/>
          <w:sz w:val="23"/>
        </w:rPr>
        <w:t>e</w:t>
      </w:r>
      <w:r>
        <w:rPr>
          <w:rFonts w:ascii="Calibri"/>
          <w:b/>
          <w:spacing w:val="12"/>
          <w:w w:val="104"/>
          <w:sz w:val="23"/>
        </w:rPr>
        <w:t>w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w w:val="111"/>
          <w:sz w:val="23"/>
        </w:rPr>
        <w:t>e </w:t>
      </w:r>
      <w:r>
        <w:rPr>
          <w:spacing w:val="-188"/>
          <w:w w:val="108"/>
          <w:sz w:val="23"/>
        </w:rPr>
        <w:t>M</w:t>
      </w:r>
      <w:r>
        <w:rPr>
          <w:spacing w:val="-8"/>
          <w:w w:val="108"/>
          <w:sz w:val="23"/>
        </w:rPr>
        <w:t>M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6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w w:val="113"/>
          <w:sz w:val="23"/>
        </w:rPr>
        <w:t>d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4"/>
          <w:sz w:val="23"/>
        </w:rPr>
        <w:t>I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m</w:t>
      </w:r>
      <w:r>
        <w:rPr>
          <w:rFonts w:ascii="Calibri"/>
          <w:b/>
          <w:w w:val="111"/>
          <w:sz w:val="23"/>
        </w:rPr>
        <w:t>e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94"/>
          <w:sz w:val="23"/>
        </w:rPr>
        <w:t>(</w:t>
      </w:r>
      <w:r>
        <w:rPr>
          <w:rFonts w:ascii="Calibri"/>
          <w:b/>
          <w:spacing w:val="11"/>
          <w:w w:val="122"/>
          <w:sz w:val="23"/>
        </w:rPr>
        <w:t>L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1"/>
          <w:sz w:val="23"/>
        </w:rPr>
        <w:t>T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 </w:t>
      </w:r>
      <w:r>
        <w:rPr>
          <w:spacing w:val="-112"/>
          <w:w w:val="102"/>
          <w:sz w:val="23"/>
        </w:rPr>
        <w:t>6</w:t>
      </w:r>
      <w:r>
        <w:rPr>
          <w:spacing w:val="-8"/>
          <w:w w:val="102"/>
          <w:sz w:val="23"/>
        </w:rPr>
        <w:t>6</w:t>
      </w:r>
      <w:r>
        <w:rPr>
          <w:spacing w:val="-112"/>
          <w:w w:val="102"/>
          <w:sz w:val="23"/>
        </w:rPr>
        <w:t>0</w:t>
      </w:r>
      <w:r>
        <w:rPr>
          <w:spacing w:val="-8"/>
          <w:w w:val="102"/>
          <w:sz w:val="23"/>
        </w:rPr>
        <w:t>0</w:t>
      </w:r>
      <w:r>
        <w:rPr>
          <w:rFonts w:ascii="Calibri"/>
          <w:b/>
          <w:spacing w:val="11"/>
          <w:w w:val="112"/>
          <w:sz w:val="23"/>
        </w:rPr>
        <w:t>%</w:t>
      </w:r>
      <w:r>
        <w:rPr>
          <w:rFonts w:ascii="Calibri"/>
          <w:b/>
          <w:w w:val="94"/>
          <w:sz w:val="23"/>
        </w:rPr>
        <w:t>)</w:t>
      </w:r>
    </w:p>
    <w:p>
      <w:pPr>
        <w:spacing w:line="244" w:lineRule="auto" w:before="15"/>
        <w:ind w:left="171" w:right="951" w:firstLine="0"/>
        <w:jc w:val="left"/>
        <w:rPr>
          <w:rFonts w:ascii="Calibri"/>
          <w:b/>
          <w:sz w:val="23"/>
        </w:rPr>
      </w:pPr>
      <w:r>
        <w:rPr/>
        <w:br w:type="column"/>
      </w:r>
      <w:r>
        <w:rPr>
          <w:spacing w:val="-125"/>
          <w:w w:val="87"/>
          <w:sz w:val="23"/>
        </w:rPr>
        <w:t>C</w:t>
      </w:r>
      <w:r>
        <w:rPr>
          <w:spacing w:val="-8"/>
          <w:w w:val="87"/>
          <w:sz w:val="23"/>
        </w:rPr>
        <w:t>C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w w:val="111"/>
          <w:sz w:val="23"/>
        </w:rPr>
        <w:t>T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w w:val="101"/>
          <w:sz w:val="23"/>
        </w:rPr>
        <w:t>t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3"/>
          <w:sz w:val="23"/>
        </w:rPr>
        <w:t>M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6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w w:val="113"/>
          <w:sz w:val="23"/>
        </w:rPr>
        <w:t>d </w:t>
      </w:r>
      <w:r>
        <w:rPr>
          <w:w w:val="110"/>
          <w:sz w:val="23"/>
        </w:rPr>
        <w:t>II</w:t>
      </w:r>
      <w:r>
        <w:rPr>
          <w:rFonts w:ascii="Calibri"/>
          <w:b/>
          <w:w w:val="110"/>
          <w:sz w:val="23"/>
        </w:rPr>
        <w:t>ncome/Statewide</w:t>
      </w:r>
      <w:r>
        <w:rPr>
          <w:rFonts w:ascii="Calibri"/>
          <w:b/>
          <w:spacing w:val="1"/>
          <w:w w:val="110"/>
          <w:sz w:val="23"/>
        </w:rPr>
        <w:t> </w:t>
      </w:r>
      <w:r>
        <w:rPr>
          <w:rFonts w:ascii="Calibri"/>
          <w:b/>
          <w:spacing w:val="9"/>
          <w:w w:val="110"/>
          <w:sz w:val="23"/>
        </w:rPr>
        <w:t>Median</w:t>
      </w:r>
      <w:r>
        <w:rPr>
          <w:rFonts w:ascii="Calibri"/>
          <w:b/>
          <w:spacing w:val="10"/>
          <w:w w:val="110"/>
          <w:sz w:val="23"/>
        </w:rPr>
        <w:t> </w:t>
      </w:r>
      <w:r>
        <w:rPr>
          <w:rFonts w:ascii="Calibri"/>
          <w:b/>
          <w:spacing w:val="9"/>
          <w:w w:val="110"/>
          <w:sz w:val="23"/>
        </w:rPr>
        <w:t>Household</w:t>
      </w:r>
      <w:r>
        <w:rPr>
          <w:rFonts w:ascii="Calibri"/>
          <w:b/>
          <w:spacing w:val="-55"/>
          <w:w w:val="110"/>
          <w:sz w:val="23"/>
        </w:rPr>
        <w:t> </w:t>
      </w:r>
      <w:r>
        <w:rPr>
          <w:w w:val="110"/>
          <w:sz w:val="23"/>
        </w:rPr>
        <w:t>II</w:t>
      </w:r>
      <w:r>
        <w:rPr>
          <w:rFonts w:ascii="Calibri"/>
          <w:b/>
          <w:w w:val="110"/>
          <w:sz w:val="23"/>
        </w:rPr>
        <w:t>ncome</w:t>
      </w:r>
      <w:r>
        <w:rPr>
          <w:rFonts w:ascii="Calibri"/>
          <w:b/>
          <w:spacing w:val="19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(Less</w:t>
      </w:r>
      <w:r>
        <w:rPr>
          <w:rFonts w:ascii="Calibri"/>
          <w:b/>
          <w:spacing w:val="20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Than</w:t>
      </w:r>
      <w:r>
        <w:rPr>
          <w:rFonts w:ascii="Calibri"/>
          <w:b/>
          <w:spacing w:val="19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60%)</w:t>
      </w:r>
    </w:p>
    <w:p>
      <w:pPr>
        <w:pStyle w:val="BodyText"/>
        <w:spacing w:before="6"/>
        <w:rPr>
          <w:rFonts w:ascii="Calibri"/>
          <w:b/>
          <w:sz w:val="20"/>
        </w:rPr>
      </w:pPr>
      <w:r>
        <w:rPr/>
        <w:drawing>
          <wp:anchor distT="0" distB="0" distL="0" distR="0" allowOverlap="1" layoutInCell="1" locked="0" behindDoc="0" simplePos="0" relativeHeight="56">
            <wp:simplePos x="0" y="0"/>
            <wp:positionH relativeFrom="page">
              <wp:posOffset>4023271</wp:posOffset>
            </wp:positionH>
            <wp:positionV relativeFrom="paragraph">
              <wp:posOffset>174411</wp:posOffset>
            </wp:positionV>
            <wp:extent cx="185737" cy="185737"/>
            <wp:effectExtent l="0" t="0" r="0" b="0"/>
            <wp:wrapTopAndBottom/>
            <wp:docPr id="75" name="image2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201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737" cy="185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"/>
          <w:sz w:val="20"/>
        </w:rPr>
        <w:sectPr>
          <w:type w:val="continuous"/>
          <w:pgSz w:w="12240" w:h="15840"/>
          <w:pgMar w:header="0" w:footer="0" w:top="620" w:bottom="200" w:left="620" w:right="620"/>
          <w:cols w:num="2" w:equalWidth="0">
            <w:col w:w="4631" w:space="856"/>
            <w:col w:w="5513"/>
          </w:cols>
        </w:sectPr>
      </w:pPr>
    </w:p>
    <w:p>
      <w:pPr>
        <w:pStyle w:val="BodyText"/>
        <w:spacing w:before="6"/>
        <w:rPr>
          <w:rFonts w:ascii="Calibri"/>
          <w:b/>
          <w:sz w:val="22"/>
        </w:rPr>
      </w:pPr>
    </w:p>
    <w:p>
      <w:pPr>
        <w:pStyle w:val="BodyText"/>
        <w:ind w:left="234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185737" cy="185737"/>
            <wp:effectExtent l="0" t="0" r="0" b="0"/>
            <wp:docPr id="77" name="image2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202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737" cy="185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2"/>
        <w:rPr>
          <w:rFonts w:ascii="Calibri"/>
          <w:b/>
          <w:sz w:val="25"/>
        </w:rPr>
      </w:pPr>
    </w:p>
    <w:p>
      <w:pPr>
        <w:pStyle w:val="BodyText"/>
        <w:spacing w:line="247" w:lineRule="auto" w:before="95"/>
        <w:ind w:left="127" w:right="216"/>
      </w:pPr>
      <w:r>
        <w:rPr>
          <w:w w:val="105"/>
        </w:rPr>
        <w:t>Incentives</w:t>
      </w:r>
      <w:r>
        <w:rPr>
          <w:spacing w:val="-9"/>
          <w:w w:val="105"/>
        </w:rPr>
        <w:t> </w:t>
      </w:r>
      <w:r>
        <w:rPr>
          <w:w w:val="105"/>
        </w:rPr>
        <w:t>have</w:t>
      </w:r>
      <w:r>
        <w:rPr>
          <w:spacing w:val="-9"/>
          <w:w w:val="105"/>
        </w:rPr>
        <w:t> </w:t>
      </w:r>
      <w:r>
        <w:rPr>
          <w:w w:val="105"/>
        </w:rPr>
        <w:t>been</w:t>
      </w:r>
      <w:r>
        <w:rPr>
          <w:spacing w:val="-8"/>
          <w:w w:val="105"/>
        </w:rPr>
        <w:t> </w:t>
      </w:r>
      <w:r>
        <w:rPr>
          <w:w w:val="105"/>
        </w:rPr>
        <w:t>a</w:t>
      </w:r>
      <w:r>
        <w:rPr>
          <w:spacing w:val="-9"/>
          <w:w w:val="105"/>
        </w:rPr>
        <w:t> </w:t>
      </w:r>
      <w:r>
        <w:rPr>
          <w:w w:val="105"/>
        </w:rPr>
        <w:t>key</w:t>
      </w:r>
      <w:r>
        <w:rPr>
          <w:spacing w:val="-8"/>
          <w:w w:val="105"/>
        </w:rPr>
        <w:t> </w:t>
      </w:r>
      <w:r>
        <w:rPr>
          <w:w w:val="105"/>
        </w:rPr>
        <w:t>driver</w:t>
      </w:r>
      <w:r>
        <w:rPr>
          <w:spacing w:val="-9"/>
          <w:w w:val="105"/>
        </w:rPr>
        <w:t> </w:t>
      </w:r>
      <w:r>
        <w:rPr>
          <w:w w:val="105"/>
        </w:rPr>
        <w:t>of</w:t>
      </w:r>
      <w:r>
        <w:rPr>
          <w:spacing w:val="-8"/>
          <w:w w:val="105"/>
        </w:rPr>
        <w:t> </w:t>
      </w:r>
      <w:r>
        <w:rPr>
          <w:w w:val="105"/>
        </w:rPr>
        <w:t>growing</w:t>
      </w:r>
      <w:r>
        <w:rPr>
          <w:spacing w:val="-9"/>
          <w:w w:val="105"/>
        </w:rPr>
        <w:t> </w:t>
      </w:r>
      <w:r>
        <w:rPr>
          <w:w w:val="105"/>
        </w:rPr>
        <w:t>EV</w:t>
      </w:r>
      <w:r>
        <w:rPr>
          <w:spacing w:val="-8"/>
          <w:w w:val="105"/>
        </w:rPr>
        <w:t> </w:t>
      </w:r>
      <w:r>
        <w:rPr>
          <w:w w:val="105"/>
        </w:rPr>
        <w:t>sales</w:t>
      </w:r>
      <w:r>
        <w:rPr>
          <w:spacing w:val="-9"/>
          <w:w w:val="105"/>
        </w:rPr>
        <w:t> </w:t>
      </w:r>
      <w:r>
        <w:rPr>
          <w:w w:val="105"/>
        </w:rPr>
        <w:t>and</w:t>
      </w:r>
      <w:r>
        <w:rPr>
          <w:spacing w:val="-8"/>
          <w:w w:val="105"/>
        </w:rPr>
        <w:t> </w:t>
      </w:r>
      <w:r>
        <w:rPr>
          <w:w w:val="105"/>
        </w:rPr>
        <w:t>adoption.</w:t>
      </w:r>
      <w:r>
        <w:rPr>
          <w:spacing w:val="-9"/>
          <w:w w:val="105"/>
        </w:rPr>
        <w:t> </w:t>
      </w:r>
      <w:r>
        <w:rPr>
          <w:w w:val="105"/>
        </w:rPr>
        <w:t>Over</w:t>
      </w:r>
      <w:r>
        <w:rPr>
          <w:spacing w:val="-8"/>
          <w:w w:val="105"/>
        </w:rPr>
        <w:t> </w:t>
      </w:r>
      <w:r>
        <w:rPr>
          <w:w w:val="105"/>
        </w:rPr>
        <w:t>the</w:t>
      </w:r>
      <w:r>
        <w:rPr>
          <w:spacing w:val="-9"/>
          <w:w w:val="105"/>
        </w:rPr>
        <w:t> </w:t>
      </w:r>
      <w:r>
        <w:rPr>
          <w:w w:val="105"/>
        </w:rPr>
        <w:t>ﬁrst</w:t>
      </w:r>
      <w:r>
        <w:rPr>
          <w:spacing w:val="-8"/>
          <w:w w:val="105"/>
        </w:rPr>
        <w:t> </w:t>
      </w:r>
      <w:r>
        <w:rPr>
          <w:w w:val="105"/>
        </w:rPr>
        <w:t>ﬁve</w:t>
      </w:r>
      <w:r>
        <w:rPr>
          <w:spacing w:val="-9"/>
          <w:w w:val="105"/>
        </w:rPr>
        <w:t> </w:t>
      </w:r>
      <w:r>
        <w:rPr>
          <w:w w:val="105"/>
        </w:rPr>
        <w:t>years</w:t>
      </w:r>
      <w:r>
        <w:rPr>
          <w:spacing w:val="-8"/>
          <w:w w:val="105"/>
        </w:rPr>
        <w:t> </w:t>
      </w:r>
      <w:r>
        <w:rPr>
          <w:w w:val="105"/>
        </w:rPr>
        <w:t>of</w:t>
      </w:r>
      <w:r>
        <w:rPr>
          <w:spacing w:val="-9"/>
          <w:w w:val="105"/>
        </w:rPr>
        <w:t> </w:t>
      </w:r>
      <w:r>
        <w:rPr>
          <w:w w:val="105"/>
        </w:rPr>
        <w:t>the</w:t>
      </w:r>
      <w:r>
        <w:rPr>
          <w:spacing w:val="-64"/>
          <w:w w:val="105"/>
        </w:rPr>
        <w:t> </w:t>
      </w:r>
      <w:r>
        <w:rPr>
          <w:w w:val="105"/>
        </w:rPr>
        <w:t>program, roughly three-quarters (&gt;74 percent) of eligible vehicle purchases and leases received</w:t>
      </w:r>
      <w:r>
        <w:rPr>
          <w:spacing w:val="1"/>
          <w:w w:val="105"/>
        </w:rPr>
        <w:t> </w:t>
      </w:r>
      <w:r>
        <w:rPr/>
        <w:t>Clean</w:t>
      </w:r>
      <w:r>
        <w:rPr>
          <w:spacing w:val="9"/>
        </w:rPr>
        <w:t> </w:t>
      </w:r>
      <w:r>
        <w:rPr/>
        <w:t>Vehicle</w:t>
      </w:r>
      <w:r>
        <w:rPr>
          <w:spacing w:val="10"/>
        </w:rPr>
        <w:t> </w:t>
      </w:r>
      <w:r>
        <w:rPr/>
        <w:t>Rebate</w:t>
      </w:r>
      <w:r>
        <w:rPr>
          <w:spacing w:val="10"/>
        </w:rPr>
        <w:t> </w:t>
      </w:r>
      <w:r>
        <w:rPr/>
        <w:t>Program</w:t>
      </w:r>
      <w:r>
        <w:rPr>
          <w:spacing w:val="10"/>
        </w:rPr>
        <w:t> </w:t>
      </w:r>
      <w:r>
        <w:rPr/>
        <w:t>(CVRP)</w:t>
      </w:r>
      <w:r>
        <w:rPr>
          <w:spacing w:val="10"/>
        </w:rPr>
        <w:t> </w:t>
      </w:r>
      <w:r>
        <w:rPr/>
        <w:t>rebates.</w:t>
      </w:r>
      <w:r>
        <w:rPr>
          <w:spacing w:val="10"/>
        </w:rPr>
        <w:t> </w:t>
      </w:r>
      <w:r>
        <w:rPr>
          <w:rFonts w:ascii="Arial" w:hAnsi="Arial"/>
          <w:b/>
        </w:rPr>
        <w:t>[12]</w:t>
      </w:r>
      <w:r>
        <w:rPr>
          <w:rFonts w:ascii="Arial" w:hAnsi="Arial"/>
          <w:b/>
          <w:spacing w:val="10"/>
        </w:rPr>
        <w:t> </w:t>
      </w:r>
      <w:r>
        <w:rPr/>
        <w:t>This</w:t>
      </w:r>
      <w:r>
        <w:rPr>
          <w:spacing w:val="10"/>
        </w:rPr>
        <w:t> </w:t>
      </w:r>
      <w:r>
        <w:rPr/>
        <w:t>ﬁgure</w:t>
      </w:r>
      <w:r>
        <w:rPr>
          <w:spacing w:val="10"/>
        </w:rPr>
        <w:t> </w:t>
      </w:r>
      <w:r>
        <w:rPr/>
        <w:t>highlights</w:t>
      </w:r>
      <w:r>
        <w:rPr>
          <w:spacing w:val="10"/>
        </w:rPr>
        <w:t> </w:t>
      </w:r>
      <w:r>
        <w:rPr/>
        <w:t>low-income</w:t>
      </w:r>
      <w:r>
        <w:rPr>
          <w:spacing w:val="10"/>
        </w:rPr>
        <w:t> </w:t>
      </w:r>
      <w:r>
        <w:rPr/>
        <w:t>census</w:t>
      </w:r>
      <w:r>
        <w:rPr>
          <w:spacing w:val="10"/>
        </w:rPr>
        <w:t> </w:t>
      </w:r>
      <w:r>
        <w:rPr/>
        <w:t>tracts</w:t>
      </w:r>
      <w:r>
        <w:rPr>
          <w:spacing w:val="1"/>
        </w:rPr>
        <w:t> </w:t>
      </w:r>
      <w:r>
        <w:rPr>
          <w:w w:val="105"/>
        </w:rPr>
        <w:t>with</w:t>
      </w:r>
      <w:r>
        <w:rPr>
          <w:spacing w:val="-1"/>
          <w:w w:val="105"/>
        </w:rPr>
        <w:t> </w:t>
      </w:r>
      <w:r>
        <w:rPr>
          <w:w w:val="105"/>
        </w:rPr>
        <w:t>the</w:t>
      </w:r>
      <w:r>
        <w:rPr>
          <w:spacing w:val="-1"/>
          <w:w w:val="105"/>
        </w:rPr>
        <w:t> </w:t>
      </w:r>
      <w:r>
        <w:rPr>
          <w:w w:val="105"/>
        </w:rPr>
        <w:t>lowest uptake</w:t>
      </w:r>
      <w:r>
        <w:rPr>
          <w:spacing w:val="-1"/>
          <w:w w:val="105"/>
        </w:rPr>
        <w:t> </w:t>
      </w:r>
      <w:r>
        <w:rPr>
          <w:w w:val="105"/>
        </w:rPr>
        <w:t>of CVRP</w:t>
      </w:r>
      <w:r>
        <w:rPr>
          <w:spacing w:val="-1"/>
          <w:w w:val="105"/>
        </w:rPr>
        <w:t> </w:t>
      </w:r>
      <w:r>
        <w:rPr>
          <w:w w:val="105"/>
        </w:rPr>
        <w:t>funding,</w:t>
      </w:r>
      <w:r>
        <w:rPr>
          <w:spacing w:val="-1"/>
          <w:w w:val="105"/>
        </w:rPr>
        <w:t> </w:t>
      </w:r>
      <w:r>
        <w:rPr>
          <w:w w:val="105"/>
        </w:rPr>
        <w:t>indicating opportunities</w:t>
      </w:r>
      <w:r>
        <w:rPr>
          <w:spacing w:val="-1"/>
          <w:w w:val="105"/>
        </w:rPr>
        <w:t> </w:t>
      </w:r>
      <w:r>
        <w:rPr>
          <w:w w:val="105"/>
        </w:rPr>
        <w:t>for additional</w:t>
      </w:r>
      <w:r>
        <w:rPr>
          <w:spacing w:val="-1"/>
          <w:w w:val="105"/>
        </w:rPr>
        <w:t> </w:t>
      </w:r>
      <w:r>
        <w:rPr>
          <w:w w:val="105"/>
        </w:rPr>
        <w:t>investment to</w:t>
      </w:r>
    </w:p>
    <w:p>
      <w:pPr>
        <w:spacing w:after="0" w:line="247" w:lineRule="auto"/>
        <w:sectPr>
          <w:type w:val="continuous"/>
          <w:pgSz w:w="12240" w:h="15840"/>
          <w:pgMar w:header="0" w:footer="0" w:top="620" w:bottom="200" w:left="620" w:right="620"/>
        </w:sectPr>
      </w:pPr>
    </w:p>
    <w:p>
      <w:pPr>
        <w:pStyle w:val="BodyText"/>
        <w:spacing w:line="244" w:lineRule="auto" w:before="91"/>
        <w:ind w:left="127" w:right="216"/>
      </w:pPr>
      <w:r>
        <w:rPr>
          <w:w w:val="105"/>
        </w:rPr>
        <w:t>promote</w:t>
      </w:r>
      <w:r>
        <w:rPr>
          <w:spacing w:val="-11"/>
          <w:w w:val="105"/>
        </w:rPr>
        <w:t> </w:t>
      </w:r>
      <w:r>
        <w:rPr>
          <w:w w:val="105"/>
        </w:rPr>
        <w:t>EV</w:t>
      </w:r>
      <w:r>
        <w:rPr>
          <w:spacing w:val="-10"/>
          <w:w w:val="105"/>
        </w:rPr>
        <w:t> </w:t>
      </w:r>
      <w:r>
        <w:rPr>
          <w:w w:val="105"/>
        </w:rPr>
        <w:t>adoption</w:t>
      </w:r>
      <w:r>
        <w:rPr>
          <w:spacing w:val="-10"/>
          <w:w w:val="105"/>
        </w:rPr>
        <w:t> </w:t>
      </w:r>
      <w:r>
        <w:rPr>
          <w:w w:val="105"/>
        </w:rPr>
        <w:t>in</w:t>
      </w:r>
      <w:r>
        <w:rPr>
          <w:spacing w:val="-10"/>
          <w:w w:val="105"/>
        </w:rPr>
        <w:t> </w:t>
      </w:r>
      <w:r>
        <w:rPr>
          <w:w w:val="105"/>
        </w:rPr>
        <w:t>these</w:t>
      </w:r>
      <w:r>
        <w:rPr>
          <w:spacing w:val="-10"/>
          <w:w w:val="105"/>
        </w:rPr>
        <w:t> </w:t>
      </w:r>
      <w:r>
        <w:rPr>
          <w:w w:val="105"/>
        </w:rPr>
        <w:t>communities.</w:t>
      </w:r>
      <w:r>
        <w:rPr>
          <w:spacing w:val="-10"/>
          <w:w w:val="105"/>
        </w:rPr>
        <w:t> </w:t>
      </w:r>
      <w:r>
        <w:rPr>
          <w:w w:val="105"/>
        </w:rPr>
        <w:t>One</w:t>
      </w:r>
      <w:r>
        <w:rPr>
          <w:spacing w:val="-10"/>
          <w:w w:val="105"/>
        </w:rPr>
        <w:t> </w:t>
      </w:r>
      <w:r>
        <w:rPr>
          <w:w w:val="105"/>
        </w:rPr>
        <w:t>example</w:t>
      </w:r>
      <w:r>
        <w:rPr>
          <w:spacing w:val="-10"/>
          <w:w w:val="105"/>
        </w:rPr>
        <w:t> </w:t>
      </w:r>
      <w:r>
        <w:rPr>
          <w:w w:val="105"/>
        </w:rPr>
        <w:t>area</w:t>
      </w:r>
      <w:r>
        <w:rPr>
          <w:spacing w:val="-11"/>
          <w:w w:val="105"/>
        </w:rPr>
        <w:t> </w:t>
      </w:r>
      <w:r>
        <w:rPr>
          <w:w w:val="105"/>
        </w:rPr>
        <w:t>is</w:t>
      </w:r>
      <w:r>
        <w:rPr>
          <w:spacing w:val="-10"/>
          <w:w w:val="105"/>
        </w:rPr>
        <w:t> </w:t>
      </w:r>
      <w:r>
        <w:rPr>
          <w:w w:val="105"/>
        </w:rPr>
        <w:t>the</w:t>
      </w:r>
      <w:r>
        <w:rPr>
          <w:spacing w:val="-10"/>
          <w:w w:val="105"/>
        </w:rPr>
        <w:t> </w:t>
      </w:r>
      <w:r>
        <w:rPr>
          <w:w w:val="105"/>
        </w:rPr>
        <w:t>Central</w:t>
      </w:r>
      <w:r>
        <w:rPr>
          <w:spacing w:val="-10"/>
          <w:w w:val="105"/>
        </w:rPr>
        <w:t> </w:t>
      </w:r>
      <w:r>
        <w:rPr>
          <w:w w:val="105"/>
        </w:rPr>
        <w:t>Valley,</w:t>
      </w:r>
      <w:r>
        <w:rPr>
          <w:spacing w:val="-10"/>
          <w:w w:val="105"/>
        </w:rPr>
        <w:t> </w:t>
      </w:r>
      <w:r>
        <w:rPr>
          <w:w w:val="105"/>
        </w:rPr>
        <w:t>which</w:t>
      </w:r>
      <w:r>
        <w:rPr>
          <w:spacing w:val="-10"/>
          <w:w w:val="105"/>
        </w:rPr>
        <w:t> </w:t>
      </w:r>
      <w:r>
        <w:rPr>
          <w:w w:val="105"/>
        </w:rPr>
        <w:t>has</w:t>
      </w:r>
      <w:r>
        <w:rPr>
          <w:spacing w:val="-10"/>
          <w:w w:val="105"/>
        </w:rPr>
        <w:t> </w:t>
      </w:r>
      <w:r>
        <w:rPr>
          <w:w w:val="105"/>
        </w:rPr>
        <w:t>low-</w:t>
      </w:r>
      <w:r>
        <w:rPr>
          <w:spacing w:val="-64"/>
          <w:w w:val="105"/>
        </w:rPr>
        <w:t> </w:t>
      </w:r>
      <w:r>
        <w:rPr>
          <w:w w:val="110"/>
        </w:rPr>
        <w:t>income</w:t>
      </w:r>
      <w:r>
        <w:rPr>
          <w:spacing w:val="-16"/>
          <w:w w:val="110"/>
        </w:rPr>
        <w:t> </w:t>
      </w:r>
      <w:r>
        <w:rPr>
          <w:w w:val="110"/>
        </w:rPr>
        <w:t>areas</w:t>
      </w:r>
      <w:r>
        <w:rPr>
          <w:spacing w:val="-15"/>
          <w:w w:val="110"/>
        </w:rPr>
        <w:t> </w:t>
      </w:r>
      <w:r>
        <w:rPr>
          <w:w w:val="110"/>
        </w:rPr>
        <w:t>with</w:t>
      </w:r>
      <w:r>
        <w:rPr>
          <w:spacing w:val="-16"/>
          <w:w w:val="110"/>
        </w:rPr>
        <w:t> </w:t>
      </w:r>
      <w:r>
        <w:rPr>
          <w:w w:val="110"/>
        </w:rPr>
        <w:t>low</w:t>
      </w:r>
      <w:r>
        <w:rPr>
          <w:spacing w:val="-15"/>
          <w:w w:val="110"/>
        </w:rPr>
        <w:t> </w:t>
      </w:r>
      <w:r>
        <w:rPr>
          <w:w w:val="110"/>
        </w:rPr>
        <w:t>sales</w:t>
      </w:r>
      <w:r>
        <w:rPr>
          <w:spacing w:val="-16"/>
          <w:w w:val="110"/>
        </w:rPr>
        <w:t> </w:t>
      </w:r>
      <w:r>
        <w:rPr>
          <w:w w:val="110"/>
        </w:rPr>
        <w:t>and</w:t>
      </w:r>
      <w:r>
        <w:rPr>
          <w:spacing w:val="-15"/>
          <w:w w:val="110"/>
        </w:rPr>
        <w:t> </w:t>
      </w:r>
      <w:r>
        <w:rPr>
          <w:w w:val="110"/>
        </w:rPr>
        <w:t>low</w:t>
      </w:r>
      <w:r>
        <w:rPr>
          <w:spacing w:val="-16"/>
          <w:w w:val="110"/>
        </w:rPr>
        <w:t> </w:t>
      </w:r>
      <w:r>
        <w:rPr>
          <w:w w:val="110"/>
        </w:rPr>
        <w:t>uptake</w:t>
      </w:r>
      <w:r>
        <w:rPr>
          <w:spacing w:val="-15"/>
          <w:w w:val="110"/>
        </w:rPr>
        <w:t> </w:t>
      </w:r>
      <w:r>
        <w:rPr>
          <w:w w:val="110"/>
        </w:rPr>
        <w:t>in</w:t>
      </w:r>
      <w:r>
        <w:rPr>
          <w:spacing w:val="-16"/>
          <w:w w:val="110"/>
        </w:rPr>
        <w:t> </w:t>
      </w:r>
      <w:r>
        <w:rPr>
          <w:w w:val="110"/>
        </w:rPr>
        <w:t>EV</w:t>
      </w:r>
      <w:r>
        <w:rPr>
          <w:spacing w:val="-15"/>
          <w:w w:val="110"/>
        </w:rPr>
        <w:t> </w:t>
      </w:r>
      <w:r>
        <w:rPr>
          <w:w w:val="110"/>
        </w:rPr>
        <w:t>incentives.</w:t>
      </w:r>
    </w:p>
    <w:p>
      <w:pPr>
        <w:pStyle w:val="BodyText"/>
        <w:spacing w:before="10"/>
      </w:pPr>
    </w:p>
    <w:p>
      <w:pPr>
        <w:pStyle w:val="BodyText"/>
        <w:spacing w:line="247" w:lineRule="auto"/>
        <w:ind w:left="127" w:right="361"/>
        <w:rPr>
          <w:rFonts w:ascii="Arial" w:hAnsi="Arial"/>
          <w:b/>
        </w:rPr>
      </w:pPr>
      <w:r>
        <w:rPr>
          <w:w w:val="105"/>
        </w:rPr>
        <w:t>As</w:t>
      </w:r>
      <w:r>
        <w:rPr>
          <w:spacing w:val="-14"/>
          <w:w w:val="105"/>
        </w:rPr>
        <w:t> </w:t>
      </w:r>
      <w:r>
        <w:rPr>
          <w:w w:val="105"/>
        </w:rPr>
        <w:t>of</w:t>
      </w:r>
      <w:r>
        <w:rPr>
          <w:spacing w:val="-14"/>
          <w:w w:val="105"/>
        </w:rPr>
        <w:t> </w:t>
      </w:r>
      <w:r>
        <w:rPr>
          <w:w w:val="105"/>
        </w:rPr>
        <w:t>March</w:t>
      </w:r>
      <w:r>
        <w:rPr>
          <w:spacing w:val="-14"/>
          <w:w w:val="105"/>
        </w:rPr>
        <w:t> </w:t>
      </w:r>
      <w:r>
        <w:rPr>
          <w:w w:val="105"/>
        </w:rPr>
        <w:t>2016,</w:t>
      </w:r>
      <w:r>
        <w:rPr>
          <w:spacing w:val="-14"/>
          <w:w w:val="105"/>
        </w:rPr>
        <w:t> </w:t>
      </w:r>
      <w:r>
        <w:rPr>
          <w:w w:val="105"/>
        </w:rPr>
        <w:t>higher-income</w:t>
      </w:r>
      <w:r>
        <w:rPr>
          <w:spacing w:val="-14"/>
          <w:w w:val="105"/>
        </w:rPr>
        <w:t> </w:t>
      </w:r>
      <w:r>
        <w:rPr>
          <w:w w:val="105"/>
        </w:rPr>
        <w:t>consumers</w:t>
      </w:r>
      <w:r>
        <w:rPr>
          <w:spacing w:val="-14"/>
          <w:w w:val="105"/>
        </w:rPr>
        <w:t> </w:t>
      </w:r>
      <w:r>
        <w:rPr>
          <w:w w:val="105"/>
        </w:rPr>
        <w:t>became</w:t>
      </w:r>
      <w:r>
        <w:rPr>
          <w:spacing w:val="-13"/>
          <w:w w:val="105"/>
        </w:rPr>
        <w:t> </w:t>
      </w:r>
      <w:r>
        <w:rPr>
          <w:w w:val="105"/>
        </w:rPr>
        <w:t>ineligible</w:t>
      </w:r>
      <w:r>
        <w:rPr>
          <w:spacing w:val="-14"/>
          <w:w w:val="105"/>
        </w:rPr>
        <w:t> </w:t>
      </w:r>
      <w:r>
        <w:rPr>
          <w:w w:val="105"/>
        </w:rPr>
        <w:t>to</w:t>
      </w:r>
      <w:r>
        <w:rPr>
          <w:spacing w:val="-14"/>
          <w:w w:val="105"/>
        </w:rPr>
        <w:t> </w:t>
      </w:r>
      <w:r>
        <w:rPr>
          <w:w w:val="105"/>
        </w:rPr>
        <w:t>participate</w:t>
      </w:r>
      <w:r>
        <w:rPr>
          <w:spacing w:val="-14"/>
          <w:w w:val="105"/>
        </w:rPr>
        <w:t> </w:t>
      </w:r>
      <w:r>
        <w:rPr>
          <w:w w:val="105"/>
        </w:rPr>
        <w:t>in</w:t>
      </w:r>
      <w:r>
        <w:rPr>
          <w:spacing w:val="-14"/>
          <w:w w:val="105"/>
        </w:rPr>
        <w:t> </w:t>
      </w:r>
      <w:r>
        <w:rPr>
          <w:w w:val="105"/>
        </w:rPr>
        <w:t>the</w:t>
      </w:r>
      <w:r>
        <w:rPr>
          <w:spacing w:val="-14"/>
          <w:w w:val="105"/>
        </w:rPr>
        <w:t> </w:t>
      </w:r>
      <w:r>
        <w:rPr>
          <w:w w:val="105"/>
        </w:rPr>
        <w:t>CVRP,</w:t>
      </w:r>
      <w:r>
        <w:rPr>
          <w:spacing w:val="-13"/>
          <w:w w:val="105"/>
        </w:rPr>
        <w:t> </w:t>
      </w:r>
      <w:r>
        <w:rPr>
          <w:w w:val="105"/>
        </w:rPr>
        <w:t>and</w:t>
      </w:r>
      <w:r>
        <w:rPr>
          <w:spacing w:val="-14"/>
          <w:w w:val="105"/>
        </w:rPr>
        <w:t> </w:t>
      </w:r>
      <w:r>
        <w:rPr>
          <w:w w:val="105"/>
        </w:rPr>
        <w:t>low-</w:t>
      </w:r>
      <w:r>
        <w:rPr>
          <w:spacing w:val="1"/>
          <w:w w:val="105"/>
        </w:rPr>
        <w:t> </w:t>
      </w:r>
      <w:r>
        <w:rPr>
          <w:w w:val="105"/>
        </w:rPr>
        <w:t>to-moderate-income</w:t>
      </w:r>
      <w:r>
        <w:rPr>
          <w:spacing w:val="-5"/>
          <w:w w:val="105"/>
        </w:rPr>
        <w:t> </w:t>
      </w:r>
      <w:r>
        <w:rPr>
          <w:w w:val="105"/>
        </w:rPr>
        <w:t>consumers</w:t>
      </w:r>
      <w:r>
        <w:rPr>
          <w:spacing w:val="-5"/>
          <w:w w:val="105"/>
        </w:rPr>
        <w:t> </w:t>
      </w:r>
      <w:r>
        <w:rPr>
          <w:w w:val="105"/>
        </w:rPr>
        <w:t>became</w:t>
      </w:r>
      <w:r>
        <w:rPr>
          <w:spacing w:val="-5"/>
          <w:w w:val="105"/>
        </w:rPr>
        <w:t> </w:t>
      </w:r>
      <w:r>
        <w:rPr>
          <w:w w:val="105"/>
        </w:rPr>
        <w:t>eligible</w:t>
      </w:r>
      <w:r>
        <w:rPr>
          <w:spacing w:val="-5"/>
          <w:w w:val="105"/>
        </w:rPr>
        <w:t> </w:t>
      </w:r>
      <w:r>
        <w:rPr>
          <w:w w:val="105"/>
        </w:rPr>
        <w:t>for</w:t>
      </w:r>
      <w:r>
        <w:rPr>
          <w:spacing w:val="-5"/>
          <w:w w:val="105"/>
        </w:rPr>
        <w:t> </w:t>
      </w:r>
      <w:r>
        <w:rPr>
          <w:w w:val="105"/>
        </w:rPr>
        <w:t>increased</w:t>
      </w:r>
      <w:r>
        <w:rPr>
          <w:spacing w:val="-4"/>
          <w:w w:val="105"/>
        </w:rPr>
        <w:t> </w:t>
      </w:r>
      <w:r>
        <w:rPr>
          <w:w w:val="105"/>
        </w:rPr>
        <w:t>rebate</w:t>
      </w:r>
      <w:r>
        <w:rPr>
          <w:spacing w:val="-5"/>
          <w:w w:val="105"/>
        </w:rPr>
        <w:t> </w:t>
      </w:r>
      <w:r>
        <w:rPr>
          <w:w w:val="105"/>
        </w:rPr>
        <w:t>amounts.</w:t>
      </w:r>
      <w:r>
        <w:rPr>
          <w:spacing w:val="-5"/>
          <w:w w:val="105"/>
        </w:rPr>
        <w:t> </w:t>
      </w:r>
      <w:r>
        <w:rPr>
          <w:rFonts w:ascii="Arial" w:hAnsi="Arial"/>
          <w:b/>
          <w:w w:val="105"/>
        </w:rPr>
        <w:t>[13]</w:t>
      </w:r>
      <w:r>
        <w:rPr>
          <w:rFonts w:ascii="Arial" w:hAnsi="Arial"/>
          <w:b/>
          <w:spacing w:val="-5"/>
          <w:w w:val="105"/>
        </w:rPr>
        <w:t> </w:t>
      </w:r>
      <w:r>
        <w:rPr>
          <w:w w:val="105"/>
        </w:rPr>
        <w:t>This</w:t>
      </w:r>
      <w:r>
        <w:rPr>
          <w:spacing w:val="-5"/>
          <w:w w:val="105"/>
        </w:rPr>
        <w:t> </w:t>
      </w:r>
      <w:r>
        <w:rPr>
          <w:w w:val="105"/>
        </w:rPr>
        <w:t>approach</w:t>
      </w:r>
      <w:r>
        <w:rPr>
          <w:spacing w:val="-64"/>
          <w:w w:val="105"/>
        </w:rPr>
        <w:t> </w:t>
      </w:r>
      <w:r>
        <w:rPr>
          <w:w w:val="105"/>
        </w:rPr>
        <w:t>may promote opportunities to increase access to clean transportation and associated air quality</w:t>
      </w:r>
      <w:r>
        <w:rPr>
          <w:spacing w:val="1"/>
          <w:w w:val="105"/>
        </w:rPr>
        <w:t> </w:t>
      </w:r>
      <w:r>
        <w:rPr>
          <w:w w:val="105"/>
        </w:rPr>
        <w:t>beneﬁts in low-income and disadvantaged communities. Similarly, the CVRP Public Fleet Rebate</w:t>
      </w:r>
      <w:r>
        <w:rPr>
          <w:spacing w:val="1"/>
          <w:w w:val="105"/>
        </w:rPr>
        <w:t> </w:t>
      </w:r>
      <w:r>
        <w:rPr>
          <w:w w:val="105"/>
        </w:rPr>
        <w:t>Program offers increased rebates for electric vehicle ﬂeets to public agencies in disadvantaged</w:t>
      </w:r>
      <w:r>
        <w:rPr>
          <w:spacing w:val="1"/>
          <w:w w:val="105"/>
        </w:rPr>
        <w:t> </w:t>
      </w:r>
      <w:r>
        <w:rPr>
          <w:w w:val="105"/>
        </w:rPr>
        <w:t>communities.</w:t>
      </w:r>
      <w:r>
        <w:rPr>
          <w:spacing w:val="-6"/>
          <w:w w:val="105"/>
        </w:rPr>
        <w:t> </w:t>
      </w:r>
      <w:r>
        <w:rPr>
          <w:w w:val="105"/>
        </w:rPr>
        <w:t>The</w:t>
      </w:r>
      <w:r>
        <w:rPr>
          <w:spacing w:val="-6"/>
          <w:w w:val="105"/>
        </w:rPr>
        <w:t> </w:t>
      </w:r>
      <w:r>
        <w:rPr>
          <w:w w:val="105"/>
        </w:rPr>
        <w:t>maximum</w:t>
      </w:r>
      <w:r>
        <w:rPr>
          <w:spacing w:val="-6"/>
          <w:w w:val="105"/>
        </w:rPr>
        <w:t> </w:t>
      </w:r>
      <w:r>
        <w:rPr>
          <w:w w:val="105"/>
        </w:rPr>
        <w:t>rebate</w:t>
      </w:r>
      <w:r>
        <w:rPr>
          <w:spacing w:val="-6"/>
          <w:w w:val="105"/>
        </w:rPr>
        <w:t> </w:t>
      </w:r>
      <w:r>
        <w:rPr>
          <w:w w:val="105"/>
        </w:rPr>
        <w:t>amount</w:t>
      </w:r>
      <w:r>
        <w:rPr>
          <w:spacing w:val="-6"/>
          <w:w w:val="105"/>
        </w:rPr>
        <w:t> </w:t>
      </w:r>
      <w:r>
        <w:rPr>
          <w:w w:val="105"/>
        </w:rPr>
        <w:t>is</w:t>
      </w:r>
      <w:r>
        <w:rPr>
          <w:spacing w:val="-6"/>
          <w:w w:val="105"/>
        </w:rPr>
        <w:t> </w:t>
      </w:r>
      <w:r>
        <w:rPr>
          <w:w w:val="105"/>
        </w:rPr>
        <w:t>$7,000</w:t>
      </w:r>
      <w:r>
        <w:rPr>
          <w:spacing w:val="-6"/>
          <w:w w:val="105"/>
        </w:rPr>
        <w:t> </w:t>
      </w:r>
      <w:r>
        <w:rPr>
          <w:w w:val="105"/>
        </w:rPr>
        <w:t>for</w:t>
      </w:r>
      <w:r>
        <w:rPr>
          <w:spacing w:val="-6"/>
          <w:w w:val="105"/>
        </w:rPr>
        <w:t> </w:t>
      </w:r>
      <w:r>
        <w:rPr>
          <w:w w:val="105"/>
        </w:rPr>
        <w:t>fuel-cell</w:t>
      </w:r>
      <w:r>
        <w:rPr>
          <w:spacing w:val="-6"/>
          <w:w w:val="105"/>
        </w:rPr>
        <w:t> </w:t>
      </w:r>
      <w:r>
        <w:rPr>
          <w:w w:val="105"/>
        </w:rPr>
        <w:t>EVs,</w:t>
      </w:r>
      <w:r>
        <w:rPr>
          <w:spacing w:val="-6"/>
          <w:w w:val="105"/>
        </w:rPr>
        <w:t> </w:t>
      </w:r>
      <w:r>
        <w:rPr>
          <w:w w:val="105"/>
        </w:rPr>
        <w:t>$4,500</w:t>
      </w:r>
      <w:r>
        <w:rPr>
          <w:spacing w:val="-6"/>
          <w:w w:val="105"/>
        </w:rPr>
        <w:t> </w:t>
      </w:r>
      <w:r>
        <w:rPr>
          <w:w w:val="105"/>
        </w:rPr>
        <w:t>for</w:t>
      </w:r>
      <w:r>
        <w:rPr>
          <w:spacing w:val="-6"/>
          <w:w w:val="105"/>
        </w:rPr>
        <w:t> </w:t>
      </w:r>
      <w:r>
        <w:rPr>
          <w:w w:val="105"/>
        </w:rPr>
        <w:t>battery</w:t>
      </w:r>
      <w:r>
        <w:rPr>
          <w:spacing w:val="-5"/>
          <w:w w:val="105"/>
        </w:rPr>
        <w:t> </w:t>
      </w:r>
      <w:r>
        <w:rPr>
          <w:w w:val="105"/>
        </w:rPr>
        <w:t>or</w:t>
      </w:r>
      <w:r>
        <w:rPr>
          <w:spacing w:val="-6"/>
          <w:w w:val="105"/>
        </w:rPr>
        <w:t> </w:t>
      </w:r>
      <w:r>
        <w:rPr>
          <w:w w:val="105"/>
        </w:rPr>
        <w:t>range-</w:t>
      </w:r>
      <w:r>
        <w:rPr>
          <w:spacing w:val="1"/>
          <w:w w:val="105"/>
        </w:rPr>
        <w:t> </w:t>
      </w:r>
      <w:r>
        <w:rPr>
          <w:w w:val="110"/>
        </w:rPr>
        <w:t>extended</w:t>
      </w:r>
      <w:r>
        <w:rPr>
          <w:spacing w:val="-16"/>
          <w:w w:val="110"/>
        </w:rPr>
        <w:t> </w:t>
      </w:r>
      <w:r>
        <w:rPr>
          <w:w w:val="110"/>
        </w:rPr>
        <w:t>EVs,</w:t>
      </w:r>
      <w:r>
        <w:rPr>
          <w:spacing w:val="-15"/>
          <w:w w:val="110"/>
        </w:rPr>
        <w:t> </w:t>
      </w:r>
      <w:r>
        <w:rPr>
          <w:w w:val="110"/>
        </w:rPr>
        <w:t>and</w:t>
      </w:r>
      <w:r>
        <w:rPr>
          <w:spacing w:val="-16"/>
          <w:w w:val="110"/>
        </w:rPr>
        <w:t> </w:t>
      </w:r>
      <w:r>
        <w:rPr>
          <w:w w:val="110"/>
        </w:rPr>
        <w:t>$3,500</w:t>
      </w:r>
      <w:r>
        <w:rPr>
          <w:spacing w:val="-15"/>
          <w:w w:val="110"/>
        </w:rPr>
        <w:t> </w:t>
      </w:r>
      <w:r>
        <w:rPr>
          <w:w w:val="110"/>
        </w:rPr>
        <w:t>for</w:t>
      </w:r>
      <w:r>
        <w:rPr>
          <w:spacing w:val="-16"/>
          <w:w w:val="110"/>
        </w:rPr>
        <w:t> </w:t>
      </w:r>
      <w:r>
        <w:rPr>
          <w:w w:val="110"/>
        </w:rPr>
        <w:t>plug-in</w:t>
      </w:r>
      <w:r>
        <w:rPr>
          <w:spacing w:val="-15"/>
          <w:w w:val="110"/>
        </w:rPr>
        <w:t> </w:t>
      </w:r>
      <w:r>
        <w:rPr>
          <w:w w:val="110"/>
        </w:rPr>
        <w:t>hybrid</w:t>
      </w:r>
      <w:r>
        <w:rPr>
          <w:spacing w:val="-16"/>
          <w:w w:val="110"/>
        </w:rPr>
        <w:t> </w:t>
      </w:r>
      <w:r>
        <w:rPr>
          <w:w w:val="110"/>
        </w:rPr>
        <w:t>EVs.</w:t>
      </w:r>
      <w:r>
        <w:rPr>
          <w:spacing w:val="-15"/>
          <w:w w:val="110"/>
        </w:rPr>
        <w:t> </w:t>
      </w:r>
      <w:r>
        <w:rPr>
          <w:rFonts w:ascii="Arial" w:hAnsi="Arial"/>
          <w:b/>
          <w:w w:val="110"/>
        </w:rPr>
        <w:t>[14]</w:t>
      </w:r>
    </w:p>
    <w:p>
      <w:pPr>
        <w:pStyle w:val="BodyText"/>
        <w:spacing w:before="1"/>
        <w:rPr>
          <w:rFonts w:ascii="Arial"/>
          <w:b/>
          <w:sz w:val="28"/>
        </w:rPr>
      </w:pPr>
    </w:p>
    <w:p>
      <w:pPr>
        <w:pStyle w:val="BodyText"/>
        <w:spacing w:line="244" w:lineRule="auto"/>
        <w:ind w:left="127" w:right="431"/>
      </w:pPr>
      <w:r>
        <w:rPr/>
        <w:t>Source:</w:t>
      </w:r>
      <w:r>
        <w:rPr>
          <w:spacing w:val="10"/>
        </w:rPr>
        <w:t> </w:t>
      </w:r>
      <w:r>
        <w:rPr/>
        <w:t>California</w:t>
      </w:r>
      <w:r>
        <w:rPr>
          <w:spacing w:val="11"/>
        </w:rPr>
        <w:t> </w:t>
      </w:r>
      <w:r>
        <w:rPr/>
        <w:t>Clean</w:t>
      </w:r>
      <w:r>
        <w:rPr>
          <w:spacing w:val="11"/>
        </w:rPr>
        <w:t> </w:t>
      </w:r>
      <w:r>
        <w:rPr/>
        <w:t>Vehicle</w:t>
      </w:r>
      <w:r>
        <w:rPr>
          <w:spacing w:val="11"/>
        </w:rPr>
        <w:t> </w:t>
      </w:r>
      <w:r>
        <w:rPr/>
        <w:t>Rebate</w:t>
      </w:r>
      <w:r>
        <w:rPr>
          <w:spacing w:val="10"/>
        </w:rPr>
        <w:t> </w:t>
      </w:r>
      <w:r>
        <w:rPr/>
        <w:t>Project;</w:t>
      </w:r>
      <w:r>
        <w:rPr>
          <w:spacing w:val="11"/>
        </w:rPr>
        <w:t> </w:t>
      </w:r>
      <w:r>
        <w:rPr/>
        <w:t>U.S.</w:t>
      </w:r>
      <w:r>
        <w:rPr>
          <w:spacing w:val="11"/>
        </w:rPr>
        <w:t> </w:t>
      </w:r>
      <w:r>
        <w:rPr/>
        <w:t>Census</w:t>
      </w:r>
      <w:r>
        <w:rPr>
          <w:spacing w:val="11"/>
        </w:rPr>
        <w:t> </w:t>
      </w:r>
      <w:r>
        <w:rPr/>
        <w:t>Bureau</w:t>
      </w:r>
      <w:r>
        <w:rPr>
          <w:spacing w:val="10"/>
        </w:rPr>
        <w:t> </w:t>
      </w:r>
      <w:r>
        <w:rPr/>
        <w:t>2010</w:t>
      </w:r>
      <w:r>
        <w:rPr>
          <w:spacing w:val="11"/>
        </w:rPr>
        <w:t> </w:t>
      </w:r>
      <w:r>
        <w:rPr/>
        <w:t>census</w:t>
      </w:r>
      <w:r>
        <w:rPr>
          <w:spacing w:val="11"/>
        </w:rPr>
        <w:t> </w:t>
      </w:r>
      <w:r>
        <w:rPr/>
        <w:t>tract</w:t>
      </w:r>
      <w:r>
        <w:rPr>
          <w:spacing w:val="11"/>
        </w:rPr>
        <w:t> </w:t>
      </w:r>
      <w:r>
        <w:rPr/>
        <w:t>boundaries;</w:t>
      </w:r>
      <w:r>
        <w:rPr>
          <w:spacing w:val="-61"/>
        </w:rPr>
        <w:t> </w:t>
      </w:r>
      <w:r>
        <w:rPr>
          <w:w w:val="105"/>
        </w:rPr>
        <w:t>2011-2015</w:t>
      </w:r>
      <w:r>
        <w:rPr>
          <w:spacing w:val="-11"/>
          <w:w w:val="105"/>
        </w:rPr>
        <w:t> </w:t>
      </w:r>
      <w:r>
        <w:rPr>
          <w:w w:val="105"/>
        </w:rPr>
        <w:t>American</w:t>
      </w:r>
      <w:r>
        <w:rPr>
          <w:spacing w:val="-11"/>
          <w:w w:val="105"/>
        </w:rPr>
        <w:t> </w:t>
      </w:r>
      <w:r>
        <w:rPr>
          <w:w w:val="105"/>
        </w:rPr>
        <w:t>Community</w:t>
      </w:r>
      <w:r>
        <w:rPr>
          <w:spacing w:val="-10"/>
          <w:w w:val="105"/>
        </w:rPr>
        <w:t> </w:t>
      </w:r>
      <w:r>
        <w:rPr>
          <w:w w:val="105"/>
        </w:rPr>
        <w:t>Survey</w:t>
      </w:r>
      <w:r>
        <w:rPr>
          <w:spacing w:val="-11"/>
          <w:w w:val="105"/>
        </w:rPr>
        <w:t> </w:t>
      </w:r>
      <w:r>
        <w:rPr>
          <w:w w:val="105"/>
        </w:rPr>
        <w:t>(ACS)</w:t>
      </w:r>
      <w:r>
        <w:rPr>
          <w:spacing w:val="-11"/>
          <w:w w:val="105"/>
        </w:rPr>
        <w:t> </w:t>
      </w:r>
      <w:r>
        <w:rPr>
          <w:w w:val="105"/>
        </w:rPr>
        <w:t>5-year</w:t>
      </w:r>
      <w:r>
        <w:rPr>
          <w:spacing w:val="-10"/>
          <w:w w:val="105"/>
        </w:rPr>
        <w:t> </w:t>
      </w:r>
      <w:r>
        <w:rPr>
          <w:w w:val="105"/>
        </w:rPr>
        <w:t>estimates</w:t>
      </w:r>
    </w:p>
    <w:p>
      <w:pPr>
        <w:pStyle w:val="BodyText"/>
        <w:spacing w:before="11"/>
        <w:rPr>
          <w:sz w:val="18"/>
        </w:rPr>
      </w:pPr>
      <w:r>
        <w:rPr/>
        <w:pict>
          <v:shape style="position:absolute;margin-left:37.398941pt;margin-top:13.837972pt;width:51.45pt;height:.1pt;mso-position-horizontal-relative:page;mso-position-vertical-relative:paragraph;z-index:-15699456;mso-wrap-distance-left:0;mso-wrap-distance-right:0" id="docshape644" coordorigin="748,277" coordsize="1029,0" path="m748,277l1776,277e" filled="false" stroked="true" strokeweight=".734263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rPr>
          <w:sz w:val="19"/>
        </w:rPr>
      </w:pPr>
    </w:p>
    <w:p>
      <w:pPr>
        <w:pStyle w:val="ListParagraph"/>
        <w:numPr>
          <w:ilvl w:val="0"/>
          <w:numId w:val="1"/>
        </w:numPr>
        <w:tabs>
          <w:tab w:pos="602" w:val="left" w:leader="none"/>
        </w:tabs>
        <w:spacing w:line="254" w:lineRule="auto" w:before="95" w:after="0"/>
        <w:ind w:left="127" w:right="851" w:firstLine="0"/>
        <w:jc w:val="left"/>
        <w:rPr>
          <w:rFonts w:ascii="Arial"/>
          <w:b/>
          <w:sz w:val="23"/>
        </w:rPr>
      </w:pPr>
      <w:r>
        <w:rPr>
          <w:sz w:val="23"/>
        </w:rPr>
        <w:t>Center</w:t>
      </w:r>
      <w:r>
        <w:rPr>
          <w:spacing w:val="11"/>
          <w:sz w:val="23"/>
        </w:rPr>
        <w:t> </w:t>
      </w:r>
      <w:r>
        <w:rPr>
          <w:sz w:val="23"/>
        </w:rPr>
        <w:t>for</w:t>
      </w:r>
      <w:r>
        <w:rPr>
          <w:spacing w:val="11"/>
          <w:sz w:val="23"/>
        </w:rPr>
        <w:t> </w:t>
      </w:r>
      <w:r>
        <w:rPr>
          <w:sz w:val="23"/>
        </w:rPr>
        <w:t>Sustainable</w:t>
      </w:r>
      <w:r>
        <w:rPr>
          <w:spacing w:val="11"/>
          <w:sz w:val="23"/>
        </w:rPr>
        <w:t> </w:t>
      </w:r>
      <w:r>
        <w:rPr>
          <w:sz w:val="23"/>
        </w:rPr>
        <w:t>Energy</w:t>
      </w:r>
      <w:r>
        <w:rPr>
          <w:spacing w:val="12"/>
          <w:sz w:val="23"/>
        </w:rPr>
        <w:t> </w:t>
      </w:r>
      <w:r>
        <w:rPr>
          <w:sz w:val="23"/>
        </w:rPr>
        <w:t>(2018).</w:t>
      </w:r>
      <w:r>
        <w:rPr>
          <w:spacing w:val="11"/>
          <w:sz w:val="23"/>
        </w:rPr>
        <w:t> </w:t>
      </w:r>
      <w:r>
        <w:rPr>
          <w:sz w:val="23"/>
        </w:rPr>
        <w:t>California</w:t>
      </w:r>
      <w:r>
        <w:rPr>
          <w:spacing w:val="11"/>
          <w:sz w:val="23"/>
        </w:rPr>
        <w:t> </w:t>
      </w:r>
      <w:r>
        <w:rPr>
          <w:sz w:val="23"/>
        </w:rPr>
        <w:t>Air</w:t>
      </w:r>
      <w:r>
        <w:rPr>
          <w:spacing w:val="12"/>
          <w:sz w:val="23"/>
        </w:rPr>
        <w:t> </w:t>
      </w:r>
      <w:r>
        <w:rPr>
          <w:sz w:val="23"/>
        </w:rPr>
        <w:t>Resources</w:t>
      </w:r>
      <w:r>
        <w:rPr>
          <w:spacing w:val="11"/>
          <w:sz w:val="23"/>
        </w:rPr>
        <w:t> </w:t>
      </w:r>
      <w:r>
        <w:rPr>
          <w:sz w:val="23"/>
        </w:rPr>
        <w:t>Board</w:t>
      </w:r>
      <w:r>
        <w:rPr>
          <w:spacing w:val="11"/>
          <w:sz w:val="23"/>
        </w:rPr>
        <w:t> </w:t>
      </w:r>
      <w:r>
        <w:rPr>
          <w:sz w:val="23"/>
        </w:rPr>
        <w:t>Clean</w:t>
      </w:r>
      <w:r>
        <w:rPr>
          <w:spacing w:val="12"/>
          <w:sz w:val="23"/>
        </w:rPr>
        <w:t> </w:t>
      </w:r>
      <w:r>
        <w:rPr>
          <w:sz w:val="23"/>
        </w:rPr>
        <w:t>Vehicle</w:t>
      </w:r>
      <w:r>
        <w:rPr>
          <w:spacing w:val="11"/>
          <w:sz w:val="23"/>
        </w:rPr>
        <w:t> </w:t>
      </w:r>
      <w:r>
        <w:rPr>
          <w:sz w:val="23"/>
        </w:rPr>
        <w:t>Rebate</w:t>
      </w:r>
      <w:r>
        <w:rPr>
          <w:spacing w:val="-61"/>
          <w:sz w:val="23"/>
        </w:rPr>
        <w:t> </w:t>
      </w:r>
      <w:r>
        <w:rPr>
          <w:w w:val="105"/>
          <w:sz w:val="23"/>
        </w:rPr>
        <w:t>Project,</w:t>
      </w:r>
      <w:r>
        <w:rPr>
          <w:spacing w:val="-12"/>
          <w:w w:val="105"/>
          <w:sz w:val="23"/>
        </w:rPr>
        <w:t> </w:t>
      </w:r>
      <w:r>
        <w:rPr>
          <w:w w:val="105"/>
          <w:sz w:val="23"/>
        </w:rPr>
        <w:t>Rebate</w:t>
      </w:r>
      <w:r>
        <w:rPr>
          <w:spacing w:val="-11"/>
          <w:w w:val="105"/>
          <w:sz w:val="23"/>
        </w:rPr>
        <w:t> </w:t>
      </w:r>
      <w:r>
        <w:rPr>
          <w:w w:val="105"/>
          <w:sz w:val="23"/>
        </w:rPr>
        <w:t>Statistics.</w:t>
      </w:r>
      <w:r>
        <w:rPr>
          <w:spacing w:val="-11"/>
          <w:w w:val="105"/>
          <w:sz w:val="23"/>
        </w:rPr>
        <w:t> </w:t>
      </w:r>
      <w:r>
        <w:rPr>
          <w:w w:val="105"/>
          <w:sz w:val="23"/>
        </w:rPr>
        <w:t>Data</w:t>
      </w:r>
      <w:r>
        <w:rPr>
          <w:spacing w:val="-11"/>
          <w:w w:val="105"/>
          <w:sz w:val="23"/>
        </w:rPr>
        <w:t> </w:t>
      </w:r>
      <w:r>
        <w:rPr>
          <w:w w:val="105"/>
          <w:sz w:val="23"/>
        </w:rPr>
        <w:t>last</w:t>
      </w:r>
      <w:r>
        <w:rPr>
          <w:spacing w:val="-11"/>
          <w:w w:val="105"/>
          <w:sz w:val="23"/>
        </w:rPr>
        <w:t> </w:t>
      </w:r>
      <w:r>
        <w:rPr>
          <w:w w:val="105"/>
          <w:sz w:val="23"/>
        </w:rPr>
        <w:t>updated</w:t>
      </w:r>
      <w:r>
        <w:rPr>
          <w:spacing w:val="-11"/>
          <w:w w:val="105"/>
          <w:sz w:val="23"/>
        </w:rPr>
        <w:t> </w:t>
      </w:r>
      <w:r>
        <w:rPr>
          <w:w w:val="105"/>
          <w:sz w:val="23"/>
        </w:rPr>
        <w:t>April</w:t>
      </w:r>
      <w:r>
        <w:rPr>
          <w:spacing w:val="-11"/>
          <w:w w:val="105"/>
          <w:sz w:val="23"/>
        </w:rPr>
        <w:t> </w:t>
      </w:r>
      <w:r>
        <w:rPr>
          <w:w w:val="105"/>
          <w:sz w:val="23"/>
        </w:rPr>
        <w:t>11,</w:t>
      </w:r>
      <w:r>
        <w:rPr>
          <w:spacing w:val="-11"/>
          <w:w w:val="105"/>
          <w:sz w:val="23"/>
        </w:rPr>
        <w:t> </w:t>
      </w:r>
      <w:r>
        <w:rPr>
          <w:w w:val="105"/>
          <w:sz w:val="23"/>
        </w:rPr>
        <w:t>2018.</w:t>
      </w:r>
      <w:r>
        <w:rPr>
          <w:spacing w:val="-12"/>
          <w:w w:val="105"/>
          <w:sz w:val="23"/>
        </w:rPr>
        <w:t> </w:t>
      </w:r>
      <w:r>
        <w:rPr>
          <w:w w:val="105"/>
          <w:sz w:val="23"/>
        </w:rPr>
        <w:t>Retrieved</w:t>
      </w:r>
      <w:r>
        <w:rPr>
          <w:spacing w:val="-11"/>
          <w:w w:val="105"/>
          <w:sz w:val="23"/>
        </w:rPr>
        <w:t> </w:t>
      </w:r>
      <w:r>
        <w:rPr>
          <w:w w:val="105"/>
          <w:sz w:val="23"/>
        </w:rPr>
        <w:t>April</w:t>
      </w:r>
      <w:r>
        <w:rPr>
          <w:spacing w:val="-11"/>
          <w:w w:val="105"/>
          <w:sz w:val="23"/>
        </w:rPr>
        <w:t> </w:t>
      </w:r>
      <w:r>
        <w:rPr>
          <w:w w:val="105"/>
          <w:sz w:val="23"/>
        </w:rPr>
        <w:t>2018</w:t>
      </w:r>
    </w:p>
    <w:p>
      <w:pPr>
        <w:spacing w:line="296" w:lineRule="exact" w:before="0"/>
        <w:ind w:left="127" w:right="0" w:firstLine="0"/>
        <w:jc w:val="left"/>
        <w:rPr>
          <w:sz w:val="23"/>
        </w:rPr>
      </w:pPr>
      <w:r>
        <w:rPr>
          <w:sz w:val="23"/>
        </w:rPr>
        <w:t>from</w:t>
      </w:r>
      <w:r>
        <w:rPr>
          <w:spacing w:val="85"/>
          <w:sz w:val="23"/>
        </w:rPr>
        <w:t> </w:t>
      </w:r>
      <w:r>
        <w:rPr>
          <w:rFonts w:ascii="Arial"/>
          <w:b/>
          <w:sz w:val="23"/>
          <w:u w:val="single"/>
        </w:rPr>
        <w:t>https://cleanvehiclerebate.or</w:t>
      </w:r>
      <w:r>
        <w:rPr>
          <w:rFonts w:ascii="Arial"/>
          <w:b/>
          <w:sz w:val="23"/>
        </w:rPr>
        <w:t>g</w:t>
      </w:r>
      <w:r>
        <w:rPr>
          <w:rFonts w:ascii="Arial"/>
          <w:b/>
          <w:sz w:val="23"/>
          <w:u w:val="single"/>
        </w:rPr>
        <w:t>/en</w:t>
      </w:r>
      <w:r>
        <w:rPr>
          <w:rFonts w:ascii="Arial"/>
          <w:b/>
          <w:sz w:val="23"/>
        </w:rPr>
        <w:t>g</w:t>
      </w:r>
      <w:r>
        <w:rPr>
          <w:rFonts w:ascii="Arial"/>
          <w:b/>
          <w:sz w:val="23"/>
          <w:u w:val="single"/>
        </w:rPr>
        <w:t>/rebate-statistics</w:t>
      </w:r>
      <w:r>
        <w:rPr>
          <w:sz w:val="23"/>
        </w:rPr>
        <w:t>.</w:t>
      </w:r>
    </w:p>
    <w:p>
      <w:pPr>
        <w:pStyle w:val="BodyText"/>
        <w:spacing w:before="11"/>
        <w:rPr>
          <w:sz w:val="24"/>
        </w:rPr>
      </w:pPr>
    </w:p>
    <w:p>
      <w:pPr>
        <w:pStyle w:val="ListParagraph"/>
        <w:numPr>
          <w:ilvl w:val="0"/>
          <w:numId w:val="1"/>
        </w:numPr>
        <w:tabs>
          <w:tab w:pos="602" w:val="left" w:leader="none"/>
        </w:tabs>
        <w:spacing w:line="254" w:lineRule="auto" w:before="0" w:after="0"/>
        <w:ind w:left="127" w:right="946" w:firstLine="0"/>
        <w:jc w:val="left"/>
        <w:rPr>
          <w:rFonts w:ascii="Arial"/>
          <w:b/>
          <w:sz w:val="23"/>
        </w:rPr>
      </w:pPr>
      <w:r>
        <w:rPr>
          <w:w w:val="105"/>
          <w:sz w:val="23"/>
        </w:rPr>
        <w:t>More</w:t>
      </w:r>
      <w:r>
        <w:rPr>
          <w:spacing w:val="3"/>
          <w:w w:val="105"/>
          <w:sz w:val="23"/>
        </w:rPr>
        <w:t> </w:t>
      </w:r>
      <w:r>
        <w:rPr>
          <w:w w:val="105"/>
          <w:sz w:val="23"/>
        </w:rPr>
        <w:t>information</w:t>
      </w:r>
      <w:r>
        <w:rPr>
          <w:spacing w:val="4"/>
          <w:w w:val="105"/>
          <w:sz w:val="23"/>
        </w:rPr>
        <w:t> </w:t>
      </w:r>
      <w:r>
        <w:rPr>
          <w:w w:val="105"/>
          <w:sz w:val="23"/>
        </w:rPr>
        <w:t>on</w:t>
      </w:r>
      <w:r>
        <w:rPr>
          <w:spacing w:val="4"/>
          <w:w w:val="105"/>
          <w:sz w:val="23"/>
        </w:rPr>
        <w:t> </w:t>
      </w:r>
      <w:r>
        <w:rPr>
          <w:w w:val="105"/>
          <w:sz w:val="23"/>
        </w:rPr>
        <w:t>CVRP</w:t>
      </w:r>
      <w:r>
        <w:rPr>
          <w:spacing w:val="3"/>
          <w:w w:val="105"/>
          <w:sz w:val="23"/>
        </w:rPr>
        <w:t> </w:t>
      </w:r>
      <w:r>
        <w:rPr>
          <w:w w:val="105"/>
          <w:sz w:val="23"/>
        </w:rPr>
        <w:t>income</w:t>
      </w:r>
      <w:r>
        <w:rPr>
          <w:spacing w:val="4"/>
          <w:w w:val="105"/>
          <w:sz w:val="23"/>
        </w:rPr>
        <w:t> </w:t>
      </w:r>
      <w:r>
        <w:rPr>
          <w:w w:val="105"/>
          <w:sz w:val="23"/>
        </w:rPr>
        <w:t>eligibility:</w:t>
      </w:r>
      <w:r>
        <w:rPr>
          <w:spacing w:val="4"/>
          <w:w w:val="105"/>
          <w:sz w:val="23"/>
        </w:rPr>
        <w:t> </w:t>
      </w:r>
      <w:r>
        <w:rPr>
          <w:w w:val="105"/>
          <w:sz w:val="23"/>
        </w:rPr>
        <w:t>https://cleanvehiclerebate.org/eng/income-</w:t>
      </w:r>
      <w:r>
        <w:rPr>
          <w:spacing w:val="-64"/>
          <w:w w:val="105"/>
          <w:sz w:val="23"/>
        </w:rPr>
        <w:t> </w:t>
      </w:r>
      <w:r>
        <w:rPr>
          <w:w w:val="110"/>
          <w:sz w:val="23"/>
        </w:rPr>
        <w:t>eligibility</w:t>
      </w:r>
    </w:p>
    <w:p>
      <w:pPr>
        <w:pStyle w:val="BodyText"/>
        <w:spacing w:before="9"/>
        <w:rPr>
          <w:sz w:val="22"/>
        </w:rPr>
      </w:pPr>
    </w:p>
    <w:p>
      <w:pPr>
        <w:pStyle w:val="ListParagraph"/>
        <w:numPr>
          <w:ilvl w:val="0"/>
          <w:numId w:val="1"/>
        </w:numPr>
        <w:tabs>
          <w:tab w:pos="602" w:val="left" w:leader="none"/>
        </w:tabs>
        <w:spacing w:line="240" w:lineRule="auto" w:before="0" w:after="0"/>
        <w:ind w:left="601" w:right="0" w:hanging="475"/>
        <w:jc w:val="left"/>
        <w:rPr>
          <w:rFonts w:ascii="Arial"/>
          <w:b/>
          <w:sz w:val="23"/>
        </w:rPr>
      </w:pPr>
      <w:r>
        <w:rPr>
          <w:w w:val="105"/>
          <w:sz w:val="23"/>
        </w:rPr>
        <w:t>For</w:t>
      </w:r>
      <w:r>
        <w:rPr>
          <w:spacing w:val="-10"/>
          <w:w w:val="105"/>
          <w:sz w:val="23"/>
        </w:rPr>
        <w:t> </w:t>
      </w:r>
      <w:r>
        <w:rPr>
          <w:w w:val="105"/>
          <w:sz w:val="23"/>
        </w:rPr>
        <w:t>additional</w:t>
      </w:r>
      <w:r>
        <w:rPr>
          <w:spacing w:val="-10"/>
          <w:w w:val="105"/>
          <w:sz w:val="23"/>
        </w:rPr>
        <w:t> </w:t>
      </w:r>
      <w:r>
        <w:rPr>
          <w:w w:val="105"/>
          <w:sz w:val="23"/>
        </w:rPr>
        <w:t>information,</w:t>
      </w:r>
      <w:r>
        <w:rPr>
          <w:spacing w:val="-9"/>
          <w:w w:val="105"/>
          <w:sz w:val="23"/>
        </w:rPr>
        <w:t> </w:t>
      </w:r>
      <w:r>
        <w:rPr>
          <w:w w:val="105"/>
          <w:sz w:val="23"/>
        </w:rPr>
        <w:t>visit</w:t>
      </w:r>
      <w:r>
        <w:rPr>
          <w:spacing w:val="-10"/>
          <w:w w:val="105"/>
          <w:sz w:val="23"/>
        </w:rPr>
        <w:t> </w:t>
      </w:r>
      <w:r>
        <w:rPr>
          <w:rFonts w:ascii="Arial"/>
          <w:b/>
          <w:w w:val="105"/>
          <w:sz w:val="23"/>
          <w:u w:val="single"/>
        </w:rPr>
        <w:t>https://cleanvehiclerebate.or</w:t>
      </w:r>
      <w:r>
        <w:rPr>
          <w:rFonts w:ascii="Arial"/>
          <w:b/>
          <w:w w:val="105"/>
          <w:sz w:val="23"/>
        </w:rPr>
        <w:t>g</w:t>
      </w:r>
      <w:r>
        <w:rPr>
          <w:rFonts w:ascii="Arial"/>
          <w:b/>
          <w:w w:val="105"/>
          <w:sz w:val="23"/>
          <w:u w:val="single"/>
        </w:rPr>
        <w:t>/en</w:t>
      </w:r>
      <w:r>
        <w:rPr>
          <w:rFonts w:ascii="Arial"/>
          <w:b/>
          <w:w w:val="105"/>
          <w:sz w:val="23"/>
        </w:rPr>
        <w:t>g</w:t>
      </w:r>
      <w:r>
        <w:rPr>
          <w:rFonts w:ascii="Arial"/>
          <w:b/>
          <w:w w:val="105"/>
          <w:sz w:val="23"/>
          <w:u w:val="single"/>
        </w:rPr>
        <w:t>/pfp</w:t>
      </w:r>
      <w:r>
        <w:rPr>
          <w:w w:val="105"/>
          <w:sz w:val="23"/>
        </w:rPr>
        <w:t>.</w:t>
      </w:r>
    </w:p>
    <w:p>
      <w:pPr>
        <w:spacing w:after="0" w:line="240" w:lineRule="auto"/>
        <w:jc w:val="left"/>
        <w:rPr>
          <w:rFonts w:ascii="Arial"/>
          <w:sz w:val="23"/>
        </w:rPr>
        <w:sectPr>
          <w:pgSz w:w="12240" w:h="15840"/>
          <w:pgMar w:header="0" w:footer="0" w:top="620" w:bottom="200" w:left="620" w:right="620"/>
        </w:sectPr>
      </w:pPr>
    </w:p>
    <w:p>
      <w:pPr>
        <w:pStyle w:val="Heading1"/>
        <w:spacing w:line="244" w:lineRule="auto" w:after="4"/>
      </w:pPr>
      <w:r>
        <w:rPr/>
        <w:t>Figure</w:t>
      </w:r>
      <w:r>
        <w:rPr>
          <w:spacing w:val="17"/>
        </w:rPr>
        <w:t> </w:t>
      </w:r>
      <w:r>
        <w:rPr/>
        <w:t>18:</w:t>
      </w:r>
      <w:r>
        <w:rPr>
          <w:spacing w:val="15"/>
        </w:rPr>
        <w:t> </w:t>
      </w:r>
      <w:r>
        <w:rPr/>
        <w:t>ARFVTP</w:t>
      </w:r>
      <w:r>
        <w:rPr>
          <w:spacing w:val="16"/>
        </w:rPr>
        <w:t> </w:t>
      </w:r>
      <w:r>
        <w:rPr/>
        <w:t>Funds</w:t>
      </w:r>
      <w:r>
        <w:rPr>
          <w:spacing w:val="16"/>
        </w:rPr>
        <w:t> </w:t>
      </w:r>
      <w:r>
        <w:rPr/>
        <w:t>Invested</w:t>
      </w:r>
      <w:r>
        <w:rPr>
          <w:spacing w:val="17"/>
        </w:rPr>
        <w:t> </w:t>
      </w:r>
      <w:r>
        <w:rPr/>
        <w:t>of</w:t>
      </w:r>
      <w:r>
        <w:rPr>
          <w:spacing w:val="17"/>
        </w:rPr>
        <w:t> </w:t>
      </w:r>
      <w:r>
        <w:rPr/>
        <w:t>EV</w:t>
      </w:r>
      <w:r>
        <w:rPr>
          <w:spacing w:val="17"/>
        </w:rPr>
        <w:t> </w:t>
      </w:r>
      <w:r>
        <w:rPr/>
        <w:t>Infrastructure</w:t>
      </w:r>
      <w:r>
        <w:rPr>
          <w:spacing w:val="17"/>
        </w:rPr>
        <w:t> </w:t>
      </w:r>
      <w:r>
        <w:rPr/>
        <w:t>by</w:t>
      </w:r>
      <w:r>
        <w:rPr>
          <w:spacing w:val="-99"/>
        </w:rPr>
        <w:t> </w:t>
      </w:r>
      <w:r>
        <w:rPr>
          <w:w w:val="105"/>
        </w:rPr>
        <w:t>County</w:t>
      </w:r>
    </w:p>
    <w:p>
      <w:pPr>
        <w:pStyle w:val="BodyText"/>
        <w:ind w:left="131"/>
        <w:rPr>
          <w:sz w:val="20"/>
        </w:rPr>
      </w:pPr>
      <w:r>
        <w:rPr>
          <w:sz w:val="20"/>
        </w:rPr>
        <w:pict>
          <v:group style="width:537pt;height:359.4pt;mso-position-horizontal-relative:char;mso-position-vertical-relative:line" id="docshapegroup645" coordorigin="0,0" coordsize="10740,7188">
            <v:shape style="position:absolute;left:0;top:0;width:2939;height:7180" type="#_x0000_t75" id="docshape646" stroked="false">
              <v:imagedata r:id="rId216" o:title=""/>
            </v:shape>
            <v:shape style="position:absolute;left:2938;top:0;width:3674;height:7180" type="#_x0000_t75" id="docshape647" stroked="false">
              <v:imagedata r:id="rId217" o:title=""/>
            </v:shape>
            <v:shape style="position:absolute;left:6611;top:0;width:3674;height:7180" type="#_x0000_t75" id="docshape648" stroked="false">
              <v:imagedata r:id="rId218" o:title=""/>
            </v:shape>
            <v:shape style="position:absolute;left:10284;top:0;width:456;height:7180" type="#_x0000_t75" id="docshape649" stroked="false">
              <v:imagedata r:id="rId219" o:title=""/>
            </v:shape>
            <v:shape style="position:absolute;left:2568;top:48;width:6660;height:7132" type="#_x0000_t75" id="docshape650" stroked="false">
              <v:imagedata r:id="rId220" o:title=""/>
            </v:shape>
            <v:shape style="position:absolute;left:2448;top:0;width:6800;height:7180" type="#_x0000_t75" id="docshape651" stroked="false">
              <v:imagedata r:id="rId221" o:title=""/>
            </v:shape>
            <v:shape style="position:absolute;left:5994;top:7119;width:15;height:29" id="docshape652" coordorigin="5995,7119" coordsize="15,29" path="m6009,7134l6009,7119m6009,7119l6009,7148,6009,7134,6009,7148,6009,7134,5995,7134,6009,7134,5995,7134,6009,7134,5995,7134,6009,7134,6009,7119xe" filled="false" stroked="true" strokeweight=".717404pt" strokecolor="#808080">
              <v:path arrowok="t"/>
              <v:stroke dashstyle="solid"/>
            </v:shape>
            <v:shape style="position:absolute;left:2451;top:67;width:6765;height:7120" type="#_x0000_t75" id="docshape653" stroked="false">
              <v:imagedata r:id="rId222" o:title=""/>
            </v:shape>
            <v:shape style="position:absolute;left:4717;top:6588;width:5955;height:517" id="docshape654" coordorigin="4717,6588" coordsize="5955,517" path="m9667,6890l4717,6890,4717,7105,9667,7105,9667,6890xm10672,6588l9739,6588,9739,7105,10672,7105,10672,6588xe" filled="true" fillcolor="#ffffff" stroked="false">
              <v:path arrowok="t"/>
              <v:fill type="solid"/>
            </v:shape>
            <v:shape style="position:absolute;left:4774;top:6873;width:4768;height:250" type="#_x0000_t202" id="docshape655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Sources:</w:t>
                    </w:r>
                    <w:r>
                      <w:rPr>
                        <w:spacing w:val="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Esri,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USGS,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NOAA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|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US</w:t>
                    </w:r>
                    <w:r>
                      <w:rPr>
                        <w:spacing w:val="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Census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Bereau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and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E…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0" w:top="620" w:bottom="200" w:left="620" w:right="620"/>
        </w:sectPr>
      </w:pPr>
    </w:p>
    <w:p>
      <w:pPr>
        <w:spacing w:line="244" w:lineRule="auto" w:before="2"/>
        <w:ind w:left="171" w:right="34" w:firstLine="0"/>
        <w:jc w:val="left"/>
        <w:rPr>
          <w:sz w:val="23"/>
        </w:rPr>
      </w:pPr>
      <w:r>
        <w:rPr>
          <w:spacing w:val="-126"/>
          <w:w w:val="94"/>
          <w:sz w:val="23"/>
        </w:rPr>
        <w:t>A</w:t>
      </w:r>
      <w:r>
        <w:rPr>
          <w:spacing w:val="-8"/>
          <w:w w:val="94"/>
          <w:sz w:val="23"/>
        </w:rPr>
        <w:t>A</w:t>
      </w:r>
      <w:r>
        <w:rPr>
          <w:rFonts w:ascii="Calibri"/>
          <w:b/>
          <w:spacing w:val="11"/>
          <w:w w:val="109"/>
          <w:sz w:val="23"/>
        </w:rPr>
        <w:t>R</w:t>
      </w:r>
      <w:r>
        <w:rPr>
          <w:rFonts w:ascii="Calibri"/>
          <w:b/>
          <w:spacing w:val="11"/>
          <w:w w:val="112"/>
          <w:sz w:val="23"/>
        </w:rPr>
        <w:t>F</w:t>
      </w:r>
      <w:r>
        <w:rPr>
          <w:rFonts w:ascii="Calibri"/>
          <w:b/>
          <w:spacing w:val="11"/>
          <w:w w:val="100"/>
          <w:sz w:val="23"/>
        </w:rPr>
        <w:t>V</w:t>
      </w:r>
      <w:r>
        <w:rPr>
          <w:rFonts w:ascii="Calibri"/>
          <w:b/>
          <w:spacing w:val="11"/>
          <w:w w:val="111"/>
          <w:sz w:val="23"/>
        </w:rPr>
        <w:t>T</w:t>
      </w:r>
      <w:r>
        <w:rPr>
          <w:rFonts w:ascii="Calibri"/>
          <w:b/>
          <w:w w:val="112"/>
          <w:sz w:val="23"/>
        </w:rPr>
        <w:t>P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F</w:t>
      </w:r>
      <w:r>
        <w:rPr>
          <w:rFonts w:ascii="Calibri"/>
          <w:b/>
          <w:spacing w:val="11"/>
          <w:w w:val="114"/>
          <w:sz w:val="23"/>
        </w:rPr>
        <w:t>un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4"/>
          <w:sz w:val="23"/>
        </w:rPr>
        <w:t>I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05"/>
          <w:sz w:val="23"/>
        </w:rPr>
        <w:t>v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3"/>
          <w:sz w:val="23"/>
        </w:rPr>
        <w:t>d </w:t>
      </w:r>
      <w:r>
        <w:rPr>
          <w:w w:val="105"/>
          <w:sz w:val="23"/>
        </w:rPr>
        <w:t>((</w:t>
      </w:r>
      <w:r>
        <w:rPr>
          <w:rFonts w:ascii="Calibri"/>
          <w:b/>
          <w:w w:val="105"/>
          <w:sz w:val="23"/>
        </w:rPr>
        <w:t>By</w:t>
      </w:r>
      <w:r>
        <w:rPr>
          <w:rFonts w:ascii="Calibri"/>
          <w:b/>
          <w:spacing w:val="13"/>
          <w:w w:val="105"/>
          <w:sz w:val="23"/>
        </w:rPr>
        <w:t> </w:t>
      </w:r>
      <w:r>
        <w:rPr>
          <w:rFonts w:ascii="Calibri"/>
          <w:b/>
          <w:w w:val="105"/>
          <w:sz w:val="23"/>
        </w:rPr>
        <w:t>County</w:t>
      </w:r>
      <w:r>
        <w:rPr>
          <w:w w:val="105"/>
          <w:sz w:val="23"/>
        </w:rPr>
        <w:t>))</w:t>
      </w:r>
    </w:p>
    <w:p>
      <w:pPr>
        <w:pStyle w:val="BodyText"/>
        <w:spacing w:before="246"/>
        <w:ind w:left="171"/>
      </w:pPr>
      <w:r>
        <w:rPr>
          <w:w w:val="105"/>
        </w:rPr>
        <w:t>Estimate</w:t>
      </w:r>
    </w:p>
    <w:p>
      <w:pPr>
        <w:pStyle w:val="BodyText"/>
        <w:spacing w:before="189"/>
        <w:ind w:left="1079"/>
      </w:pPr>
      <w:r>
        <w:rPr/>
        <w:pict>
          <v:shape style="position:absolute;margin-left:41.738281pt;margin-top:6.913538pt;width:36.85pt;height:36.85pt;mso-position-horizontal-relative:page;mso-position-vertical-relative:paragraph;z-index:15759360" id="docshape656" coordorigin="835,138" coordsize="737,737" path="m1203,138l1129,146,1060,167,997,201,943,246,898,301,864,363,842,432,835,507,842,581,864,650,898,712,943,767,997,812,1060,846,1129,867,1203,875,1277,867,1346,846,1409,812,1463,767,1508,712,1542,650,1564,581,1571,507,1564,432,1542,363,1508,301,1463,246,1409,201,1346,167,1277,146,1203,138xe" filled="true" fillcolor="#00a9e6" stroked="false">
            <v:path arrowok="t"/>
            <v:fill opacity="32768f" type="solid"/>
            <w10:wrap type="none"/>
          </v:shape>
        </w:pict>
      </w:r>
      <w:r>
        <w:rPr/>
        <w:t>&gt;</w:t>
      </w:r>
      <w:r>
        <w:rPr>
          <w:spacing w:val="-4"/>
        </w:rPr>
        <w:t> </w:t>
      </w:r>
      <w:r>
        <w:rPr/>
        <w:t>2,500,000</w:t>
      </w:r>
      <w:r>
        <w:rPr>
          <w:spacing w:val="-4"/>
        </w:rPr>
        <w:t> </w:t>
      </w:r>
      <w:r>
        <w:rPr/>
        <w:t>–</w:t>
      </w:r>
    </w:p>
    <w:p>
      <w:pPr>
        <w:pStyle w:val="BodyText"/>
        <w:spacing w:before="8"/>
        <w:ind w:left="1079"/>
      </w:pPr>
      <w:r>
        <w:rPr/>
        <w:t>10,000,000</w:t>
      </w:r>
    </w:p>
    <w:p>
      <w:pPr>
        <w:pStyle w:val="BodyText"/>
        <w:spacing w:before="189"/>
        <w:ind w:left="1079"/>
      </w:pPr>
      <w:r>
        <w:rPr/>
        <w:pict>
          <v:shape style="position:absolute;margin-left:48.43359pt;margin-top:13.612145pt;width:23.45pt;height:23.45pt;mso-position-horizontal-relative:page;mso-position-vertical-relative:paragraph;z-index:15759872" id="docshape657" coordorigin="969,272" coordsize="469,469" path="m1203,272l1129,284,1065,317,1014,368,981,432,969,507,981,581,1014,645,1065,696,1129,729,1203,741,1277,729,1341,696,1392,645,1425,581,1437,507,1425,432,1392,368,1341,317,1277,284,1203,272xe" filled="true" fillcolor="#00a9e6" stroked="false">
            <v:path arrowok="t"/>
            <v:fill opacity="32768f" type="solid"/>
            <w10:wrap type="none"/>
          </v:shape>
        </w:pict>
      </w:r>
      <w:r>
        <w:rPr/>
        <w:t>&gt;</w:t>
      </w:r>
      <w:r>
        <w:rPr>
          <w:spacing w:val="-1"/>
        </w:rPr>
        <w:t> </w:t>
      </w:r>
      <w:r>
        <w:rPr/>
        <w:t>500,000 –</w:t>
      </w:r>
    </w:p>
    <w:p>
      <w:pPr>
        <w:pStyle w:val="BodyText"/>
        <w:spacing w:before="8"/>
        <w:ind w:left="1079"/>
      </w:pPr>
      <w:r>
        <w:rPr/>
        <w:t>2,500,000</w:t>
      </w:r>
    </w:p>
    <w:p>
      <w:pPr>
        <w:pStyle w:val="BodyText"/>
        <w:spacing w:before="108"/>
        <w:ind w:left="1079"/>
      </w:pPr>
      <w:r>
        <w:rPr/>
        <w:drawing>
          <wp:anchor distT="0" distB="0" distL="0" distR="0" allowOverlap="1" layoutInCell="1" locked="0" behindDoc="0" simplePos="0" relativeHeight="15760384">
            <wp:simplePos x="0" y="0"/>
            <wp:positionH relativeFrom="page">
              <wp:posOffset>700137</wp:posOffset>
            </wp:positionH>
            <wp:positionV relativeFrom="paragraph">
              <wp:posOffset>106237</wp:posOffset>
            </wp:positionV>
            <wp:extent cx="127595" cy="127546"/>
            <wp:effectExtent l="0" t="0" r="0" b="0"/>
            <wp:wrapNone/>
            <wp:docPr id="79" name="image2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210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595" cy="1275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0</w:t>
      </w:r>
      <w:r>
        <w:rPr>
          <w:spacing w:val="-1"/>
        </w:rPr>
        <w:t> </w:t>
      </w:r>
      <w:r>
        <w:rPr/>
        <w:t>–</w:t>
      </w:r>
      <w:r>
        <w:rPr>
          <w:spacing w:val="-1"/>
        </w:rPr>
        <w:t> </w:t>
      </w:r>
      <w:r>
        <w:rPr/>
        <w:t>500,000</w:t>
      </w:r>
    </w:p>
    <w:p>
      <w:pPr>
        <w:spacing w:line="244" w:lineRule="auto" w:before="2"/>
        <w:ind w:left="171" w:right="34" w:firstLine="0"/>
        <w:jc w:val="left"/>
        <w:rPr>
          <w:rFonts w:ascii="Calibri"/>
          <w:b/>
          <w:sz w:val="23"/>
        </w:rPr>
      </w:pPr>
      <w:r>
        <w:rPr/>
        <w:br w:type="column"/>
      </w:r>
      <w:r>
        <w:rPr>
          <w:spacing w:val="-126"/>
          <w:w w:val="94"/>
          <w:sz w:val="23"/>
        </w:rPr>
        <w:t>A</w:t>
      </w:r>
      <w:r>
        <w:rPr>
          <w:spacing w:val="-8"/>
          <w:w w:val="94"/>
          <w:sz w:val="23"/>
        </w:rPr>
        <w:t>A</w:t>
      </w:r>
      <w:r>
        <w:rPr>
          <w:rFonts w:ascii="Calibri"/>
          <w:b/>
          <w:spacing w:val="11"/>
          <w:w w:val="109"/>
          <w:sz w:val="23"/>
        </w:rPr>
        <w:t>R</w:t>
      </w:r>
      <w:r>
        <w:rPr>
          <w:rFonts w:ascii="Calibri"/>
          <w:b/>
          <w:spacing w:val="11"/>
          <w:w w:val="112"/>
          <w:sz w:val="23"/>
        </w:rPr>
        <w:t>F</w:t>
      </w:r>
      <w:r>
        <w:rPr>
          <w:rFonts w:ascii="Calibri"/>
          <w:b/>
          <w:spacing w:val="11"/>
          <w:w w:val="100"/>
          <w:sz w:val="23"/>
        </w:rPr>
        <w:t>V</w:t>
      </w:r>
      <w:r>
        <w:rPr>
          <w:rFonts w:ascii="Calibri"/>
          <w:b/>
          <w:spacing w:val="11"/>
          <w:w w:val="111"/>
          <w:sz w:val="23"/>
        </w:rPr>
        <w:t>T</w:t>
      </w:r>
      <w:r>
        <w:rPr>
          <w:rFonts w:ascii="Calibri"/>
          <w:b/>
          <w:w w:val="112"/>
          <w:sz w:val="23"/>
        </w:rPr>
        <w:t>P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F</w:t>
      </w:r>
      <w:r>
        <w:rPr>
          <w:rFonts w:ascii="Calibri"/>
          <w:b/>
          <w:spacing w:val="11"/>
          <w:w w:val="114"/>
          <w:sz w:val="23"/>
        </w:rPr>
        <w:t>un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4"/>
          <w:sz w:val="23"/>
        </w:rPr>
        <w:t>I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05"/>
          <w:sz w:val="23"/>
        </w:rPr>
        <w:t>v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3"/>
          <w:sz w:val="23"/>
        </w:rPr>
        <w:t>d </w:t>
      </w:r>
      <w:r>
        <w:rPr>
          <w:spacing w:val="-119"/>
          <w:w w:val="90"/>
          <w:sz w:val="23"/>
        </w:rPr>
        <w:t>P</w:t>
      </w:r>
      <w:r>
        <w:rPr>
          <w:spacing w:val="-9"/>
          <w:w w:val="90"/>
          <w:sz w:val="23"/>
        </w:rPr>
        <w:t>P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4"/>
          <w:sz w:val="23"/>
        </w:rPr>
        <w:t>r</w:t>
      </w:r>
      <w:r>
        <w:rPr>
          <w:rFonts w:ascii="Calibri"/>
          <w:b/>
          <w:spacing w:val="19"/>
          <w:sz w:val="23"/>
        </w:rPr>
        <w:t> </w:t>
      </w:r>
      <w:r>
        <w:rPr>
          <w:spacing w:val="-119"/>
          <w:w w:val="90"/>
          <w:sz w:val="23"/>
        </w:rPr>
        <w:t>P</w:t>
      </w:r>
      <w:r>
        <w:rPr>
          <w:spacing w:val="-9"/>
          <w:w w:val="90"/>
          <w:sz w:val="23"/>
        </w:rPr>
        <w:t>P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r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w w:val="114"/>
          <w:sz w:val="23"/>
        </w:rPr>
        <w:t>n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94"/>
          <w:sz w:val="23"/>
        </w:rPr>
        <w:t>(</w:t>
      </w:r>
      <w:r>
        <w:rPr>
          <w:rFonts w:ascii="Calibri"/>
          <w:b/>
          <w:spacing w:val="12"/>
          <w:w w:val="115"/>
          <w:sz w:val="23"/>
        </w:rPr>
        <w:t>B</w:t>
      </w:r>
      <w:r>
        <w:rPr>
          <w:rFonts w:ascii="Calibri"/>
          <w:b/>
          <w:w w:val="106"/>
          <w:sz w:val="23"/>
        </w:rPr>
        <w:t>y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8"/>
          <w:sz w:val="23"/>
        </w:rPr>
        <w:t>C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un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2"/>
          <w:w w:val="106"/>
          <w:sz w:val="23"/>
        </w:rPr>
        <w:t>y</w:t>
      </w:r>
      <w:r>
        <w:rPr>
          <w:rFonts w:ascii="Calibri"/>
          <w:b/>
          <w:w w:val="94"/>
          <w:sz w:val="23"/>
        </w:rPr>
        <w:t>)</w:t>
      </w:r>
    </w:p>
    <w:p>
      <w:pPr>
        <w:pStyle w:val="BodyText"/>
        <w:spacing w:before="246"/>
        <w:ind w:left="171"/>
      </w:pPr>
      <w:r>
        <w:rPr/>
        <w:pict>
          <v:shape style="position:absolute;margin-left:224.4375pt;margin-top:34.633533pt;width:36.85pt;height:36.85pt;mso-position-horizontal-relative:page;mso-position-vertical-relative:paragraph;z-index:15760896" id="docshape658" coordorigin="4489,693" coordsize="737,737" path="m4857,693l4783,700,4714,722,4651,756,4597,801,4552,855,4518,918,4496,987,4489,1061,4496,1135,4518,1204,4552,1267,4597,1321,4651,1366,4714,1400,4783,1422,4857,1429,4931,1422,5000,1400,5063,1366,5117,1321,5162,1267,5196,1204,5218,1135,5225,1061,5218,987,5196,918,5162,855,5117,801,5063,756,5000,722,4931,700,4857,693xe" filled="true" fillcolor="#e38b4f" stroked="false">
            <v:path arrowok="t"/>
            <v:fill opacity="52428f" type="solid"/>
            <w10:wrap type="none"/>
          </v:shape>
        </w:pict>
      </w:r>
      <w:r>
        <w:rPr/>
        <w:t>Estimate_by_Pop2016</w:t>
      </w:r>
    </w:p>
    <w:p>
      <w:pPr>
        <w:pStyle w:val="BodyText"/>
        <w:spacing w:before="12"/>
        <w:rPr>
          <w:sz w:val="25"/>
        </w:rPr>
      </w:pPr>
    </w:p>
    <w:p>
      <w:pPr>
        <w:pStyle w:val="BodyText"/>
        <w:ind w:left="1079"/>
      </w:pPr>
      <w:r>
        <w:rPr/>
        <w:t>&gt;</w:t>
      </w:r>
      <w:r>
        <w:rPr>
          <w:spacing w:val="-7"/>
        </w:rPr>
        <w:t> </w:t>
      </w:r>
      <w:r>
        <w:rPr/>
        <w:t>5.85</w:t>
      </w:r>
      <w:r>
        <w:rPr>
          <w:spacing w:val="-6"/>
        </w:rPr>
        <w:t> </w:t>
      </w:r>
      <w:r>
        <w:rPr/>
        <w:t>To</w:t>
      </w:r>
      <w:r>
        <w:rPr>
          <w:spacing w:val="-6"/>
        </w:rPr>
        <w:t> </w:t>
      </w:r>
      <w:r>
        <w:rPr/>
        <w:t>24.03</w:t>
      </w:r>
    </w:p>
    <w:p>
      <w:pPr>
        <w:pStyle w:val="BodyText"/>
        <w:spacing w:before="11"/>
        <w:rPr>
          <w:sz w:val="34"/>
        </w:rPr>
      </w:pPr>
    </w:p>
    <w:p>
      <w:pPr>
        <w:pStyle w:val="BodyText"/>
        <w:ind w:left="1079"/>
      </w:pPr>
      <w:r>
        <w:rPr/>
        <w:pict>
          <v:shape style="position:absolute;margin-left:231.132797pt;margin-top:-3.730157pt;width:23.45pt;height:23.45pt;mso-position-horizontal-relative:page;mso-position-vertical-relative:paragraph;z-index:15761408" id="docshape659" coordorigin="4623,-75" coordsize="469,469" path="m4857,-75l4783,-63,4719,-29,4668,21,4635,86,4623,160,4635,234,4668,298,4719,349,4783,382,4857,394,4931,382,4995,349,5046,298,5079,234,5091,160,5079,86,5046,21,4995,-29,4931,-63,4857,-75xe" filled="true" fillcolor="#e38b4f" stroked="false">
            <v:path arrowok="t"/>
            <v:fill opacity="52428f" type="solid"/>
            <w10:wrap type="none"/>
          </v:shape>
        </w:pict>
      </w:r>
      <w:r>
        <w:rPr/>
        <w:t>&gt;</w:t>
      </w:r>
      <w:r>
        <w:rPr>
          <w:spacing w:val="-7"/>
        </w:rPr>
        <w:t> </w:t>
      </w:r>
      <w:r>
        <w:rPr/>
        <w:t>3.46</w:t>
      </w:r>
      <w:r>
        <w:rPr>
          <w:spacing w:val="-7"/>
        </w:rPr>
        <w:t> </w:t>
      </w:r>
      <w:r>
        <w:rPr/>
        <w:t>To</w:t>
      </w:r>
      <w:r>
        <w:rPr>
          <w:spacing w:val="-7"/>
        </w:rPr>
        <w:t> </w:t>
      </w:r>
      <w:r>
        <w:rPr/>
        <w:t>5.85</w:t>
      </w:r>
    </w:p>
    <w:p>
      <w:pPr>
        <w:pStyle w:val="BodyText"/>
        <w:spacing w:before="228"/>
        <w:ind w:left="1079"/>
      </w:pPr>
      <w:r>
        <w:rPr/>
        <w:drawing>
          <wp:anchor distT="0" distB="0" distL="0" distR="0" allowOverlap="1" layoutInCell="1" locked="0" behindDoc="0" simplePos="0" relativeHeight="15761920">
            <wp:simplePos x="0" y="0"/>
            <wp:positionH relativeFrom="page">
              <wp:posOffset>3020416</wp:posOffset>
            </wp:positionH>
            <wp:positionV relativeFrom="paragraph">
              <wp:posOffset>182462</wp:posOffset>
            </wp:positionV>
            <wp:extent cx="127595" cy="127546"/>
            <wp:effectExtent l="0" t="0" r="0" b="0"/>
            <wp:wrapNone/>
            <wp:docPr id="81" name="image2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211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595" cy="1275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0.11</w:t>
      </w:r>
      <w:r>
        <w:rPr>
          <w:spacing w:val="-7"/>
        </w:rPr>
        <w:t> </w:t>
      </w:r>
      <w:r>
        <w:rPr/>
        <w:t>To</w:t>
      </w:r>
      <w:r>
        <w:rPr>
          <w:spacing w:val="-7"/>
        </w:rPr>
        <w:t> </w:t>
      </w:r>
      <w:r>
        <w:rPr/>
        <w:t>3.46</w:t>
      </w:r>
    </w:p>
    <w:p>
      <w:pPr>
        <w:spacing w:line="244" w:lineRule="auto" w:before="2"/>
        <w:ind w:left="171" w:right="1093" w:firstLine="0"/>
        <w:jc w:val="left"/>
        <w:rPr>
          <w:rFonts w:ascii="Calibri"/>
          <w:b/>
          <w:sz w:val="23"/>
        </w:rPr>
      </w:pPr>
      <w:r>
        <w:rPr/>
        <w:br w:type="column"/>
      </w:r>
      <w:r>
        <w:rPr>
          <w:spacing w:val="-125"/>
          <w:w w:val="87"/>
          <w:sz w:val="23"/>
        </w:rPr>
        <w:t>C</w:t>
      </w:r>
      <w:r>
        <w:rPr>
          <w:spacing w:val="-8"/>
          <w:w w:val="87"/>
          <w:sz w:val="23"/>
        </w:rPr>
        <w:t>C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w w:val="111"/>
          <w:sz w:val="23"/>
        </w:rPr>
        <w:t>T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w w:val="101"/>
          <w:sz w:val="23"/>
        </w:rPr>
        <w:t>t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3"/>
          <w:sz w:val="23"/>
        </w:rPr>
        <w:t>M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 </w:t>
      </w:r>
      <w:r>
        <w:rPr>
          <w:spacing w:val="-150"/>
          <w:w w:val="101"/>
          <w:sz w:val="23"/>
        </w:rPr>
        <w:t>H</w:t>
      </w:r>
      <w:r>
        <w:rPr>
          <w:spacing w:val="-9"/>
          <w:w w:val="101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w w:val="113"/>
          <w:sz w:val="23"/>
        </w:rPr>
        <w:t>d </w:t>
      </w:r>
      <w:r>
        <w:rPr>
          <w:w w:val="110"/>
          <w:sz w:val="23"/>
        </w:rPr>
        <w:t>II</w:t>
      </w:r>
      <w:r>
        <w:rPr>
          <w:rFonts w:ascii="Calibri"/>
          <w:b/>
          <w:w w:val="110"/>
          <w:sz w:val="23"/>
        </w:rPr>
        <w:t>ncome/Statewide</w:t>
      </w:r>
    </w:p>
    <w:p>
      <w:pPr>
        <w:spacing w:line="244" w:lineRule="auto" w:before="4"/>
        <w:ind w:left="171" w:right="497" w:firstLine="0"/>
        <w:jc w:val="left"/>
        <w:rPr>
          <w:rFonts w:ascii="Calibri"/>
          <w:b/>
          <w:sz w:val="23"/>
        </w:rPr>
      </w:pPr>
      <w:r>
        <w:rPr>
          <w:spacing w:val="-188"/>
          <w:w w:val="108"/>
          <w:sz w:val="23"/>
        </w:rPr>
        <w:t>M</w:t>
      </w:r>
      <w:r>
        <w:rPr>
          <w:spacing w:val="-8"/>
          <w:w w:val="108"/>
          <w:sz w:val="23"/>
        </w:rPr>
        <w:t>M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6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w w:val="113"/>
          <w:sz w:val="23"/>
        </w:rPr>
        <w:t>d </w:t>
      </w:r>
      <w:r>
        <w:rPr>
          <w:w w:val="110"/>
          <w:sz w:val="23"/>
        </w:rPr>
        <w:t>II</w:t>
      </w:r>
      <w:r>
        <w:rPr>
          <w:rFonts w:ascii="Calibri"/>
          <w:b/>
          <w:w w:val="110"/>
          <w:sz w:val="23"/>
        </w:rPr>
        <w:t>ncome</w:t>
      </w:r>
      <w:r>
        <w:rPr>
          <w:rFonts w:ascii="Calibri"/>
          <w:b/>
          <w:spacing w:val="2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(Less</w:t>
      </w:r>
      <w:r>
        <w:rPr>
          <w:rFonts w:ascii="Calibri"/>
          <w:b/>
          <w:spacing w:val="2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Than</w:t>
      </w:r>
      <w:r>
        <w:rPr>
          <w:rFonts w:ascii="Calibri"/>
          <w:b/>
          <w:spacing w:val="2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60%)</w:t>
      </w:r>
    </w:p>
    <w:p>
      <w:pPr>
        <w:pStyle w:val="BodyText"/>
        <w:spacing w:before="5"/>
        <w:rPr>
          <w:rFonts w:ascii="Calibri"/>
          <w:b/>
          <w:sz w:val="20"/>
        </w:rPr>
      </w:pPr>
      <w:r>
        <w:rPr/>
        <w:drawing>
          <wp:anchor distT="0" distB="0" distL="0" distR="0" allowOverlap="1" layoutInCell="1" locked="0" behindDoc="0" simplePos="0" relativeHeight="59">
            <wp:simplePos x="0" y="0"/>
            <wp:positionH relativeFrom="page">
              <wp:posOffset>5183387</wp:posOffset>
            </wp:positionH>
            <wp:positionV relativeFrom="paragraph">
              <wp:posOffset>173530</wp:posOffset>
            </wp:positionV>
            <wp:extent cx="186689" cy="186689"/>
            <wp:effectExtent l="0" t="0" r="0" b="0"/>
            <wp:wrapTopAndBottom/>
            <wp:docPr id="83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57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689" cy="1866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"/>
          <w:sz w:val="20"/>
        </w:rPr>
        <w:sectPr>
          <w:type w:val="continuous"/>
          <w:pgSz w:w="12240" w:h="15840"/>
          <w:pgMar w:header="0" w:footer="0" w:top="620" w:bottom="200" w:left="620" w:right="620"/>
          <w:cols w:num="3" w:equalWidth="0">
            <w:col w:w="2912" w:space="746"/>
            <w:col w:w="2912" w:space="745"/>
            <w:col w:w="3685"/>
          </w:cols>
        </w:sect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11"/>
        <w:rPr>
          <w:rFonts w:ascii="Calibri"/>
          <w:b/>
          <w:sz w:val="24"/>
        </w:rPr>
      </w:pPr>
    </w:p>
    <w:p>
      <w:pPr>
        <w:pStyle w:val="BodyText"/>
        <w:spacing w:line="247" w:lineRule="auto" w:before="95"/>
        <w:ind w:left="127" w:right="216"/>
      </w:pPr>
      <w:r>
        <w:rPr>
          <w:w w:val="100"/>
        </w:rPr>
        <w:t>I</w:t>
      </w:r>
      <w:r>
        <w:rPr>
          <w:w w:val="110"/>
        </w:rPr>
        <w:t>n</w:t>
      </w:r>
      <w:r>
        <w:rPr>
          <w:spacing w:val="-5"/>
        </w:rPr>
        <w:t> </w:t>
      </w:r>
      <w:r>
        <w:rPr>
          <w:spacing w:val="-1"/>
          <w:w w:val="53"/>
        </w:rPr>
        <w:t>J</w:t>
      </w:r>
      <w:r>
        <w:rPr>
          <w:w w:val="99"/>
        </w:rPr>
        <w:t>a</w:t>
      </w:r>
      <w:r>
        <w:rPr>
          <w:spacing w:val="-1"/>
          <w:w w:val="110"/>
        </w:rPr>
        <w:t>nu</w:t>
      </w:r>
      <w:r>
        <w:rPr>
          <w:w w:val="99"/>
        </w:rPr>
        <w:t>a</w:t>
      </w:r>
      <w:r>
        <w:rPr>
          <w:w w:val="122"/>
        </w:rPr>
        <w:t>r</w:t>
      </w:r>
      <w:r>
        <w:rPr>
          <w:w w:val="100"/>
        </w:rPr>
        <w:t>y</w:t>
      </w:r>
      <w:r>
        <w:rPr>
          <w:spacing w:val="-5"/>
        </w:rPr>
        <w:t> </w:t>
      </w:r>
      <w:r>
        <w:rPr>
          <w:w w:val="102"/>
        </w:rPr>
        <w:t>2018</w:t>
      </w:r>
      <w:r>
        <w:rPr>
          <w:w w:val="88"/>
        </w:rPr>
        <w:t>,</w:t>
      </w:r>
      <w:r>
        <w:rPr>
          <w:spacing w:val="-5"/>
        </w:rPr>
        <w:t> </w:t>
      </w:r>
      <w:r>
        <w:rPr>
          <w:w w:val="93"/>
        </w:rPr>
        <w:t>G</w:t>
      </w:r>
      <w:r>
        <w:rPr>
          <w:spacing w:val="-5"/>
          <w:w w:val="108"/>
        </w:rPr>
        <w:t>o</w:t>
      </w:r>
      <w:r>
        <w:rPr>
          <w:w w:val="100"/>
        </w:rPr>
        <w:t>ve</w:t>
      </w:r>
      <w:r>
        <w:rPr>
          <w:w w:val="122"/>
        </w:rPr>
        <w:t>r</w:t>
      </w:r>
      <w:r>
        <w:rPr>
          <w:spacing w:val="-1"/>
          <w:w w:val="110"/>
        </w:rPr>
        <w:t>n</w:t>
      </w:r>
      <w:r>
        <w:rPr>
          <w:w w:val="108"/>
        </w:rPr>
        <w:t>o</w:t>
      </w:r>
      <w:r>
        <w:rPr>
          <w:w w:val="122"/>
        </w:rPr>
        <w:t>r</w:t>
      </w:r>
      <w:r>
        <w:rPr>
          <w:spacing w:val="-5"/>
        </w:rPr>
        <w:t> </w:t>
      </w:r>
      <w:r>
        <w:rPr>
          <w:w w:val="83"/>
        </w:rPr>
        <w:t>E</w:t>
      </w:r>
      <w:r>
        <w:rPr>
          <w:spacing w:val="-1"/>
          <w:w w:val="109"/>
        </w:rPr>
        <w:t>d</w:t>
      </w:r>
      <w:r>
        <w:rPr>
          <w:w w:val="111"/>
        </w:rPr>
        <w:t>m</w:t>
      </w:r>
      <w:r>
        <w:rPr>
          <w:spacing w:val="-1"/>
          <w:w w:val="110"/>
        </w:rPr>
        <w:t>un</w:t>
      </w:r>
      <w:r>
        <w:rPr>
          <w:w w:val="109"/>
        </w:rPr>
        <w:t>d</w:t>
      </w:r>
      <w:r>
        <w:rPr>
          <w:spacing w:val="-5"/>
        </w:rPr>
        <w:t> </w:t>
      </w:r>
      <w:r>
        <w:rPr>
          <w:w w:val="93"/>
        </w:rPr>
        <w:t>G</w:t>
      </w:r>
      <w:r>
        <w:rPr>
          <w:w w:val="95"/>
        </w:rPr>
        <w:t>.</w:t>
      </w:r>
      <w:r>
        <w:rPr>
          <w:spacing w:val="-5"/>
        </w:rPr>
        <w:t> </w:t>
      </w:r>
      <w:r>
        <w:rPr>
          <w:spacing w:val="-1"/>
          <w:w w:val="96"/>
        </w:rPr>
        <w:t>B</w:t>
      </w:r>
      <w:r>
        <w:rPr>
          <w:spacing w:val="-5"/>
          <w:w w:val="122"/>
        </w:rPr>
        <w:t>r</w:t>
      </w:r>
      <w:r>
        <w:rPr>
          <w:spacing w:val="-5"/>
          <w:w w:val="108"/>
        </w:rPr>
        <w:t>o</w:t>
      </w:r>
      <w:r>
        <w:rPr>
          <w:w w:val="107"/>
        </w:rPr>
        <w:t>w</w:t>
      </w:r>
      <w:r>
        <w:rPr>
          <w:w w:val="110"/>
        </w:rPr>
        <w:t>n</w:t>
      </w:r>
      <w:r>
        <w:rPr>
          <w:spacing w:val="-5"/>
        </w:rPr>
        <w:t> </w:t>
      </w:r>
      <w:r>
        <w:rPr>
          <w:spacing w:val="-1"/>
          <w:w w:val="53"/>
        </w:rPr>
        <w:t>J</w:t>
      </w:r>
      <w:r>
        <w:rPr>
          <w:w w:val="122"/>
        </w:rPr>
        <w:t>r</w:t>
      </w:r>
      <w:r>
        <w:rPr>
          <w:w w:val="95"/>
        </w:rPr>
        <w:t>.</w:t>
      </w:r>
      <w:r>
        <w:rPr>
          <w:spacing w:val="-5"/>
        </w:rPr>
        <w:t> </w:t>
      </w:r>
      <w:r>
        <w:rPr>
          <w:w w:val="99"/>
        </w:rPr>
        <w:t>a</w:t>
      </w:r>
      <w:r>
        <w:rPr>
          <w:spacing w:val="-1"/>
          <w:w w:val="110"/>
        </w:rPr>
        <w:t>nn</w:t>
      </w:r>
      <w:r>
        <w:rPr>
          <w:w w:val="108"/>
        </w:rPr>
        <w:t>o</w:t>
      </w:r>
      <w:r>
        <w:rPr>
          <w:spacing w:val="-1"/>
          <w:w w:val="110"/>
        </w:rPr>
        <w:t>un</w:t>
      </w:r>
      <w:r>
        <w:rPr>
          <w:spacing w:val="-1"/>
          <w:w w:val="98"/>
        </w:rPr>
        <w:t>c</w:t>
      </w:r>
      <w:r>
        <w:rPr>
          <w:w w:val="98"/>
        </w:rPr>
        <w:t>e</w:t>
      </w:r>
      <w:r>
        <w:rPr>
          <w:w w:val="109"/>
        </w:rPr>
        <w:t>d</w:t>
      </w:r>
      <w:r>
        <w:rPr>
          <w:spacing w:val="-5"/>
        </w:rPr>
        <w:t> </w:t>
      </w:r>
      <w:r>
        <w:rPr>
          <w:w w:val="99"/>
        </w:rPr>
        <w:t>a</w:t>
      </w:r>
      <w:r>
        <w:rPr>
          <w:spacing w:val="-5"/>
        </w:rPr>
        <w:t> </w:t>
      </w:r>
      <w:r>
        <w:rPr>
          <w:spacing w:val="-1"/>
          <w:w w:val="110"/>
        </w:rPr>
        <w:t>n</w:t>
      </w:r>
      <w:r>
        <w:rPr>
          <w:spacing w:val="-5"/>
          <w:w w:val="100"/>
        </w:rPr>
        <w:t>e</w:t>
      </w:r>
      <w:r>
        <w:rPr>
          <w:w w:val="107"/>
        </w:rPr>
        <w:t>w</w:t>
      </w:r>
      <w:r>
        <w:rPr>
          <w:spacing w:val="-5"/>
        </w:rPr>
        <w:t> </w:t>
      </w:r>
      <w:r>
        <w:rPr>
          <w:w w:val="126"/>
        </w:rPr>
        <w:t>t</w:t>
      </w:r>
      <w:r>
        <w:rPr>
          <w:w w:val="99"/>
        </w:rPr>
        <w:t>a</w:t>
      </w:r>
      <w:r>
        <w:rPr>
          <w:spacing w:val="-3"/>
          <w:w w:val="122"/>
        </w:rPr>
        <w:t>r</w:t>
      </w:r>
      <w:r>
        <w:rPr>
          <w:w w:val="98"/>
        </w:rPr>
        <w:t>g</w:t>
      </w:r>
      <w:r>
        <w:rPr>
          <w:w w:val="100"/>
        </w:rPr>
        <w:t>e</w:t>
      </w:r>
      <w:r>
        <w:rPr>
          <w:w w:val="126"/>
        </w:rPr>
        <w:t>t</w:t>
      </w:r>
      <w:r>
        <w:rPr>
          <w:spacing w:val="-5"/>
        </w:rPr>
        <w:t> </w:t>
      </w:r>
      <w:r>
        <w:rPr>
          <w:w w:val="108"/>
        </w:rPr>
        <w:t>o</w:t>
      </w:r>
      <w:r>
        <w:rPr>
          <w:w w:val="121"/>
        </w:rPr>
        <w:t>f</w:t>
      </w:r>
      <w:r>
        <w:rPr>
          <w:spacing w:val="-5"/>
        </w:rPr>
        <w:t> </w:t>
      </w:r>
      <w:r>
        <w:rPr>
          <w:w w:val="102"/>
        </w:rPr>
        <w:t>5</w:t>
      </w:r>
      <w:r>
        <w:rPr>
          <w:spacing w:val="-5"/>
        </w:rPr>
        <w:t> </w:t>
      </w:r>
      <w:r>
        <w:rPr>
          <w:w w:val="111"/>
        </w:rPr>
        <w:t>m</w:t>
      </w:r>
      <w:r>
        <w:rPr>
          <w:w w:val="113"/>
        </w:rPr>
        <w:t>illi</w:t>
      </w:r>
      <w:r>
        <w:rPr>
          <w:w w:val="108"/>
        </w:rPr>
        <w:t>o</w:t>
      </w:r>
      <w:r>
        <w:rPr>
          <w:w w:val="110"/>
        </w:rPr>
        <w:t>n</w:t>
      </w:r>
      <w:r>
        <w:rPr>
          <w:spacing w:val="-5"/>
        </w:rPr>
        <w:t> </w:t>
      </w:r>
      <w:r>
        <w:rPr>
          <w:spacing w:val="-1"/>
          <w:w w:val="93"/>
        </w:rPr>
        <w:t>z</w:t>
      </w:r>
      <w:r>
        <w:rPr>
          <w:w w:val="100"/>
        </w:rPr>
        <w:t>e</w:t>
      </w:r>
      <w:r>
        <w:rPr>
          <w:spacing w:val="-5"/>
          <w:w w:val="122"/>
        </w:rPr>
        <w:t>r</w:t>
      </w:r>
      <w:r>
        <w:rPr>
          <w:w w:val="108"/>
        </w:rPr>
        <w:t>o</w:t>
      </w:r>
      <w:r>
        <w:rPr>
          <w:w w:val="96"/>
        </w:rPr>
        <w:t>-</w:t>
      </w:r>
      <w:r>
        <w:rPr>
          <w:w w:val="100"/>
        </w:rPr>
        <w:t>e</w:t>
      </w:r>
      <w:r>
        <w:rPr>
          <w:w w:val="111"/>
        </w:rPr>
        <w:t>m</w:t>
      </w:r>
      <w:r>
        <w:rPr>
          <w:w w:val="113"/>
        </w:rPr>
        <w:t>i</w:t>
      </w:r>
      <w:r>
        <w:rPr>
          <w:w w:val="95"/>
        </w:rPr>
        <w:t>ss</w:t>
      </w:r>
      <w:r>
        <w:rPr>
          <w:w w:val="113"/>
        </w:rPr>
        <w:t>i</w:t>
      </w:r>
      <w:r>
        <w:rPr>
          <w:w w:val="108"/>
        </w:rPr>
        <w:t>o</w:t>
      </w:r>
      <w:r>
        <w:rPr>
          <w:w w:val="110"/>
        </w:rPr>
        <w:t>n </w:t>
      </w:r>
      <w:r>
        <w:rPr>
          <w:w w:val="105"/>
        </w:rPr>
        <w:t>vehicles</w:t>
      </w:r>
      <w:r>
        <w:rPr>
          <w:spacing w:val="-15"/>
          <w:w w:val="105"/>
        </w:rPr>
        <w:t> </w:t>
      </w:r>
      <w:r>
        <w:rPr>
          <w:w w:val="105"/>
        </w:rPr>
        <w:t>(ZEVs)</w:t>
      </w:r>
      <w:r>
        <w:rPr>
          <w:spacing w:val="-14"/>
          <w:w w:val="105"/>
        </w:rPr>
        <w:t> </w:t>
      </w:r>
      <w:r>
        <w:rPr>
          <w:w w:val="105"/>
        </w:rPr>
        <w:t>in</w:t>
      </w:r>
      <w:r>
        <w:rPr>
          <w:spacing w:val="-14"/>
          <w:w w:val="105"/>
        </w:rPr>
        <w:t> </w:t>
      </w:r>
      <w:r>
        <w:rPr>
          <w:w w:val="105"/>
        </w:rPr>
        <w:t>California</w:t>
      </w:r>
      <w:r>
        <w:rPr>
          <w:spacing w:val="-14"/>
          <w:w w:val="105"/>
        </w:rPr>
        <w:t> </w:t>
      </w:r>
      <w:r>
        <w:rPr>
          <w:w w:val="105"/>
        </w:rPr>
        <w:t>by</w:t>
      </w:r>
      <w:r>
        <w:rPr>
          <w:spacing w:val="-15"/>
          <w:w w:val="105"/>
        </w:rPr>
        <w:t> </w:t>
      </w:r>
      <w:r>
        <w:rPr>
          <w:w w:val="105"/>
        </w:rPr>
        <w:t>2030</w:t>
      </w:r>
      <w:r>
        <w:rPr>
          <w:spacing w:val="-14"/>
          <w:w w:val="105"/>
        </w:rPr>
        <w:t> </w:t>
      </w:r>
      <w:r>
        <w:rPr>
          <w:w w:val="105"/>
        </w:rPr>
        <w:t>and</w:t>
      </w:r>
      <w:r>
        <w:rPr>
          <w:spacing w:val="-14"/>
          <w:w w:val="105"/>
        </w:rPr>
        <w:t> </w:t>
      </w:r>
      <w:r>
        <w:rPr>
          <w:w w:val="105"/>
        </w:rPr>
        <w:t>proposed</w:t>
      </w:r>
      <w:r>
        <w:rPr>
          <w:spacing w:val="-14"/>
          <w:w w:val="105"/>
        </w:rPr>
        <w:t> </w:t>
      </w:r>
      <w:r>
        <w:rPr>
          <w:w w:val="105"/>
        </w:rPr>
        <w:t>a</w:t>
      </w:r>
      <w:r>
        <w:rPr>
          <w:spacing w:val="-14"/>
          <w:w w:val="105"/>
        </w:rPr>
        <w:t> </w:t>
      </w:r>
      <w:r>
        <w:rPr>
          <w:w w:val="105"/>
        </w:rPr>
        <w:t>new</w:t>
      </w:r>
      <w:r>
        <w:rPr>
          <w:spacing w:val="-15"/>
          <w:w w:val="105"/>
        </w:rPr>
        <w:t> </w:t>
      </w:r>
      <w:r>
        <w:rPr>
          <w:w w:val="105"/>
        </w:rPr>
        <w:t>ZEV</w:t>
      </w:r>
      <w:r>
        <w:rPr>
          <w:spacing w:val="-14"/>
          <w:w w:val="105"/>
        </w:rPr>
        <w:t> </w:t>
      </w:r>
      <w:r>
        <w:rPr>
          <w:w w:val="105"/>
        </w:rPr>
        <w:t>initiative</w:t>
      </w:r>
      <w:r>
        <w:rPr>
          <w:spacing w:val="-14"/>
          <w:w w:val="105"/>
        </w:rPr>
        <w:t> </w:t>
      </w:r>
      <w:r>
        <w:rPr>
          <w:w w:val="105"/>
        </w:rPr>
        <w:t>to</w:t>
      </w:r>
      <w:r>
        <w:rPr>
          <w:spacing w:val="-14"/>
          <w:w w:val="105"/>
        </w:rPr>
        <w:t> </w:t>
      </w:r>
      <w:r>
        <w:rPr>
          <w:w w:val="105"/>
        </w:rPr>
        <w:t>provide</w:t>
      </w:r>
      <w:r>
        <w:rPr>
          <w:spacing w:val="-14"/>
          <w:w w:val="105"/>
        </w:rPr>
        <w:t> </w:t>
      </w:r>
      <w:r>
        <w:rPr>
          <w:w w:val="105"/>
        </w:rPr>
        <w:t>$2.5</w:t>
      </w:r>
      <w:r>
        <w:rPr>
          <w:spacing w:val="-15"/>
          <w:w w:val="105"/>
        </w:rPr>
        <w:t> </w:t>
      </w:r>
      <w:r>
        <w:rPr>
          <w:w w:val="105"/>
        </w:rPr>
        <w:t>billion</w:t>
      </w:r>
      <w:r>
        <w:rPr>
          <w:spacing w:val="-14"/>
          <w:w w:val="105"/>
        </w:rPr>
        <w:t> </w:t>
      </w:r>
      <w:r>
        <w:rPr>
          <w:w w:val="105"/>
        </w:rPr>
        <w:t>over</w:t>
      </w:r>
      <w:r>
        <w:rPr>
          <w:spacing w:val="1"/>
          <w:w w:val="105"/>
        </w:rPr>
        <w:t> </w:t>
      </w:r>
      <w:r>
        <w:rPr>
          <w:w w:val="105"/>
        </w:rPr>
        <w:t>eight</w:t>
      </w:r>
      <w:r>
        <w:rPr>
          <w:spacing w:val="-9"/>
          <w:w w:val="105"/>
        </w:rPr>
        <w:t> </w:t>
      </w:r>
      <w:r>
        <w:rPr>
          <w:w w:val="105"/>
        </w:rPr>
        <w:t>years.</w:t>
      </w:r>
      <w:r>
        <w:rPr>
          <w:spacing w:val="-8"/>
          <w:w w:val="105"/>
        </w:rPr>
        <w:t> </w:t>
      </w:r>
      <w:r>
        <w:rPr>
          <w:rFonts w:ascii="Arial"/>
          <w:b/>
          <w:w w:val="105"/>
        </w:rPr>
        <w:t>[15]</w:t>
      </w:r>
      <w:r>
        <w:rPr>
          <w:rFonts w:ascii="Arial"/>
          <w:b/>
          <w:spacing w:val="-8"/>
          <w:w w:val="105"/>
        </w:rPr>
        <w:t> </w:t>
      </w:r>
      <w:r>
        <w:rPr>
          <w:w w:val="105"/>
        </w:rPr>
        <w:t>California</w:t>
      </w:r>
      <w:r>
        <w:rPr>
          <w:spacing w:val="-8"/>
          <w:w w:val="105"/>
        </w:rPr>
        <w:t> </w:t>
      </w:r>
      <w:r>
        <w:rPr>
          <w:w w:val="105"/>
        </w:rPr>
        <w:t>uses</w:t>
      </w:r>
      <w:r>
        <w:rPr>
          <w:spacing w:val="-8"/>
          <w:w w:val="105"/>
        </w:rPr>
        <w:t> </w:t>
      </w:r>
      <w:r>
        <w:rPr>
          <w:w w:val="105"/>
        </w:rPr>
        <w:t>a</w:t>
      </w:r>
      <w:r>
        <w:rPr>
          <w:spacing w:val="-9"/>
          <w:w w:val="105"/>
        </w:rPr>
        <w:t> </w:t>
      </w:r>
      <w:r>
        <w:rPr>
          <w:w w:val="105"/>
        </w:rPr>
        <w:t>variety</w:t>
      </w:r>
      <w:r>
        <w:rPr>
          <w:spacing w:val="-8"/>
          <w:w w:val="105"/>
        </w:rPr>
        <w:t> </w:t>
      </w:r>
      <w:r>
        <w:rPr>
          <w:w w:val="105"/>
        </w:rPr>
        <w:t>of</w:t>
      </w:r>
      <w:r>
        <w:rPr>
          <w:spacing w:val="-8"/>
          <w:w w:val="105"/>
        </w:rPr>
        <w:t> </w:t>
      </w:r>
      <w:r>
        <w:rPr>
          <w:w w:val="105"/>
        </w:rPr>
        <w:t>strategies</w:t>
      </w:r>
      <w:r>
        <w:rPr>
          <w:spacing w:val="-8"/>
          <w:w w:val="105"/>
        </w:rPr>
        <w:t> </w:t>
      </w:r>
      <w:r>
        <w:rPr>
          <w:w w:val="105"/>
        </w:rPr>
        <w:t>to</w:t>
      </w:r>
      <w:r>
        <w:rPr>
          <w:spacing w:val="-9"/>
          <w:w w:val="105"/>
        </w:rPr>
        <w:t> </w:t>
      </w:r>
      <w:r>
        <w:rPr>
          <w:w w:val="105"/>
        </w:rPr>
        <w:t>expand</w:t>
      </w:r>
      <w:r>
        <w:rPr>
          <w:spacing w:val="-8"/>
          <w:w w:val="105"/>
        </w:rPr>
        <w:t> </w:t>
      </w:r>
      <w:r>
        <w:rPr>
          <w:w w:val="105"/>
        </w:rPr>
        <w:t>access</w:t>
      </w:r>
      <w:r>
        <w:rPr>
          <w:spacing w:val="-8"/>
          <w:w w:val="105"/>
        </w:rPr>
        <w:t> </w:t>
      </w:r>
      <w:r>
        <w:rPr>
          <w:w w:val="105"/>
        </w:rPr>
        <w:t>to</w:t>
      </w:r>
      <w:r>
        <w:rPr>
          <w:spacing w:val="-8"/>
          <w:w w:val="105"/>
        </w:rPr>
        <w:t> </w:t>
      </w:r>
      <w:r>
        <w:rPr>
          <w:w w:val="105"/>
        </w:rPr>
        <w:t>clean</w:t>
      </w:r>
      <w:r>
        <w:rPr>
          <w:spacing w:val="-8"/>
          <w:w w:val="105"/>
        </w:rPr>
        <w:t> </w:t>
      </w:r>
      <w:r>
        <w:rPr>
          <w:w w:val="105"/>
        </w:rPr>
        <w:t>transportation</w:t>
      </w:r>
      <w:r>
        <w:rPr>
          <w:spacing w:val="-9"/>
          <w:w w:val="105"/>
        </w:rPr>
        <w:t> </w:t>
      </w:r>
      <w:r>
        <w:rPr>
          <w:w w:val="105"/>
        </w:rPr>
        <w:t>and</w:t>
      </w:r>
      <w:r>
        <w:rPr>
          <w:spacing w:val="-64"/>
          <w:w w:val="105"/>
        </w:rPr>
        <w:t> </w:t>
      </w:r>
      <w:r>
        <w:rPr>
          <w:w w:val="105"/>
        </w:rPr>
        <w:t>to ensure adequate infrastructure is in place to support the growing number of EVs, including the</w:t>
      </w:r>
      <w:r>
        <w:rPr>
          <w:spacing w:val="1"/>
          <w:w w:val="105"/>
        </w:rPr>
        <w:t> </w:t>
      </w:r>
      <w:r>
        <w:rPr>
          <w:w w:val="105"/>
        </w:rPr>
        <w:t>CVRP</w:t>
      </w:r>
      <w:r>
        <w:rPr>
          <w:spacing w:val="-10"/>
          <w:w w:val="105"/>
        </w:rPr>
        <w:t> </w:t>
      </w:r>
      <w:r>
        <w:rPr>
          <w:w w:val="105"/>
        </w:rPr>
        <w:t>described</w:t>
      </w:r>
      <w:r>
        <w:rPr>
          <w:spacing w:val="-9"/>
          <w:w w:val="105"/>
        </w:rPr>
        <w:t> </w:t>
      </w:r>
      <w:r>
        <w:rPr>
          <w:w w:val="105"/>
        </w:rPr>
        <w:t>above.</w:t>
      </w:r>
    </w:p>
    <w:p>
      <w:pPr>
        <w:pStyle w:val="BodyText"/>
        <w:spacing w:before="8"/>
      </w:pPr>
    </w:p>
    <w:p>
      <w:pPr>
        <w:pStyle w:val="BodyText"/>
        <w:ind w:left="127"/>
      </w:pPr>
      <w:r>
        <w:rPr>
          <w:w w:val="105"/>
        </w:rPr>
        <w:t>Figure</w:t>
      </w:r>
      <w:r>
        <w:rPr>
          <w:spacing w:val="-2"/>
          <w:w w:val="105"/>
        </w:rPr>
        <w:t> </w:t>
      </w:r>
      <w:r>
        <w:rPr>
          <w:w w:val="105"/>
        </w:rPr>
        <w:t>18</w:t>
      </w:r>
      <w:r>
        <w:rPr>
          <w:spacing w:val="-1"/>
          <w:w w:val="105"/>
        </w:rPr>
        <w:t> </w:t>
      </w:r>
      <w:r>
        <w:rPr>
          <w:w w:val="105"/>
        </w:rPr>
        <w:t>shows</w:t>
      </w:r>
      <w:r>
        <w:rPr>
          <w:spacing w:val="-2"/>
          <w:w w:val="105"/>
        </w:rPr>
        <w:t> </w:t>
      </w:r>
      <w:r>
        <w:rPr>
          <w:w w:val="105"/>
        </w:rPr>
        <w:t>the</w:t>
      </w:r>
      <w:r>
        <w:rPr>
          <w:spacing w:val="-1"/>
          <w:w w:val="105"/>
        </w:rPr>
        <w:t> </w:t>
      </w:r>
      <w:r>
        <w:rPr>
          <w:w w:val="105"/>
        </w:rPr>
        <w:t>amount</w:t>
      </w:r>
      <w:r>
        <w:rPr>
          <w:spacing w:val="-2"/>
          <w:w w:val="105"/>
        </w:rPr>
        <w:t> </w:t>
      </w:r>
      <w:r>
        <w:rPr>
          <w:w w:val="105"/>
        </w:rPr>
        <w:t>invested</w:t>
      </w:r>
      <w:r>
        <w:rPr>
          <w:spacing w:val="-1"/>
          <w:w w:val="105"/>
        </w:rPr>
        <w:t> </w:t>
      </w:r>
      <w:r>
        <w:rPr>
          <w:w w:val="105"/>
        </w:rPr>
        <w:t>through</w:t>
      </w:r>
      <w:r>
        <w:rPr>
          <w:spacing w:val="-2"/>
          <w:w w:val="105"/>
        </w:rPr>
        <w:t> </w:t>
      </w:r>
      <w:r>
        <w:rPr>
          <w:w w:val="105"/>
        </w:rPr>
        <w:t>one</w:t>
      </w:r>
      <w:r>
        <w:rPr>
          <w:spacing w:val="-1"/>
          <w:w w:val="105"/>
        </w:rPr>
        <w:t> </w:t>
      </w:r>
      <w:r>
        <w:rPr>
          <w:w w:val="105"/>
        </w:rPr>
        <w:t>of</w:t>
      </w:r>
      <w:r>
        <w:rPr>
          <w:spacing w:val="-2"/>
          <w:w w:val="105"/>
        </w:rPr>
        <w:t> </w:t>
      </w:r>
      <w:r>
        <w:rPr>
          <w:w w:val="105"/>
        </w:rPr>
        <w:t>these</w:t>
      </w:r>
      <w:r>
        <w:rPr>
          <w:spacing w:val="-1"/>
          <w:w w:val="105"/>
        </w:rPr>
        <w:t> </w:t>
      </w:r>
      <w:r>
        <w:rPr>
          <w:w w:val="105"/>
        </w:rPr>
        <w:t>programs,</w:t>
      </w:r>
      <w:r>
        <w:rPr>
          <w:spacing w:val="-2"/>
          <w:w w:val="105"/>
        </w:rPr>
        <w:t> </w:t>
      </w:r>
      <w:r>
        <w:rPr>
          <w:w w:val="105"/>
        </w:rPr>
        <w:t>the</w:t>
      </w:r>
      <w:r>
        <w:rPr>
          <w:spacing w:val="-1"/>
          <w:w w:val="105"/>
        </w:rPr>
        <w:t> </w:t>
      </w:r>
      <w:r>
        <w:rPr>
          <w:w w:val="105"/>
        </w:rPr>
        <w:t>Alternative</w:t>
      </w:r>
      <w:r>
        <w:rPr>
          <w:spacing w:val="-2"/>
          <w:w w:val="105"/>
        </w:rPr>
        <w:t> </w:t>
      </w:r>
      <w:r>
        <w:rPr>
          <w:w w:val="105"/>
        </w:rPr>
        <w:t>and</w:t>
      </w:r>
    </w:p>
    <w:p>
      <w:pPr>
        <w:spacing w:after="0"/>
        <w:sectPr>
          <w:type w:val="continuous"/>
          <w:pgSz w:w="12240" w:h="15840"/>
          <w:pgMar w:header="0" w:footer="0" w:top="620" w:bottom="200" w:left="620" w:right="620"/>
        </w:sectPr>
      </w:pPr>
    </w:p>
    <w:p>
      <w:pPr>
        <w:pStyle w:val="BodyText"/>
        <w:spacing w:line="244" w:lineRule="auto" w:before="91"/>
        <w:ind w:left="127" w:right="148"/>
      </w:pPr>
      <w:r>
        <w:rPr/>
        <w:t>Renewable</w:t>
      </w:r>
      <w:r>
        <w:rPr>
          <w:spacing w:val="11"/>
        </w:rPr>
        <w:t> </w:t>
      </w:r>
      <w:r>
        <w:rPr/>
        <w:t>Fuel</w:t>
      </w:r>
      <w:r>
        <w:rPr>
          <w:spacing w:val="12"/>
        </w:rPr>
        <w:t> </w:t>
      </w:r>
      <w:r>
        <w:rPr/>
        <w:t>and</w:t>
      </w:r>
      <w:r>
        <w:rPr>
          <w:spacing w:val="12"/>
        </w:rPr>
        <w:t> </w:t>
      </w:r>
      <w:r>
        <w:rPr/>
        <w:t>Vehicle</w:t>
      </w:r>
      <w:r>
        <w:rPr>
          <w:spacing w:val="12"/>
        </w:rPr>
        <w:t> </w:t>
      </w:r>
      <w:r>
        <w:rPr/>
        <w:t>Technology</w:t>
      </w:r>
      <w:r>
        <w:rPr>
          <w:spacing w:val="12"/>
        </w:rPr>
        <w:t> </w:t>
      </w:r>
      <w:r>
        <w:rPr/>
        <w:t>Program</w:t>
      </w:r>
      <w:r>
        <w:rPr>
          <w:spacing w:val="12"/>
        </w:rPr>
        <w:t> </w:t>
      </w:r>
      <w:r>
        <w:rPr/>
        <w:t>(ARFVTP).</w:t>
      </w:r>
      <w:r>
        <w:rPr>
          <w:spacing w:val="12"/>
        </w:rPr>
        <w:t> </w:t>
      </w:r>
      <w:r>
        <w:rPr/>
        <w:t>This</w:t>
      </w:r>
      <w:r>
        <w:rPr>
          <w:spacing w:val="11"/>
        </w:rPr>
        <w:t> </w:t>
      </w:r>
      <w:r>
        <w:rPr/>
        <w:t>competitive</w:t>
      </w:r>
      <w:r>
        <w:rPr>
          <w:spacing w:val="12"/>
        </w:rPr>
        <w:t> </w:t>
      </w:r>
      <w:r>
        <w:rPr/>
        <w:t>grant</w:t>
      </w:r>
      <w:r>
        <w:rPr>
          <w:spacing w:val="12"/>
        </w:rPr>
        <w:t> </w:t>
      </w:r>
      <w:r>
        <w:rPr/>
        <w:t>program</w:t>
      </w:r>
      <w:r>
        <w:rPr>
          <w:spacing w:val="12"/>
        </w:rPr>
        <w:t> </w:t>
      </w:r>
      <w:r>
        <w:rPr/>
        <w:t>provides</w:t>
      </w:r>
      <w:r>
        <w:rPr>
          <w:spacing w:val="1"/>
        </w:rPr>
        <w:t> </w:t>
      </w:r>
      <w:r>
        <w:rPr>
          <w:w w:val="105"/>
        </w:rPr>
        <w:t>as</w:t>
      </w:r>
      <w:r>
        <w:rPr>
          <w:spacing w:val="-4"/>
          <w:w w:val="105"/>
        </w:rPr>
        <w:t> </w:t>
      </w:r>
      <w:r>
        <w:rPr>
          <w:w w:val="105"/>
        </w:rPr>
        <w:t>much</w:t>
      </w:r>
      <w:r>
        <w:rPr>
          <w:spacing w:val="-4"/>
          <w:w w:val="105"/>
        </w:rPr>
        <w:t> </w:t>
      </w:r>
      <w:r>
        <w:rPr>
          <w:w w:val="105"/>
        </w:rPr>
        <w:t>as</w:t>
      </w:r>
      <w:r>
        <w:rPr>
          <w:spacing w:val="-4"/>
          <w:w w:val="105"/>
        </w:rPr>
        <w:t> </w:t>
      </w:r>
      <w:r>
        <w:rPr>
          <w:w w:val="105"/>
        </w:rPr>
        <w:t>$100</w:t>
      </w:r>
      <w:r>
        <w:rPr>
          <w:spacing w:val="-3"/>
          <w:w w:val="105"/>
        </w:rPr>
        <w:t> </w:t>
      </w:r>
      <w:r>
        <w:rPr>
          <w:w w:val="105"/>
        </w:rPr>
        <w:t>million</w:t>
      </w:r>
      <w:r>
        <w:rPr>
          <w:spacing w:val="-4"/>
          <w:w w:val="105"/>
        </w:rPr>
        <w:t> </w:t>
      </w:r>
      <w:r>
        <w:rPr>
          <w:w w:val="105"/>
        </w:rPr>
        <w:t>each</w:t>
      </w:r>
      <w:r>
        <w:rPr>
          <w:spacing w:val="-4"/>
          <w:w w:val="105"/>
        </w:rPr>
        <w:t> </w:t>
      </w:r>
      <w:r>
        <w:rPr>
          <w:w w:val="105"/>
        </w:rPr>
        <w:t>year</w:t>
      </w:r>
      <w:r>
        <w:rPr>
          <w:spacing w:val="-3"/>
          <w:w w:val="105"/>
        </w:rPr>
        <w:t> </w:t>
      </w:r>
      <w:r>
        <w:rPr>
          <w:w w:val="105"/>
        </w:rPr>
        <w:t>for</w:t>
      </w:r>
      <w:r>
        <w:rPr>
          <w:spacing w:val="-4"/>
          <w:w w:val="105"/>
        </w:rPr>
        <w:t> </w:t>
      </w:r>
      <w:r>
        <w:rPr>
          <w:w w:val="105"/>
        </w:rPr>
        <w:t>clean</w:t>
      </w:r>
      <w:r>
        <w:rPr>
          <w:spacing w:val="-4"/>
          <w:w w:val="105"/>
        </w:rPr>
        <w:t> </w:t>
      </w:r>
      <w:r>
        <w:rPr>
          <w:w w:val="105"/>
        </w:rPr>
        <w:t>transportation</w:t>
      </w:r>
      <w:r>
        <w:rPr>
          <w:spacing w:val="-3"/>
          <w:w w:val="105"/>
        </w:rPr>
        <w:t> </w:t>
      </w:r>
      <w:r>
        <w:rPr>
          <w:w w:val="105"/>
        </w:rPr>
        <w:t>projects.</w:t>
      </w:r>
      <w:r>
        <w:rPr>
          <w:spacing w:val="-4"/>
          <w:w w:val="105"/>
        </w:rPr>
        <w:t> </w:t>
      </w:r>
      <w:r>
        <w:rPr>
          <w:w w:val="105"/>
        </w:rPr>
        <w:t>Through</w:t>
      </w:r>
      <w:r>
        <w:rPr>
          <w:spacing w:val="-4"/>
          <w:w w:val="105"/>
        </w:rPr>
        <w:t> </w:t>
      </w:r>
      <w:r>
        <w:rPr>
          <w:w w:val="105"/>
        </w:rPr>
        <w:t>2017,</w:t>
      </w:r>
      <w:r>
        <w:rPr>
          <w:spacing w:val="-3"/>
          <w:w w:val="105"/>
        </w:rPr>
        <w:t> </w:t>
      </w:r>
      <w:r>
        <w:rPr>
          <w:w w:val="105"/>
        </w:rPr>
        <w:t>the</w:t>
      </w:r>
      <w:r>
        <w:rPr>
          <w:spacing w:val="-4"/>
          <w:w w:val="105"/>
        </w:rPr>
        <w:t> </w:t>
      </w:r>
      <w:r>
        <w:rPr>
          <w:w w:val="105"/>
        </w:rPr>
        <w:t>program</w:t>
      </w:r>
      <w:r>
        <w:rPr>
          <w:spacing w:val="-4"/>
          <w:w w:val="105"/>
        </w:rPr>
        <w:t> </w:t>
      </w:r>
      <w:r>
        <w:rPr>
          <w:w w:val="105"/>
        </w:rPr>
        <w:t>has</w:t>
      </w:r>
      <w:r>
        <w:rPr>
          <w:spacing w:val="-64"/>
          <w:w w:val="105"/>
        </w:rPr>
        <w:t> </w:t>
      </w:r>
      <w:r>
        <w:rPr>
          <w:w w:val="105"/>
        </w:rPr>
        <w:t>invested more than $600 million for more than 540 clean transportation projects. The average</w:t>
      </w:r>
      <w:r>
        <w:rPr>
          <w:spacing w:val="1"/>
          <w:w w:val="105"/>
        </w:rPr>
        <w:t> </w:t>
      </w:r>
      <w:r>
        <w:rPr>
          <w:w w:val="105"/>
        </w:rPr>
        <w:t>investment</w:t>
      </w:r>
      <w:r>
        <w:rPr>
          <w:spacing w:val="-6"/>
          <w:w w:val="105"/>
        </w:rPr>
        <w:t> </w:t>
      </w:r>
      <w:r>
        <w:rPr>
          <w:w w:val="105"/>
        </w:rPr>
        <w:t>per</w:t>
      </w:r>
      <w:r>
        <w:rPr>
          <w:spacing w:val="-6"/>
          <w:w w:val="105"/>
        </w:rPr>
        <w:t> </w:t>
      </w:r>
      <w:r>
        <w:rPr>
          <w:w w:val="105"/>
        </w:rPr>
        <w:t>county</w:t>
      </w:r>
      <w:r>
        <w:rPr>
          <w:spacing w:val="-6"/>
          <w:w w:val="105"/>
        </w:rPr>
        <w:t> </w:t>
      </w:r>
      <w:r>
        <w:rPr>
          <w:w w:val="105"/>
        </w:rPr>
        <w:t>is</w:t>
      </w:r>
      <w:r>
        <w:rPr>
          <w:spacing w:val="-6"/>
          <w:w w:val="105"/>
        </w:rPr>
        <w:t> </w:t>
      </w:r>
      <w:r>
        <w:rPr>
          <w:w w:val="105"/>
        </w:rPr>
        <w:t>$1.3</w:t>
      </w:r>
      <w:r>
        <w:rPr>
          <w:spacing w:val="-6"/>
          <w:w w:val="105"/>
        </w:rPr>
        <w:t> </w:t>
      </w:r>
      <w:r>
        <w:rPr>
          <w:w w:val="105"/>
        </w:rPr>
        <w:t>million.</w:t>
      </w:r>
      <w:r>
        <w:rPr>
          <w:spacing w:val="-6"/>
          <w:w w:val="105"/>
        </w:rPr>
        <w:t> </w:t>
      </w:r>
      <w:r>
        <w:rPr>
          <w:w w:val="105"/>
        </w:rPr>
        <w:t>The</w:t>
      </w:r>
      <w:r>
        <w:rPr>
          <w:spacing w:val="-6"/>
          <w:w w:val="105"/>
        </w:rPr>
        <w:t> </w:t>
      </w:r>
      <w:r>
        <w:rPr>
          <w:w w:val="105"/>
        </w:rPr>
        <w:t>average</w:t>
      </w:r>
      <w:r>
        <w:rPr>
          <w:spacing w:val="-6"/>
          <w:w w:val="105"/>
        </w:rPr>
        <w:t> </w:t>
      </w:r>
      <w:r>
        <w:rPr>
          <w:w w:val="105"/>
        </w:rPr>
        <w:t>investment</w:t>
      </w:r>
      <w:r>
        <w:rPr>
          <w:spacing w:val="-6"/>
          <w:w w:val="105"/>
        </w:rPr>
        <w:t> </w:t>
      </w:r>
      <w:r>
        <w:rPr>
          <w:w w:val="105"/>
        </w:rPr>
        <w:t>per</w:t>
      </w:r>
      <w:r>
        <w:rPr>
          <w:spacing w:val="-6"/>
          <w:w w:val="105"/>
        </w:rPr>
        <w:t> </w:t>
      </w:r>
      <w:r>
        <w:rPr>
          <w:w w:val="105"/>
        </w:rPr>
        <w:t>person</w:t>
      </w:r>
      <w:r>
        <w:rPr>
          <w:spacing w:val="-6"/>
          <w:w w:val="105"/>
        </w:rPr>
        <w:t> </w:t>
      </w:r>
      <w:r>
        <w:rPr>
          <w:w w:val="105"/>
        </w:rPr>
        <w:t>per</w:t>
      </w:r>
      <w:r>
        <w:rPr>
          <w:spacing w:val="-5"/>
          <w:w w:val="105"/>
        </w:rPr>
        <w:t> </w:t>
      </w:r>
      <w:r>
        <w:rPr>
          <w:w w:val="105"/>
        </w:rPr>
        <w:t>county</w:t>
      </w:r>
      <w:r>
        <w:rPr>
          <w:spacing w:val="-6"/>
          <w:w w:val="105"/>
        </w:rPr>
        <w:t> </w:t>
      </w:r>
      <w:r>
        <w:rPr>
          <w:w w:val="105"/>
        </w:rPr>
        <w:t>is</w:t>
      </w:r>
      <w:r>
        <w:rPr>
          <w:spacing w:val="-6"/>
          <w:w w:val="105"/>
        </w:rPr>
        <w:t> </w:t>
      </w:r>
      <w:r>
        <w:rPr>
          <w:w w:val="105"/>
        </w:rPr>
        <w:t>$4.</w:t>
      </w:r>
    </w:p>
    <w:p>
      <w:pPr>
        <w:pStyle w:val="BodyText"/>
        <w:rPr>
          <w:sz w:val="24"/>
        </w:rPr>
      </w:pPr>
    </w:p>
    <w:p>
      <w:pPr>
        <w:pStyle w:val="BodyText"/>
        <w:spacing w:line="244" w:lineRule="auto"/>
        <w:ind w:left="127" w:right="216"/>
      </w:pPr>
      <w:r>
        <w:rPr/>
        <w:t>Source:</w:t>
      </w:r>
      <w:r>
        <w:rPr>
          <w:spacing w:val="13"/>
        </w:rPr>
        <w:t> </w:t>
      </w:r>
      <w:r>
        <w:rPr/>
        <w:t>California</w:t>
      </w:r>
      <w:r>
        <w:rPr>
          <w:spacing w:val="14"/>
        </w:rPr>
        <w:t> </w:t>
      </w:r>
      <w:r>
        <w:rPr/>
        <w:t>Energy</w:t>
      </w:r>
      <w:r>
        <w:rPr>
          <w:spacing w:val="14"/>
        </w:rPr>
        <w:t> </w:t>
      </w:r>
      <w:r>
        <w:rPr/>
        <w:t>Commission;</w:t>
      </w:r>
      <w:r>
        <w:rPr>
          <w:spacing w:val="13"/>
        </w:rPr>
        <w:t> </w:t>
      </w:r>
      <w:r>
        <w:rPr/>
        <w:t>U.S.</w:t>
      </w:r>
      <w:r>
        <w:rPr>
          <w:spacing w:val="14"/>
        </w:rPr>
        <w:t> </w:t>
      </w:r>
      <w:r>
        <w:rPr/>
        <w:t>Census</w:t>
      </w:r>
      <w:r>
        <w:rPr>
          <w:spacing w:val="14"/>
        </w:rPr>
        <w:t> </w:t>
      </w:r>
      <w:r>
        <w:rPr/>
        <w:t>Bureau.</w:t>
      </w:r>
      <w:r>
        <w:rPr>
          <w:spacing w:val="13"/>
        </w:rPr>
        <w:t> </w:t>
      </w:r>
      <w:r>
        <w:rPr/>
        <w:t>Semicircles</w:t>
      </w:r>
      <w:r>
        <w:rPr>
          <w:spacing w:val="14"/>
        </w:rPr>
        <w:t> </w:t>
      </w:r>
      <w:r>
        <w:rPr/>
        <w:t>are</w:t>
      </w:r>
      <w:r>
        <w:rPr>
          <w:spacing w:val="14"/>
        </w:rPr>
        <w:t> </w:t>
      </w:r>
      <w:r>
        <w:rPr/>
        <w:t>placed</w:t>
      </w:r>
      <w:r>
        <w:rPr>
          <w:spacing w:val="13"/>
        </w:rPr>
        <w:t> </w:t>
      </w:r>
      <w:r>
        <w:rPr/>
        <w:t>in</w:t>
      </w:r>
      <w:r>
        <w:rPr>
          <w:spacing w:val="14"/>
        </w:rPr>
        <w:t> </w:t>
      </w:r>
      <w:r>
        <w:rPr/>
        <w:t>the</w:t>
      </w:r>
      <w:r>
        <w:rPr>
          <w:spacing w:val="14"/>
        </w:rPr>
        <w:t> </w:t>
      </w:r>
      <w:r>
        <w:rPr/>
        <w:t>center</w:t>
      </w:r>
      <w:r>
        <w:rPr>
          <w:spacing w:val="13"/>
        </w:rPr>
        <w:t> </w:t>
      </w:r>
      <w:r>
        <w:rPr/>
        <w:t>of</w:t>
      </w:r>
      <w:r>
        <w:rPr>
          <w:spacing w:val="-61"/>
        </w:rPr>
        <w:t> </w:t>
      </w:r>
      <w:r>
        <w:rPr>
          <w:w w:val="110"/>
        </w:rPr>
        <w:t>each</w:t>
      </w:r>
      <w:r>
        <w:rPr>
          <w:spacing w:val="-13"/>
          <w:w w:val="110"/>
        </w:rPr>
        <w:t> </w:t>
      </w:r>
      <w:r>
        <w:rPr>
          <w:w w:val="110"/>
        </w:rPr>
        <w:t>county</w:t>
      </w:r>
      <w:r>
        <w:rPr>
          <w:spacing w:val="-13"/>
          <w:w w:val="110"/>
        </w:rPr>
        <w:t> </w:t>
      </w:r>
      <w:r>
        <w:rPr>
          <w:w w:val="110"/>
        </w:rPr>
        <w:t>but</w:t>
      </w:r>
      <w:r>
        <w:rPr>
          <w:spacing w:val="-13"/>
          <w:w w:val="110"/>
        </w:rPr>
        <w:t> </w:t>
      </w:r>
      <w:r>
        <w:rPr>
          <w:w w:val="110"/>
        </w:rPr>
        <w:t>represent</w:t>
      </w:r>
      <w:r>
        <w:rPr>
          <w:spacing w:val="-13"/>
          <w:w w:val="110"/>
        </w:rPr>
        <w:t> </w:t>
      </w:r>
      <w:r>
        <w:rPr>
          <w:w w:val="110"/>
        </w:rPr>
        <w:t>data</w:t>
      </w:r>
      <w:r>
        <w:rPr>
          <w:spacing w:val="-13"/>
          <w:w w:val="110"/>
        </w:rPr>
        <w:t> </w:t>
      </w:r>
      <w:r>
        <w:rPr>
          <w:w w:val="110"/>
        </w:rPr>
        <w:t>for</w:t>
      </w:r>
      <w:r>
        <w:rPr>
          <w:spacing w:val="-13"/>
          <w:w w:val="110"/>
        </w:rPr>
        <w:t> </w:t>
      </w:r>
      <w:r>
        <w:rPr>
          <w:w w:val="110"/>
        </w:rPr>
        <w:t>the</w:t>
      </w:r>
      <w:r>
        <w:rPr>
          <w:spacing w:val="-13"/>
          <w:w w:val="110"/>
        </w:rPr>
        <w:t> </w:t>
      </w:r>
      <w:r>
        <w:rPr>
          <w:w w:val="110"/>
        </w:rPr>
        <w:t>whole</w:t>
      </w:r>
      <w:r>
        <w:rPr>
          <w:spacing w:val="-13"/>
          <w:w w:val="110"/>
        </w:rPr>
        <w:t> </w:t>
      </w:r>
      <w:r>
        <w:rPr>
          <w:w w:val="110"/>
        </w:rPr>
        <w:t>county</w:t>
      </w:r>
    </w:p>
    <w:p>
      <w:pPr>
        <w:pStyle w:val="BodyText"/>
        <w:spacing w:before="11"/>
        <w:rPr>
          <w:sz w:val="18"/>
        </w:rPr>
      </w:pPr>
      <w:r>
        <w:rPr/>
        <w:pict>
          <v:shape style="position:absolute;margin-left:37.398941pt;margin-top:13.823345pt;width:51.45pt;height:.1pt;mso-position-horizontal-relative:page;mso-position-vertical-relative:paragraph;z-index:-15694848;mso-wrap-distance-left:0;mso-wrap-distance-right:0" id="docshape660" coordorigin="748,276" coordsize="1029,0" path="m748,276l1776,276e" filled="false" stroked="true" strokeweight=".734263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rPr>
          <w:sz w:val="19"/>
        </w:rPr>
      </w:pPr>
    </w:p>
    <w:p>
      <w:pPr>
        <w:pStyle w:val="ListParagraph"/>
        <w:numPr>
          <w:ilvl w:val="0"/>
          <w:numId w:val="1"/>
        </w:numPr>
        <w:tabs>
          <w:tab w:pos="602" w:val="left" w:leader="none"/>
        </w:tabs>
        <w:spacing w:line="240" w:lineRule="auto" w:before="95" w:after="0"/>
        <w:ind w:left="601" w:right="0" w:hanging="475"/>
        <w:jc w:val="left"/>
        <w:rPr>
          <w:rFonts w:ascii="Arial"/>
          <w:b/>
          <w:sz w:val="23"/>
        </w:rPr>
      </w:pPr>
      <w:r>
        <w:rPr>
          <w:sz w:val="23"/>
        </w:rPr>
        <w:t>See</w:t>
      </w:r>
      <w:r>
        <w:rPr>
          <w:spacing w:val="100"/>
          <w:sz w:val="23"/>
        </w:rPr>
        <w:t> </w:t>
      </w:r>
      <w:hyperlink r:id="rId225">
        <w:r>
          <w:rPr>
            <w:rFonts w:ascii="Arial"/>
            <w:b/>
            <w:sz w:val="23"/>
            <w:u w:val="single"/>
          </w:rPr>
          <w:t>http://www.ebud</w:t>
        </w:r>
        <w:r>
          <w:rPr>
            <w:rFonts w:ascii="Arial"/>
            <w:b/>
            <w:sz w:val="23"/>
          </w:rPr>
          <w:t>g</w:t>
        </w:r>
        <w:r>
          <w:rPr>
            <w:rFonts w:ascii="Arial"/>
            <w:b/>
            <w:sz w:val="23"/>
            <w:u w:val="single"/>
          </w:rPr>
          <w:t>et.ca.</w:t>
        </w:r>
        <w:r>
          <w:rPr>
            <w:rFonts w:ascii="Arial"/>
            <w:b/>
            <w:sz w:val="23"/>
          </w:rPr>
          <w:t>g</w:t>
        </w:r>
        <w:r>
          <w:rPr>
            <w:rFonts w:ascii="Arial"/>
            <w:b/>
            <w:sz w:val="23"/>
            <w:u w:val="single"/>
          </w:rPr>
          <w:t>ov/2018-19/pdf/Bud</w:t>
        </w:r>
        <w:r>
          <w:rPr>
            <w:rFonts w:ascii="Arial"/>
            <w:b/>
            <w:sz w:val="23"/>
          </w:rPr>
          <w:t>g</w:t>
        </w:r>
        <w:r>
          <w:rPr>
            <w:rFonts w:ascii="Arial"/>
            <w:b/>
            <w:sz w:val="23"/>
            <w:u w:val="single"/>
          </w:rPr>
          <w:t>etSummary/ClimateChan</w:t>
        </w:r>
        <w:r>
          <w:rPr>
            <w:rFonts w:ascii="Arial"/>
            <w:b/>
            <w:sz w:val="23"/>
          </w:rPr>
          <w:t>g</w:t>
        </w:r>
        <w:r>
          <w:rPr>
            <w:rFonts w:ascii="Arial"/>
            <w:b/>
            <w:sz w:val="23"/>
            <w:u w:val="single"/>
          </w:rPr>
          <w:t>e.pdf</w:t>
        </w:r>
      </w:hyperlink>
    </w:p>
    <w:p>
      <w:pPr>
        <w:spacing w:line="254" w:lineRule="auto" w:before="17"/>
        <w:ind w:left="127" w:right="215" w:firstLine="0"/>
        <w:jc w:val="left"/>
        <w:rPr>
          <w:sz w:val="23"/>
        </w:rPr>
      </w:pPr>
      <w:r>
        <w:rPr>
          <w:sz w:val="23"/>
        </w:rPr>
        <w:t>and</w:t>
      </w:r>
      <w:r>
        <w:rPr>
          <w:spacing w:val="10"/>
          <w:sz w:val="23"/>
        </w:rPr>
        <w:t> </w:t>
      </w:r>
      <w:r>
        <w:rPr>
          <w:rFonts w:ascii="Arial"/>
          <w:b/>
          <w:sz w:val="23"/>
          <w:u w:val="single"/>
        </w:rPr>
        <w:t>https://</w:t>
      </w:r>
      <w:hyperlink r:id="rId226">
        <w:r>
          <w:rPr>
            <w:rFonts w:ascii="Arial"/>
            <w:b/>
            <w:sz w:val="23"/>
            <w:u w:val="single"/>
          </w:rPr>
          <w:t>www.</w:t>
        </w:r>
        <w:r>
          <w:rPr>
            <w:rFonts w:ascii="Arial"/>
            <w:b/>
            <w:sz w:val="23"/>
          </w:rPr>
          <w:t>g</w:t>
        </w:r>
        <w:r>
          <w:rPr>
            <w:rFonts w:ascii="Arial"/>
            <w:b/>
            <w:sz w:val="23"/>
            <w:u w:val="single"/>
          </w:rPr>
          <w:t>ov.ca.</w:t>
        </w:r>
        <w:r>
          <w:rPr>
            <w:rFonts w:ascii="Arial"/>
            <w:b/>
            <w:sz w:val="23"/>
          </w:rPr>
          <w:t>g</w:t>
        </w:r>
        <w:r>
          <w:rPr>
            <w:rFonts w:ascii="Arial"/>
            <w:b/>
            <w:sz w:val="23"/>
            <w:u w:val="single"/>
          </w:rPr>
          <w:t>ov/2018/01/26/</w:t>
        </w:r>
        <w:r>
          <w:rPr>
            <w:rFonts w:ascii="Arial"/>
            <w:b/>
            <w:sz w:val="23"/>
          </w:rPr>
          <w:t>g</w:t>
        </w:r>
        <w:r>
          <w:rPr>
            <w:rFonts w:ascii="Arial"/>
            <w:b/>
            <w:sz w:val="23"/>
            <w:u w:val="single"/>
          </w:rPr>
          <w:t>overnor-brown-takes-action-to-increase-zero-emission-</w:t>
        </w:r>
      </w:hyperlink>
      <w:r>
        <w:rPr>
          <w:rFonts w:ascii="Arial"/>
          <w:b/>
          <w:spacing w:val="1"/>
          <w:sz w:val="23"/>
        </w:rPr>
        <w:t> </w:t>
      </w:r>
      <w:r>
        <w:rPr>
          <w:rFonts w:ascii="Arial"/>
          <w:b/>
          <w:w w:val="105"/>
          <w:sz w:val="23"/>
          <w:u w:val="single"/>
        </w:rPr>
        <w:t>vehicles-fund-new-climate-investments/</w:t>
      </w:r>
      <w:r>
        <w:rPr>
          <w:w w:val="105"/>
          <w:sz w:val="23"/>
        </w:rPr>
        <w:t>.</w:t>
      </w:r>
    </w:p>
    <w:p>
      <w:pPr>
        <w:spacing w:after="0" w:line="254" w:lineRule="auto"/>
        <w:jc w:val="left"/>
        <w:rPr>
          <w:sz w:val="23"/>
        </w:rPr>
        <w:sectPr>
          <w:pgSz w:w="12240" w:h="15840"/>
          <w:pgMar w:header="0" w:footer="0" w:top="620" w:bottom="200" w:left="620" w:right="620"/>
        </w:sectPr>
      </w:pPr>
    </w:p>
    <w:p>
      <w:pPr>
        <w:pStyle w:val="Heading1"/>
        <w:spacing w:line="244" w:lineRule="auto" w:after="4"/>
      </w:pPr>
      <w:r>
        <w:rPr/>
        <w:t>Figure</w:t>
      </w:r>
      <w:r>
        <w:rPr>
          <w:spacing w:val="36"/>
        </w:rPr>
        <w:t> </w:t>
      </w:r>
      <w:r>
        <w:rPr/>
        <w:t>19:</w:t>
      </w:r>
      <w:r>
        <w:rPr>
          <w:spacing w:val="36"/>
        </w:rPr>
        <w:t> </w:t>
      </w:r>
      <w:r>
        <w:rPr/>
        <w:t>Asthma-Related</w:t>
      </w:r>
      <w:r>
        <w:rPr>
          <w:spacing w:val="37"/>
        </w:rPr>
        <w:t> </w:t>
      </w:r>
      <w:r>
        <w:rPr/>
        <w:t>Emergency</w:t>
      </w:r>
      <w:r>
        <w:rPr>
          <w:spacing w:val="36"/>
        </w:rPr>
        <w:t> </w:t>
      </w:r>
      <w:r>
        <w:rPr/>
        <w:t>Room</w:t>
      </w:r>
      <w:r>
        <w:rPr>
          <w:spacing w:val="37"/>
        </w:rPr>
        <w:t> </w:t>
      </w:r>
      <w:r>
        <w:rPr/>
        <w:t>Visits</w:t>
      </w:r>
      <w:r>
        <w:rPr>
          <w:spacing w:val="36"/>
        </w:rPr>
        <w:t> </w:t>
      </w:r>
      <w:r>
        <w:rPr/>
        <w:t>by</w:t>
      </w:r>
      <w:r>
        <w:rPr>
          <w:spacing w:val="37"/>
        </w:rPr>
        <w:t> </w:t>
      </w:r>
      <w:r>
        <w:rPr/>
        <w:t>County</w:t>
      </w:r>
      <w:r>
        <w:rPr>
          <w:spacing w:val="-100"/>
        </w:rPr>
        <w:t> </w:t>
      </w:r>
      <w:r>
        <w:rPr>
          <w:w w:val="105"/>
        </w:rPr>
        <w:t>(2015)</w:t>
      </w:r>
    </w:p>
    <w:p>
      <w:pPr>
        <w:pStyle w:val="BodyText"/>
        <w:ind w:left="131"/>
        <w:rPr>
          <w:sz w:val="20"/>
        </w:rPr>
      </w:pPr>
      <w:r>
        <w:rPr>
          <w:sz w:val="20"/>
        </w:rPr>
        <w:pict>
          <v:group style="width:537pt;height:359.4pt;mso-position-horizontal-relative:char;mso-position-vertical-relative:line" id="docshapegroup661" coordorigin="0,0" coordsize="10740,7188">
            <v:shape style="position:absolute;left:0;top:0;width:2308;height:7180" type="#_x0000_t75" id="docshape662" stroked="false">
              <v:imagedata r:id="rId227" o:title=""/>
            </v:shape>
            <v:shape style="position:absolute;left:2307;top:0;width:3674;height:7180" type="#_x0000_t75" id="docshape663" stroked="false">
              <v:imagedata r:id="rId228" o:title=""/>
            </v:shape>
            <v:shape style="position:absolute;left:5980;top:0;width:3674;height:7180" type="#_x0000_t75" id="docshape664" stroked="false">
              <v:imagedata r:id="rId229" o:title=""/>
            </v:shape>
            <v:shape style="position:absolute;left:9653;top:0;width:1087;height:7180" type="#_x0000_t75" id="docshape665" stroked="false">
              <v:imagedata r:id="rId230" o:title=""/>
            </v:shape>
            <v:shape style="position:absolute;left:1948;top:68;width:6660;height:7112" type="#_x0000_t75" id="docshape666" stroked="false">
              <v:imagedata r:id="rId231" o:title=""/>
            </v:shape>
            <v:shape style="position:absolute;left:1908;top:108;width:6660;height:7072" type="#_x0000_t75" id="docshape667" stroked="false">
              <v:imagedata r:id="rId232" o:title=""/>
            </v:shape>
            <v:shape style="position:absolute;left:1808;top:68;width:6800;height:7112" type="#_x0000_t75" id="docshape668" stroked="false">
              <v:imagedata r:id="rId233" o:title=""/>
            </v:shape>
            <v:shape style="position:absolute;left:5363;top:7147;width:15;height:29" id="docshape669" coordorigin="5364,7148" coordsize="15,29" path="m5378,7162l5378,7148m5378,7148l5378,7177,5378,7162,5378,7177,5378,7162,5364,7162,5378,7162,5364,7162,5378,7162,5364,7162,5378,7162,5378,7148xe" filled="false" stroked="true" strokeweight=".717404pt" strokecolor="#808080">
              <v:path arrowok="t"/>
              <v:stroke dashstyle="solid"/>
            </v:shape>
            <v:shape style="position:absolute;left:1820;top:95;width:6765;height:7092" type="#_x0000_t75" id="docshape670" stroked="false">
              <v:imagedata r:id="rId234" o:title=""/>
            </v:shape>
            <v:shape style="position:absolute;left:4717;top:6588;width:5955;height:517" id="docshape671" coordorigin="4717,6588" coordsize="5955,517" path="m9667,6890l4717,6890,4717,7105,9667,7105,9667,6890xm10672,6588l9739,6588,9739,7105,10672,7105,10672,6588xe" filled="true" fillcolor="#ffffff" stroked="false">
              <v:path arrowok="t"/>
              <v:fill type="solid"/>
            </v:shape>
            <v:shape style="position:absolute;left:4774;top:6873;width:4768;height:250" type="#_x0000_t202" id="docshape67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Sources:</w:t>
                    </w:r>
                    <w:r>
                      <w:rPr>
                        <w:spacing w:val="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Esri,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USGS,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NOAA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|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US</w:t>
                    </w:r>
                    <w:r>
                      <w:rPr>
                        <w:spacing w:val="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Census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Bereau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and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E…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0" w:top="620" w:bottom="200" w:left="620" w:right="620"/>
        </w:sectPr>
      </w:pPr>
    </w:p>
    <w:p>
      <w:pPr>
        <w:spacing w:before="2"/>
        <w:ind w:left="171" w:right="0" w:firstLine="0"/>
        <w:jc w:val="left"/>
        <w:rPr>
          <w:rFonts w:ascii="Calibri"/>
          <w:b/>
          <w:sz w:val="23"/>
        </w:rPr>
      </w:pPr>
      <w:r>
        <w:rPr>
          <w:spacing w:val="-119"/>
          <w:w w:val="90"/>
          <w:sz w:val="23"/>
        </w:rPr>
        <w:t>P</w:t>
      </w:r>
      <w:r>
        <w:rPr>
          <w:spacing w:val="-9"/>
          <w:w w:val="90"/>
          <w:sz w:val="23"/>
        </w:rPr>
        <w:t>P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w w:val="101"/>
          <w:sz w:val="23"/>
        </w:rPr>
        <w:t>t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3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m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9"/>
          <w:w w:val="114"/>
          <w:sz w:val="23"/>
        </w:rPr>
        <w:t>r</w:t>
      </w:r>
      <w:r>
        <w:rPr>
          <w:rFonts w:ascii="Calibri"/>
          <w:b/>
          <w:spacing w:val="12"/>
          <w:w w:val="115"/>
          <w:sz w:val="23"/>
        </w:rPr>
        <w:t>g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w w:val="106"/>
          <w:sz w:val="23"/>
        </w:rPr>
        <w:t>y</w:t>
      </w:r>
    </w:p>
    <w:p>
      <w:pPr>
        <w:spacing w:line="244" w:lineRule="auto" w:before="7"/>
        <w:ind w:left="171" w:right="43" w:firstLine="0"/>
        <w:jc w:val="left"/>
        <w:rPr>
          <w:rFonts w:ascii="Calibri"/>
          <w:b/>
          <w:sz w:val="23"/>
        </w:rPr>
      </w:pPr>
      <w:r>
        <w:rPr>
          <w:spacing w:val="-148"/>
          <w:w w:val="100"/>
          <w:sz w:val="23"/>
        </w:rPr>
        <w:t>D</w:t>
      </w:r>
      <w:r>
        <w:rPr>
          <w:spacing w:val="-9"/>
          <w:w w:val="100"/>
          <w:sz w:val="23"/>
        </w:rPr>
        <w:t>D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p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4"/>
          <w:sz w:val="23"/>
        </w:rPr>
        <w:t>r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4"/>
          <w:sz w:val="23"/>
        </w:rPr>
        <w:t>m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w w:val="101"/>
          <w:sz w:val="23"/>
        </w:rPr>
        <w:t>t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00"/>
          <w:sz w:val="23"/>
        </w:rPr>
        <w:t>V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spacing w:val="-148"/>
          <w:w w:val="100"/>
          <w:sz w:val="23"/>
        </w:rPr>
        <w:t>D</w:t>
      </w:r>
      <w:r>
        <w:rPr>
          <w:spacing w:val="-9"/>
          <w:w w:val="100"/>
          <w:sz w:val="23"/>
        </w:rPr>
        <w:t>D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w w:val="111"/>
          <w:sz w:val="23"/>
        </w:rPr>
        <w:t>e </w:t>
      </w:r>
      <w:r>
        <w:rPr>
          <w:w w:val="110"/>
          <w:sz w:val="23"/>
        </w:rPr>
        <w:t>tt</w:t>
      </w:r>
      <w:r>
        <w:rPr>
          <w:rFonts w:ascii="Calibri"/>
          <w:b/>
          <w:w w:val="110"/>
          <w:sz w:val="23"/>
        </w:rPr>
        <w:t>o</w:t>
      </w:r>
      <w:r>
        <w:rPr>
          <w:rFonts w:ascii="Calibri"/>
          <w:b/>
          <w:spacing w:val="15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As</w:t>
      </w:r>
      <w:r>
        <w:rPr>
          <w:w w:val="110"/>
          <w:sz w:val="23"/>
        </w:rPr>
        <w:t>tt</w:t>
      </w:r>
      <w:r>
        <w:rPr>
          <w:rFonts w:ascii="Calibri"/>
          <w:b/>
          <w:w w:val="110"/>
          <w:sz w:val="23"/>
        </w:rPr>
        <w:t>hma</w:t>
      </w:r>
      <w:r>
        <w:rPr>
          <w:rFonts w:ascii="Calibri"/>
          <w:b/>
          <w:spacing w:val="16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by</w:t>
      </w:r>
      <w:r>
        <w:rPr>
          <w:rFonts w:ascii="Calibri"/>
          <w:b/>
          <w:spacing w:val="16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2015</w:t>
      </w:r>
    </w:p>
    <w:p>
      <w:pPr>
        <w:spacing w:before="3"/>
        <w:ind w:left="171" w:right="0" w:firstLine="0"/>
        <w:jc w:val="left"/>
        <w:rPr>
          <w:rFonts w:ascii="Calibri"/>
          <w:b/>
          <w:sz w:val="23"/>
        </w:rPr>
      </w:pPr>
      <w:r>
        <w:rPr>
          <w:spacing w:val="-119"/>
          <w:w w:val="90"/>
          <w:sz w:val="23"/>
        </w:rPr>
        <w:t>P</w:t>
      </w:r>
      <w:r>
        <w:rPr>
          <w:spacing w:val="-9"/>
          <w:w w:val="90"/>
          <w:sz w:val="23"/>
        </w:rPr>
        <w:t>P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3"/>
          <w:sz w:val="23"/>
        </w:rPr>
        <w:t>p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w w:val="114"/>
          <w:sz w:val="23"/>
        </w:rPr>
        <w:t>n</w:t>
      </w:r>
      <w:r>
        <w:rPr>
          <w:rFonts w:ascii="Calibri"/>
          <w:b/>
          <w:spacing w:val="19"/>
          <w:sz w:val="23"/>
        </w:rPr>
        <w:t> </w:t>
      </w:r>
      <w:r>
        <w:rPr>
          <w:spacing w:val="-119"/>
          <w:w w:val="90"/>
          <w:sz w:val="23"/>
        </w:rPr>
        <w:t>P</w:t>
      </w:r>
      <w:r>
        <w:rPr>
          <w:spacing w:val="-9"/>
          <w:w w:val="90"/>
          <w:sz w:val="23"/>
        </w:rPr>
        <w:t>P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4"/>
          <w:sz w:val="23"/>
        </w:rPr>
        <w:t>r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8"/>
          <w:sz w:val="23"/>
        </w:rPr>
        <w:t>C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un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w w:val="106"/>
          <w:sz w:val="23"/>
        </w:rPr>
        <w:t>y</w:t>
      </w:r>
    </w:p>
    <w:p>
      <w:pPr>
        <w:pStyle w:val="BodyText"/>
        <w:spacing w:before="251"/>
        <w:ind w:left="171"/>
      </w:pPr>
      <w:r>
        <w:rPr/>
        <w:t>Percent</w:t>
      </w:r>
      <w:r>
        <w:rPr>
          <w:spacing w:val="-2"/>
        </w:rPr>
        <w:t> </w:t>
      </w:r>
      <w:r>
        <w:rPr/>
        <w:t>Asthma</w:t>
      </w:r>
      <w:r>
        <w:rPr>
          <w:spacing w:val="-1"/>
        </w:rPr>
        <w:t> </w:t>
      </w:r>
      <w:r>
        <w:rPr/>
        <w:t>ER</w:t>
      </w:r>
      <w:r>
        <w:rPr>
          <w:spacing w:val="-2"/>
        </w:rPr>
        <w:t> </w:t>
      </w:r>
      <w:r>
        <w:rPr/>
        <w:t>Visits</w:t>
      </w:r>
    </w:p>
    <w:p>
      <w:pPr>
        <w:pStyle w:val="BodyText"/>
        <w:spacing w:before="8"/>
        <w:ind w:left="171"/>
      </w:pPr>
      <w:r>
        <w:rPr>
          <w:w w:val="105"/>
        </w:rPr>
        <w:t>/</w:t>
      </w:r>
      <w:r>
        <w:rPr>
          <w:spacing w:val="-3"/>
          <w:w w:val="105"/>
        </w:rPr>
        <w:t> </w:t>
      </w:r>
      <w:r>
        <w:rPr>
          <w:w w:val="105"/>
        </w:rPr>
        <w:t>Population</w:t>
      </w:r>
      <w:r>
        <w:rPr>
          <w:spacing w:val="-3"/>
          <w:w w:val="105"/>
        </w:rPr>
        <w:t> </w:t>
      </w:r>
      <w:r>
        <w:rPr>
          <w:w w:val="105"/>
        </w:rPr>
        <w:t>2015</w:t>
      </w:r>
    </w:p>
    <w:p>
      <w:pPr>
        <w:pStyle w:val="BodyText"/>
        <w:spacing w:before="206"/>
        <w:ind w:left="797"/>
      </w:pPr>
      <w:r>
        <w:rPr/>
        <w:pict>
          <v:shape style="position:absolute;margin-left:41.738281pt;margin-top:6.929446pt;width:22.75pt;height:22.75pt;mso-position-horizontal-relative:page;mso-position-vertical-relative:paragraph;z-index:15764480" id="docshape673" coordorigin="835,139" coordsize="455,455" path="m1062,139l990,150,928,182,879,232,846,294,835,366,846,438,879,500,928,549,990,581,1062,593,1134,581,1196,549,1245,500,1278,438,1289,366,1278,294,1245,232,1196,182,1134,150,1062,139xe" filled="true" fillcolor="#ff5500" stroked="false">
            <v:path arrowok="t"/>
            <v:fill opacity="52428f" type="solid"/>
            <w10:wrap type="none"/>
          </v:shape>
        </w:pict>
      </w:r>
      <w:r>
        <w:rPr/>
        <w:t>&gt;</w:t>
      </w:r>
      <w:r>
        <w:rPr>
          <w:spacing w:val="-4"/>
        </w:rPr>
        <w:t> </w:t>
      </w:r>
      <w:r>
        <w:rPr/>
        <w:t>0.6</w:t>
      </w:r>
      <w:r>
        <w:rPr>
          <w:spacing w:val="-4"/>
        </w:rPr>
        <w:t> </w:t>
      </w:r>
      <w:r>
        <w:rPr/>
        <w:t>–</w:t>
      </w:r>
      <w:r>
        <w:rPr>
          <w:spacing w:val="-3"/>
        </w:rPr>
        <w:t> </w:t>
      </w:r>
      <w:r>
        <w:rPr/>
        <w:t>0.91</w:t>
      </w:r>
    </w:p>
    <w:p>
      <w:pPr>
        <w:spacing w:before="246"/>
        <w:ind w:left="272" w:right="0" w:firstLine="0"/>
        <w:jc w:val="left"/>
        <w:rPr>
          <w:sz w:val="23"/>
        </w:rPr>
      </w:pPr>
      <w:r>
        <w:rPr>
          <w:position w:val="-7"/>
        </w:rPr>
        <w:drawing>
          <wp:inline distT="0" distB="0" distL="0" distR="0">
            <wp:extent cx="212576" cy="212575"/>
            <wp:effectExtent l="0" t="0" r="0" b="0"/>
            <wp:docPr id="85" name="image2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220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576" cy="21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7"/>
        </w:rPr>
      </w:r>
      <w:r>
        <w:rPr>
          <w:rFonts w:ascii="Times New Roman" w:hAnsi="Times New Roman"/>
          <w:sz w:val="20"/>
        </w:rPr>
        <w:t>   </w:t>
      </w:r>
      <w:r>
        <w:rPr>
          <w:rFonts w:ascii="Times New Roman" w:hAnsi="Times New Roman"/>
          <w:spacing w:val="-10"/>
          <w:sz w:val="20"/>
        </w:rPr>
        <w:t> </w:t>
      </w:r>
      <w:r>
        <w:rPr>
          <w:sz w:val="23"/>
        </w:rPr>
        <w:t>&gt;</w:t>
      </w:r>
      <w:r>
        <w:rPr>
          <w:spacing w:val="-5"/>
          <w:sz w:val="23"/>
        </w:rPr>
        <w:t> </w:t>
      </w:r>
      <w:r>
        <w:rPr>
          <w:sz w:val="23"/>
        </w:rPr>
        <w:t>0.4</w:t>
      </w:r>
      <w:r>
        <w:rPr>
          <w:spacing w:val="-4"/>
          <w:sz w:val="23"/>
        </w:rPr>
        <w:t> </w:t>
      </w:r>
      <w:r>
        <w:rPr>
          <w:sz w:val="23"/>
        </w:rPr>
        <w:t>–</w:t>
      </w:r>
      <w:r>
        <w:rPr>
          <w:spacing w:val="-4"/>
          <w:sz w:val="23"/>
        </w:rPr>
        <w:t> </w:t>
      </w:r>
      <w:r>
        <w:rPr>
          <w:sz w:val="23"/>
        </w:rPr>
        <w:t>0.6</w:t>
      </w:r>
    </w:p>
    <w:p>
      <w:pPr>
        <w:spacing w:before="143"/>
        <w:ind w:left="331" w:right="0" w:firstLine="0"/>
        <w:jc w:val="left"/>
        <w:rPr>
          <w:sz w:val="23"/>
        </w:rPr>
      </w:pPr>
      <w:r>
        <w:rPr/>
        <w:drawing>
          <wp:inline distT="0" distB="0" distL="0" distR="0">
            <wp:extent cx="136673" cy="136674"/>
            <wp:effectExtent l="0" t="0" r="0" b="0"/>
            <wp:docPr id="87" name="image2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221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673" cy="136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 w:hAnsi="Times New Roman"/>
          <w:position w:val="2"/>
          <w:sz w:val="20"/>
        </w:rPr>
        <w:t>     </w:t>
      </w:r>
      <w:r>
        <w:rPr>
          <w:position w:val="2"/>
          <w:sz w:val="23"/>
        </w:rPr>
        <w:t>0</w:t>
      </w:r>
      <w:r>
        <w:rPr>
          <w:spacing w:val="-2"/>
          <w:position w:val="2"/>
          <w:sz w:val="23"/>
        </w:rPr>
        <w:t> </w:t>
      </w:r>
      <w:r>
        <w:rPr>
          <w:position w:val="2"/>
          <w:sz w:val="23"/>
        </w:rPr>
        <w:t>–</w:t>
      </w:r>
      <w:r>
        <w:rPr>
          <w:spacing w:val="-2"/>
          <w:position w:val="2"/>
          <w:sz w:val="23"/>
        </w:rPr>
        <w:t> </w:t>
      </w:r>
      <w:r>
        <w:rPr>
          <w:position w:val="2"/>
          <w:sz w:val="23"/>
        </w:rPr>
        <w:t>0.4</w:t>
      </w:r>
    </w:p>
    <w:p>
      <w:pPr>
        <w:spacing w:before="2"/>
        <w:ind w:left="171" w:right="0" w:firstLine="0"/>
        <w:jc w:val="both"/>
        <w:rPr>
          <w:rFonts w:ascii="Calibri"/>
          <w:b/>
          <w:sz w:val="23"/>
        </w:rPr>
      </w:pPr>
      <w:r>
        <w:rPr/>
        <w:br w:type="column"/>
      </w:r>
      <w:r>
        <w:rPr>
          <w:spacing w:val="-125"/>
          <w:w w:val="87"/>
          <w:sz w:val="23"/>
        </w:rPr>
        <w:t>C</w:t>
      </w:r>
      <w:r>
        <w:rPr>
          <w:spacing w:val="-8"/>
          <w:w w:val="87"/>
          <w:sz w:val="23"/>
        </w:rPr>
        <w:t>C</w:t>
      </w:r>
      <w:r>
        <w:rPr>
          <w:rFonts w:ascii="Calibri"/>
          <w:b/>
          <w:spacing w:val="11"/>
          <w:w w:val="113"/>
          <w:sz w:val="23"/>
        </w:rPr>
        <w:t>E</w:t>
      </w:r>
      <w:r>
        <w:rPr>
          <w:rFonts w:ascii="Calibri"/>
          <w:b/>
          <w:spacing w:val="7"/>
          <w:w w:val="115"/>
          <w:sz w:val="23"/>
        </w:rPr>
        <w:t>D</w:t>
      </w:r>
      <w:r>
        <w:rPr>
          <w:rFonts w:ascii="Calibri"/>
          <w:b/>
          <w:spacing w:val="12"/>
          <w:w w:val="104"/>
          <w:sz w:val="23"/>
        </w:rPr>
        <w:t>A</w:t>
      </w:r>
      <w:r>
        <w:rPr>
          <w:rFonts w:ascii="Calibri"/>
          <w:b/>
          <w:spacing w:val="11"/>
          <w:w w:val="109"/>
          <w:sz w:val="23"/>
        </w:rPr>
        <w:t>R</w:t>
      </w:r>
      <w:r>
        <w:rPr>
          <w:rFonts w:ascii="Calibri"/>
          <w:b/>
          <w:w w:val="115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-5"/>
          <w:w w:val="111"/>
          <w:sz w:val="23"/>
        </w:rPr>
        <w:t>T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02"/>
          <w:sz w:val="23"/>
        </w:rPr>
        <w:t>l</w:t>
      </w:r>
    </w:p>
    <w:p>
      <w:pPr>
        <w:spacing w:line="244" w:lineRule="auto" w:before="7"/>
        <w:ind w:left="171" w:right="38" w:firstLine="0"/>
        <w:jc w:val="both"/>
        <w:rPr>
          <w:rFonts w:ascii="Calibri"/>
          <w:b/>
          <w:sz w:val="23"/>
        </w:rPr>
      </w:pPr>
      <w:r>
        <w:rPr>
          <w:spacing w:val="-108"/>
          <w:w w:val="83"/>
          <w:sz w:val="23"/>
        </w:rPr>
        <w:t>E</w:t>
      </w:r>
      <w:r>
        <w:rPr>
          <w:spacing w:val="-9"/>
          <w:w w:val="83"/>
          <w:sz w:val="23"/>
        </w:rPr>
        <w:t>E</w:t>
      </w:r>
      <w:r>
        <w:rPr>
          <w:rFonts w:ascii="Calibri"/>
          <w:b/>
          <w:spacing w:val="12"/>
          <w:w w:val="113"/>
          <w:sz w:val="23"/>
        </w:rPr>
        <w:t>x</w:t>
      </w:r>
      <w:r>
        <w:rPr>
          <w:rFonts w:ascii="Calibri"/>
          <w:b/>
          <w:spacing w:val="11"/>
          <w:w w:val="113"/>
          <w:sz w:val="23"/>
        </w:rPr>
        <w:t>p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3"/>
          <w:sz w:val="23"/>
        </w:rPr>
        <w:t>p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4"/>
          <w:sz w:val="23"/>
        </w:rPr>
        <w:t>r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2"/>
          <w:sz w:val="23"/>
        </w:rPr>
        <w:t>1</w:t>
      </w:r>
      <w:r>
        <w:rPr>
          <w:rFonts w:ascii="Calibri"/>
          <w:b/>
          <w:spacing w:val="11"/>
          <w:w w:val="94"/>
          <w:sz w:val="23"/>
        </w:rPr>
        <w:t>,</w:t>
      </w:r>
      <w:r>
        <w:rPr>
          <w:rFonts w:ascii="Calibri"/>
          <w:b/>
          <w:spacing w:val="12"/>
          <w:w w:val="112"/>
          <w:sz w:val="23"/>
        </w:rPr>
        <w:t>00</w:t>
      </w:r>
      <w:r>
        <w:rPr>
          <w:rFonts w:ascii="Calibri"/>
          <w:b/>
          <w:w w:val="112"/>
          <w:sz w:val="23"/>
        </w:rPr>
        <w:t>0 </w:t>
      </w:r>
      <w:r>
        <w:rPr>
          <w:spacing w:val="-119"/>
          <w:w w:val="90"/>
          <w:sz w:val="23"/>
        </w:rPr>
        <w:t>P</w:t>
      </w:r>
      <w:r>
        <w:rPr>
          <w:spacing w:val="-9"/>
          <w:w w:val="90"/>
          <w:sz w:val="23"/>
        </w:rPr>
        <w:t>P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3"/>
          <w:sz w:val="23"/>
        </w:rPr>
        <w:t>p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w w:val="111"/>
          <w:sz w:val="23"/>
        </w:rPr>
        <w:t>e</w:t>
      </w:r>
      <w:r>
        <w:rPr>
          <w:rFonts w:ascii="Calibri"/>
          <w:b/>
          <w:spacing w:val="19"/>
          <w:sz w:val="23"/>
        </w:rPr>
        <w:t> </w:t>
      </w:r>
      <w:r>
        <w:rPr>
          <w:spacing w:val="-119"/>
          <w:w w:val="90"/>
          <w:sz w:val="23"/>
        </w:rPr>
        <w:t>P</w:t>
      </w:r>
      <w:r>
        <w:rPr>
          <w:spacing w:val="-9"/>
          <w:w w:val="90"/>
          <w:sz w:val="23"/>
        </w:rPr>
        <w:t>P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4"/>
          <w:sz w:val="23"/>
        </w:rPr>
        <w:t>r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9"/>
          <w:sz w:val="23"/>
        </w:rPr>
        <w:t>Z</w:t>
      </w:r>
      <w:r>
        <w:rPr>
          <w:rFonts w:ascii="Calibri"/>
          <w:b/>
          <w:spacing w:val="12"/>
          <w:w w:val="104"/>
          <w:sz w:val="23"/>
        </w:rPr>
        <w:t>I</w:t>
      </w:r>
      <w:r>
        <w:rPr>
          <w:spacing w:val="-119"/>
          <w:w w:val="90"/>
          <w:sz w:val="23"/>
        </w:rPr>
        <w:t>P</w:t>
      </w:r>
      <w:r>
        <w:rPr>
          <w:w w:val="90"/>
          <w:sz w:val="23"/>
        </w:rPr>
        <w:t>P</w:t>
      </w:r>
      <w:r>
        <w:rPr>
          <w:spacing w:val="-13"/>
          <w:sz w:val="23"/>
        </w:rPr>
        <w:t> </w:t>
      </w:r>
      <w:r>
        <w:rPr>
          <w:rFonts w:ascii="Calibri"/>
          <w:b/>
          <w:spacing w:val="12"/>
          <w:w w:val="118"/>
          <w:sz w:val="23"/>
        </w:rPr>
        <w:t>C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w w:val="111"/>
          <w:sz w:val="23"/>
        </w:rPr>
        <w:t>e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w w:val="119"/>
          <w:sz w:val="23"/>
        </w:rPr>
        <w:t>s</w:t>
      </w:r>
    </w:p>
    <w:p>
      <w:pPr>
        <w:spacing w:line="244" w:lineRule="auto" w:before="3"/>
        <w:ind w:left="171" w:right="678" w:firstLine="0"/>
        <w:jc w:val="both"/>
        <w:rPr>
          <w:rFonts w:ascii="Calibri"/>
          <w:b/>
          <w:sz w:val="23"/>
        </w:rPr>
      </w:pPr>
      <w:r>
        <w:rPr>
          <w:spacing w:val="-100"/>
          <w:w w:val="93"/>
          <w:sz w:val="23"/>
        </w:rPr>
        <w:t>L</w:t>
      </w:r>
      <w:r>
        <w:rPr>
          <w:spacing w:val="-9"/>
          <w:w w:val="93"/>
          <w:sz w:val="23"/>
        </w:rPr>
        <w:t>L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1"/>
          <w:sz w:val="23"/>
        </w:rPr>
        <w:t>T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2"/>
          <w:sz w:val="23"/>
        </w:rPr>
        <w:t>$5</w:t>
      </w:r>
      <w:r>
        <w:rPr>
          <w:rFonts w:ascii="Calibri"/>
          <w:b/>
          <w:spacing w:val="11"/>
          <w:w w:val="94"/>
          <w:sz w:val="23"/>
        </w:rPr>
        <w:t>,</w:t>
      </w:r>
      <w:r>
        <w:rPr>
          <w:rFonts w:ascii="Calibri"/>
          <w:b/>
          <w:spacing w:val="12"/>
          <w:w w:val="112"/>
          <w:sz w:val="23"/>
        </w:rPr>
        <w:t>00</w:t>
      </w:r>
      <w:r>
        <w:rPr>
          <w:rFonts w:ascii="Calibri"/>
          <w:b/>
          <w:w w:val="112"/>
          <w:sz w:val="23"/>
        </w:rPr>
        <w:t>0 </w:t>
      </w:r>
      <w:r>
        <w:rPr>
          <w:w w:val="105"/>
          <w:sz w:val="23"/>
        </w:rPr>
        <w:t>((</w:t>
      </w:r>
      <w:r>
        <w:rPr>
          <w:rFonts w:ascii="Calibri"/>
          <w:b/>
          <w:w w:val="105"/>
          <w:sz w:val="23"/>
        </w:rPr>
        <w:t>Lowest 20%</w:t>
      </w:r>
      <w:r>
        <w:rPr>
          <w:w w:val="105"/>
          <w:sz w:val="23"/>
        </w:rPr>
        <w:t>)) </w:t>
      </w:r>
      <w:r>
        <w:rPr>
          <w:rFonts w:ascii="Calibri"/>
          <w:b/>
          <w:w w:val="105"/>
          <w:sz w:val="23"/>
        </w:rPr>
        <w:t>that</w:t>
      </w:r>
      <w:r>
        <w:rPr>
          <w:rFonts w:ascii="Calibri"/>
          <w:b/>
          <w:spacing w:val="1"/>
          <w:w w:val="105"/>
          <w:sz w:val="23"/>
        </w:rPr>
        <w:t> </w:t>
      </w:r>
      <w:r>
        <w:rPr>
          <w:w w:val="110"/>
          <w:sz w:val="23"/>
        </w:rPr>
        <w:t>ii</w:t>
      </w:r>
      <w:r>
        <w:rPr>
          <w:rFonts w:ascii="Calibri"/>
          <w:b/>
          <w:w w:val="110"/>
          <w:sz w:val="23"/>
        </w:rPr>
        <w:t>ntersect</w:t>
      </w:r>
      <w:r>
        <w:rPr>
          <w:rFonts w:ascii="Calibri"/>
          <w:b/>
          <w:spacing w:val="32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70%</w:t>
      </w:r>
      <w:r>
        <w:rPr>
          <w:rFonts w:ascii="Calibri"/>
          <w:b/>
          <w:spacing w:val="33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of</w:t>
      </w:r>
    </w:p>
    <w:p>
      <w:pPr>
        <w:spacing w:line="244" w:lineRule="auto" w:before="4"/>
        <w:ind w:left="171" w:right="77" w:firstLine="0"/>
        <w:jc w:val="both"/>
        <w:rPr>
          <w:rFonts w:ascii="Calibri"/>
          <w:b/>
          <w:sz w:val="23"/>
        </w:rPr>
      </w:pPr>
      <w:r>
        <w:rPr>
          <w:spacing w:val="-106"/>
          <w:w w:val="82"/>
          <w:sz w:val="23"/>
        </w:rPr>
        <w:t>S</w:t>
      </w:r>
      <w:r>
        <w:rPr>
          <w:spacing w:val="-8"/>
          <w:w w:val="82"/>
          <w:sz w:val="23"/>
        </w:rPr>
        <w:t>S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4"/>
          <w:sz w:val="23"/>
        </w:rPr>
        <w:t>r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5"/>
          <w:sz w:val="23"/>
        </w:rPr>
        <w:t>B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2"/>
          <w:w w:val="102"/>
          <w:sz w:val="23"/>
        </w:rPr>
        <w:t>il</w:t>
      </w:r>
      <w:r>
        <w:rPr>
          <w:rFonts w:ascii="Calibri"/>
          <w:b/>
          <w:w w:val="101"/>
          <w:sz w:val="23"/>
        </w:rPr>
        <w:t>t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5"/>
          <w:sz w:val="23"/>
        </w:rPr>
        <w:t>B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06"/>
          <w:sz w:val="23"/>
        </w:rPr>
        <w:t>f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w w:val="111"/>
          <w:sz w:val="23"/>
        </w:rPr>
        <w:t>e </w:t>
      </w:r>
      <w:r>
        <w:rPr>
          <w:spacing w:val="-112"/>
          <w:w w:val="102"/>
          <w:sz w:val="23"/>
        </w:rPr>
        <w:t>1</w:t>
      </w:r>
      <w:r>
        <w:rPr>
          <w:spacing w:val="-8"/>
          <w:w w:val="102"/>
          <w:sz w:val="23"/>
        </w:rPr>
        <w:t>1</w:t>
      </w:r>
      <w:r>
        <w:rPr>
          <w:spacing w:val="-112"/>
          <w:w w:val="102"/>
          <w:sz w:val="23"/>
        </w:rPr>
        <w:t>9</w:t>
      </w:r>
      <w:r>
        <w:rPr>
          <w:spacing w:val="-8"/>
          <w:w w:val="102"/>
          <w:sz w:val="23"/>
        </w:rPr>
        <w:t>9</w:t>
      </w:r>
      <w:r>
        <w:rPr>
          <w:spacing w:val="-112"/>
          <w:w w:val="102"/>
          <w:sz w:val="23"/>
        </w:rPr>
        <w:t>7</w:t>
      </w:r>
      <w:r>
        <w:rPr>
          <w:spacing w:val="-8"/>
          <w:w w:val="102"/>
          <w:sz w:val="23"/>
        </w:rPr>
        <w:t>7</w:t>
      </w:r>
      <w:r>
        <w:rPr>
          <w:spacing w:val="-112"/>
          <w:w w:val="102"/>
          <w:sz w:val="23"/>
        </w:rPr>
        <w:t>9</w:t>
      </w:r>
      <w:r>
        <w:rPr>
          <w:w w:val="102"/>
          <w:sz w:val="23"/>
        </w:rPr>
        <w:t>9</w:t>
      </w:r>
      <w:r>
        <w:rPr>
          <w:spacing w:val="-13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P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4"/>
          <w:sz w:val="23"/>
        </w:rPr>
        <w:t>r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22"/>
          <w:sz w:val="23"/>
        </w:rPr>
        <w:t>L</w:t>
      </w:r>
      <w:r>
        <w:rPr>
          <w:rFonts w:ascii="Calibri"/>
          <w:b/>
          <w:spacing w:val="7"/>
          <w:w w:val="112"/>
          <w:sz w:val="23"/>
        </w:rPr>
        <w:t>o</w:t>
      </w:r>
      <w:r>
        <w:rPr>
          <w:rFonts w:ascii="Calibri"/>
          <w:b/>
          <w:spacing w:val="12"/>
          <w:w w:val="104"/>
          <w:sz w:val="23"/>
        </w:rPr>
        <w:t>w</w:t>
      </w:r>
      <w:r>
        <w:rPr>
          <w:rFonts w:ascii="Calibri"/>
          <w:b/>
          <w:spacing w:val="12"/>
          <w:w w:val="104"/>
          <w:sz w:val="23"/>
        </w:rPr>
        <w:t>-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m</w:t>
      </w:r>
      <w:r>
        <w:rPr>
          <w:rFonts w:ascii="Calibri"/>
          <w:b/>
          <w:w w:val="111"/>
          <w:sz w:val="23"/>
        </w:rPr>
        <w:t>e</w:t>
      </w:r>
    </w:p>
    <w:p>
      <w:pPr>
        <w:spacing w:before="2"/>
        <w:ind w:left="171" w:right="0" w:firstLine="0"/>
        <w:jc w:val="both"/>
        <w:rPr>
          <w:rFonts w:ascii="Calibri"/>
          <w:b/>
          <w:sz w:val="23"/>
        </w:rPr>
      </w:pPr>
      <w:r>
        <w:rPr>
          <w:spacing w:val="-125"/>
          <w:w w:val="87"/>
          <w:sz w:val="23"/>
        </w:rPr>
        <w:t>C</w:t>
      </w:r>
      <w:r>
        <w:rPr>
          <w:spacing w:val="-8"/>
          <w:w w:val="87"/>
          <w:sz w:val="23"/>
        </w:rPr>
        <w:t>C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w w:val="111"/>
          <w:sz w:val="23"/>
        </w:rPr>
        <w:t>T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w w:val="101"/>
          <w:sz w:val="23"/>
        </w:rPr>
        <w:t>t</w:t>
      </w:r>
    </w:p>
    <w:p>
      <w:pPr>
        <w:pStyle w:val="BodyText"/>
        <w:spacing w:before="10"/>
        <w:rPr>
          <w:rFonts w:ascii="Calibri"/>
          <w:b/>
          <w:sz w:val="20"/>
        </w:rPr>
      </w:pPr>
      <w:r>
        <w:rPr/>
        <w:drawing>
          <wp:anchor distT="0" distB="0" distL="0" distR="0" allowOverlap="1" layoutInCell="1" locked="0" behindDoc="0" simplePos="0" relativeHeight="68">
            <wp:simplePos x="0" y="0"/>
            <wp:positionH relativeFrom="page">
              <wp:posOffset>2863107</wp:posOffset>
            </wp:positionH>
            <wp:positionV relativeFrom="paragraph">
              <wp:posOffset>177082</wp:posOffset>
            </wp:positionV>
            <wp:extent cx="185688" cy="185737"/>
            <wp:effectExtent l="0" t="0" r="0" b="0"/>
            <wp:wrapTopAndBottom/>
            <wp:docPr id="89" name="image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97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688" cy="185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4" w:lineRule="auto" w:before="2"/>
        <w:ind w:left="171" w:right="1093" w:firstLine="0"/>
        <w:jc w:val="left"/>
        <w:rPr>
          <w:rFonts w:ascii="Calibri"/>
          <w:b/>
          <w:sz w:val="23"/>
        </w:rPr>
      </w:pPr>
      <w:r>
        <w:rPr/>
        <w:br w:type="column"/>
      </w:r>
      <w:r>
        <w:rPr>
          <w:spacing w:val="-125"/>
          <w:w w:val="87"/>
          <w:sz w:val="23"/>
        </w:rPr>
        <w:t>C</w:t>
      </w:r>
      <w:r>
        <w:rPr>
          <w:spacing w:val="-8"/>
          <w:w w:val="87"/>
          <w:sz w:val="23"/>
        </w:rPr>
        <w:t>C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w w:val="111"/>
          <w:sz w:val="23"/>
        </w:rPr>
        <w:t>T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w w:val="101"/>
          <w:sz w:val="23"/>
        </w:rPr>
        <w:t>t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3"/>
          <w:sz w:val="23"/>
        </w:rPr>
        <w:t>M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 </w:t>
      </w:r>
      <w:r>
        <w:rPr>
          <w:spacing w:val="-150"/>
          <w:w w:val="101"/>
          <w:sz w:val="23"/>
        </w:rPr>
        <w:t>H</w:t>
      </w:r>
      <w:r>
        <w:rPr>
          <w:spacing w:val="-9"/>
          <w:w w:val="101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w w:val="113"/>
          <w:sz w:val="23"/>
        </w:rPr>
        <w:t>d </w:t>
      </w:r>
      <w:r>
        <w:rPr>
          <w:w w:val="110"/>
          <w:sz w:val="23"/>
        </w:rPr>
        <w:t>II</w:t>
      </w:r>
      <w:r>
        <w:rPr>
          <w:rFonts w:ascii="Calibri"/>
          <w:b/>
          <w:w w:val="110"/>
          <w:sz w:val="23"/>
        </w:rPr>
        <w:t>ncome/Statewide</w:t>
      </w:r>
    </w:p>
    <w:p>
      <w:pPr>
        <w:spacing w:line="244" w:lineRule="auto" w:before="4"/>
        <w:ind w:left="171" w:right="497" w:firstLine="0"/>
        <w:jc w:val="left"/>
        <w:rPr>
          <w:rFonts w:ascii="Calibri"/>
          <w:b/>
          <w:sz w:val="23"/>
        </w:rPr>
      </w:pPr>
      <w:r>
        <w:rPr>
          <w:spacing w:val="-188"/>
          <w:w w:val="108"/>
          <w:sz w:val="23"/>
        </w:rPr>
        <w:t>M</w:t>
      </w:r>
      <w:r>
        <w:rPr>
          <w:spacing w:val="-8"/>
          <w:w w:val="108"/>
          <w:sz w:val="23"/>
        </w:rPr>
        <w:t>M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6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w w:val="113"/>
          <w:sz w:val="23"/>
        </w:rPr>
        <w:t>d </w:t>
      </w:r>
      <w:r>
        <w:rPr>
          <w:w w:val="110"/>
          <w:sz w:val="23"/>
        </w:rPr>
        <w:t>II</w:t>
      </w:r>
      <w:r>
        <w:rPr>
          <w:rFonts w:ascii="Calibri"/>
          <w:b/>
          <w:w w:val="110"/>
          <w:sz w:val="23"/>
        </w:rPr>
        <w:t>ncome</w:t>
      </w:r>
      <w:r>
        <w:rPr>
          <w:rFonts w:ascii="Calibri"/>
          <w:b/>
          <w:spacing w:val="2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(Less</w:t>
      </w:r>
      <w:r>
        <w:rPr>
          <w:rFonts w:ascii="Calibri"/>
          <w:b/>
          <w:spacing w:val="2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Than</w:t>
      </w:r>
      <w:r>
        <w:rPr>
          <w:rFonts w:ascii="Calibri"/>
          <w:b/>
          <w:spacing w:val="2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60%)</w:t>
      </w:r>
    </w:p>
    <w:p>
      <w:pPr>
        <w:pStyle w:val="BodyText"/>
        <w:spacing w:before="5"/>
        <w:rPr>
          <w:rFonts w:ascii="Calibri"/>
          <w:b/>
          <w:sz w:val="20"/>
        </w:rPr>
      </w:pPr>
      <w:r>
        <w:rPr/>
        <w:drawing>
          <wp:anchor distT="0" distB="0" distL="0" distR="0" allowOverlap="1" layoutInCell="1" locked="0" behindDoc="0" simplePos="0" relativeHeight="69">
            <wp:simplePos x="0" y="0"/>
            <wp:positionH relativeFrom="page">
              <wp:posOffset>5183387</wp:posOffset>
            </wp:positionH>
            <wp:positionV relativeFrom="paragraph">
              <wp:posOffset>173529</wp:posOffset>
            </wp:positionV>
            <wp:extent cx="186689" cy="186689"/>
            <wp:effectExtent l="0" t="0" r="0" b="0"/>
            <wp:wrapTopAndBottom/>
            <wp:docPr id="91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57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689" cy="1866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"/>
          <w:sz w:val="20"/>
        </w:rPr>
        <w:sectPr>
          <w:type w:val="continuous"/>
          <w:pgSz w:w="12240" w:h="15840"/>
          <w:pgMar w:header="0" w:footer="0" w:top="620" w:bottom="200" w:left="620" w:right="620"/>
          <w:cols w:num="3" w:equalWidth="0">
            <w:col w:w="2847" w:space="811"/>
            <w:col w:w="2908" w:space="749"/>
            <w:col w:w="3685"/>
          </w:cols>
        </w:sect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10"/>
        <w:rPr>
          <w:rFonts w:ascii="Calibri"/>
          <w:b/>
          <w:sz w:val="24"/>
        </w:rPr>
      </w:pPr>
    </w:p>
    <w:p>
      <w:pPr>
        <w:pStyle w:val="BodyText"/>
        <w:spacing w:line="244" w:lineRule="auto" w:before="95"/>
        <w:ind w:left="127" w:right="193"/>
      </w:pPr>
      <w:r>
        <w:rPr>
          <w:w w:val="105"/>
        </w:rPr>
        <w:t>The Barriers Study recommended steps to heighten coordination among energy, housing, and other</w:t>
      </w:r>
      <w:r>
        <w:rPr>
          <w:spacing w:val="-65"/>
          <w:w w:val="105"/>
        </w:rPr>
        <w:t> </w:t>
      </w:r>
      <w:r>
        <w:rPr>
          <w:w w:val="105"/>
        </w:rPr>
        <w:t>programs to address health and safety issues facing California’s low-income and disadvantaged</w:t>
      </w:r>
      <w:r>
        <w:rPr>
          <w:spacing w:val="1"/>
          <w:w w:val="105"/>
        </w:rPr>
        <w:t> </w:t>
      </w:r>
      <w:r>
        <w:rPr>
          <w:w w:val="105"/>
        </w:rPr>
        <w:t>communities. Two health and safety indicators were selected for this initial Tracking Progress report</w:t>
      </w:r>
      <w:r>
        <w:rPr>
          <w:spacing w:val="-65"/>
          <w:w w:val="105"/>
        </w:rPr>
        <w:t> </w:t>
      </w:r>
      <w:r>
        <w:rPr>
          <w:w w:val="105"/>
        </w:rPr>
        <w:t>to</w:t>
      </w:r>
      <w:r>
        <w:rPr>
          <w:spacing w:val="3"/>
          <w:w w:val="105"/>
        </w:rPr>
        <w:t> </w:t>
      </w:r>
      <w:r>
        <w:rPr>
          <w:w w:val="105"/>
        </w:rPr>
        <w:t>help</w:t>
      </w:r>
      <w:r>
        <w:rPr>
          <w:spacing w:val="4"/>
          <w:w w:val="105"/>
        </w:rPr>
        <w:t> </w:t>
      </w:r>
      <w:r>
        <w:rPr>
          <w:w w:val="105"/>
        </w:rPr>
        <w:t>identify</w:t>
      </w:r>
      <w:r>
        <w:rPr>
          <w:spacing w:val="4"/>
          <w:w w:val="105"/>
        </w:rPr>
        <w:t> </w:t>
      </w:r>
      <w:r>
        <w:rPr>
          <w:w w:val="105"/>
        </w:rPr>
        <w:t>high-priority</w:t>
      </w:r>
      <w:r>
        <w:rPr>
          <w:spacing w:val="4"/>
          <w:w w:val="105"/>
        </w:rPr>
        <w:t> </w:t>
      </w:r>
      <w:r>
        <w:rPr>
          <w:w w:val="105"/>
        </w:rPr>
        <w:t>locations</w:t>
      </w:r>
      <w:r>
        <w:rPr>
          <w:spacing w:val="3"/>
          <w:w w:val="105"/>
        </w:rPr>
        <w:t> </w:t>
      </w:r>
      <w:r>
        <w:rPr>
          <w:w w:val="105"/>
        </w:rPr>
        <w:t>for</w:t>
      </w:r>
      <w:r>
        <w:rPr>
          <w:spacing w:val="4"/>
          <w:w w:val="105"/>
        </w:rPr>
        <w:t> </w:t>
      </w:r>
      <w:r>
        <w:rPr>
          <w:w w:val="105"/>
        </w:rPr>
        <w:t>energy-related</w:t>
      </w:r>
      <w:r>
        <w:rPr>
          <w:spacing w:val="4"/>
          <w:w w:val="105"/>
        </w:rPr>
        <w:t> </w:t>
      </w:r>
      <w:r>
        <w:rPr>
          <w:w w:val="105"/>
        </w:rPr>
        <w:t>actions</w:t>
      </w:r>
      <w:r>
        <w:rPr>
          <w:spacing w:val="4"/>
          <w:w w:val="105"/>
        </w:rPr>
        <w:t> </w:t>
      </w:r>
      <w:r>
        <w:rPr>
          <w:w w:val="105"/>
        </w:rPr>
        <w:t>to</w:t>
      </w:r>
      <w:r>
        <w:rPr>
          <w:spacing w:val="4"/>
          <w:w w:val="105"/>
        </w:rPr>
        <w:t> </w:t>
      </w:r>
      <w:r>
        <w:rPr>
          <w:w w:val="105"/>
        </w:rPr>
        <w:t>improve</w:t>
      </w:r>
      <w:r>
        <w:rPr>
          <w:spacing w:val="3"/>
          <w:w w:val="105"/>
        </w:rPr>
        <w:t> </w:t>
      </w:r>
      <w:r>
        <w:rPr>
          <w:w w:val="105"/>
        </w:rPr>
        <w:t>local</w:t>
      </w:r>
      <w:r>
        <w:rPr>
          <w:spacing w:val="4"/>
          <w:w w:val="105"/>
        </w:rPr>
        <w:t> </w:t>
      </w:r>
      <w:r>
        <w:rPr>
          <w:w w:val="105"/>
        </w:rPr>
        <w:t>resilience:</w:t>
      </w:r>
      <w:r>
        <w:rPr>
          <w:spacing w:val="4"/>
          <w:w w:val="105"/>
        </w:rPr>
        <w:t> </w:t>
      </w:r>
      <w:r>
        <w:rPr>
          <w:w w:val="105"/>
        </w:rPr>
        <w:t>asthma</w:t>
      </w:r>
      <w:r>
        <w:rPr>
          <w:spacing w:val="1"/>
          <w:w w:val="105"/>
        </w:rPr>
        <w:t> </w:t>
      </w:r>
      <w:r>
        <w:rPr>
          <w:w w:val="110"/>
        </w:rPr>
        <w:t>and</w:t>
      </w:r>
      <w:r>
        <w:rPr>
          <w:spacing w:val="-13"/>
          <w:w w:val="110"/>
        </w:rPr>
        <w:t> </w:t>
      </w:r>
      <w:r>
        <w:rPr>
          <w:w w:val="110"/>
        </w:rPr>
        <w:t>heat-related</w:t>
      </w:r>
      <w:r>
        <w:rPr>
          <w:spacing w:val="-12"/>
          <w:w w:val="110"/>
        </w:rPr>
        <w:t> </w:t>
      </w:r>
      <w:r>
        <w:rPr>
          <w:w w:val="110"/>
        </w:rPr>
        <w:t>illness.</w:t>
      </w:r>
    </w:p>
    <w:p>
      <w:pPr>
        <w:spacing w:after="0" w:line="244" w:lineRule="auto"/>
        <w:sectPr>
          <w:type w:val="continuous"/>
          <w:pgSz w:w="12240" w:h="15840"/>
          <w:pgMar w:header="0" w:footer="0" w:top="620" w:bottom="200" w:left="620" w:right="620"/>
        </w:sectPr>
      </w:pPr>
    </w:p>
    <w:p>
      <w:pPr>
        <w:pStyle w:val="BodyText"/>
        <w:spacing w:before="4"/>
      </w:pPr>
    </w:p>
    <w:p>
      <w:pPr>
        <w:pStyle w:val="BodyText"/>
        <w:spacing w:line="247" w:lineRule="auto" w:before="95"/>
        <w:ind w:left="127" w:right="148"/>
      </w:pPr>
      <w:r>
        <w:rPr>
          <w:w w:val="105"/>
        </w:rPr>
        <w:t>Based on a 2016 study by Drehobl and Ross, the Barriers Study reported that high energy bills</w:t>
      </w:r>
      <w:r>
        <w:rPr>
          <w:spacing w:val="1"/>
          <w:w w:val="105"/>
        </w:rPr>
        <w:t> </w:t>
      </w:r>
      <w:r>
        <w:rPr>
          <w:w w:val="105"/>
        </w:rPr>
        <w:t>relative</w:t>
      </w:r>
      <w:r>
        <w:rPr>
          <w:spacing w:val="3"/>
          <w:w w:val="105"/>
        </w:rPr>
        <w:t> </w:t>
      </w:r>
      <w:r>
        <w:rPr>
          <w:w w:val="105"/>
        </w:rPr>
        <w:t>to</w:t>
      </w:r>
      <w:r>
        <w:rPr>
          <w:spacing w:val="4"/>
          <w:w w:val="105"/>
        </w:rPr>
        <w:t> </w:t>
      </w:r>
      <w:r>
        <w:rPr>
          <w:w w:val="105"/>
        </w:rPr>
        <w:t>income</w:t>
      </w:r>
      <w:r>
        <w:rPr>
          <w:spacing w:val="3"/>
          <w:w w:val="105"/>
        </w:rPr>
        <w:t> </w:t>
      </w:r>
      <w:r>
        <w:rPr>
          <w:w w:val="105"/>
        </w:rPr>
        <w:t>may</w:t>
      </w:r>
      <w:r>
        <w:rPr>
          <w:spacing w:val="4"/>
          <w:w w:val="105"/>
        </w:rPr>
        <w:t> </w:t>
      </w:r>
      <w:r>
        <w:rPr>
          <w:w w:val="105"/>
        </w:rPr>
        <w:t>drive</w:t>
      </w:r>
      <w:r>
        <w:rPr>
          <w:spacing w:val="3"/>
          <w:w w:val="105"/>
        </w:rPr>
        <w:t> </w:t>
      </w:r>
      <w:r>
        <w:rPr>
          <w:w w:val="105"/>
        </w:rPr>
        <w:t>low-income</w:t>
      </w:r>
      <w:r>
        <w:rPr>
          <w:spacing w:val="4"/>
          <w:w w:val="105"/>
        </w:rPr>
        <w:t> </w:t>
      </w:r>
      <w:r>
        <w:rPr>
          <w:w w:val="105"/>
        </w:rPr>
        <w:t>households</w:t>
      </w:r>
      <w:r>
        <w:rPr>
          <w:spacing w:val="3"/>
          <w:w w:val="105"/>
        </w:rPr>
        <w:t> </w:t>
      </w:r>
      <w:r>
        <w:rPr>
          <w:w w:val="105"/>
        </w:rPr>
        <w:t>to</w:t>
      </w:r>
      <w:r>
        <w:rPr>
          <w:spacing w:val="4"/>
          <w:w w:val="105"/>
        </w:rPr>
        <w:t> </w:t>
      </w:r>
      <w:r>
        <w:rPr>
          <w:w w:val="105"/>
        </w:rPr>
        <w:t>make</w:t>
      </w:r>
      <w:r>
        <w:rPr>
          <w:spacing w:val="3"/>
          <w:w w:val="105"/>
        </w:rPr>
        <w:t> </w:t>
      </w:r>
      <w:r>
        <w:rPr>
          <w:w w:val="105"/>
        </w:rPr>
        <w:t>do</w:t>
      </w:r>
      <w:r>
        <w:rPr>
          <w:spacing w:val="4"/>
          <w:w w:val="105"/>
        </w:rPr>
        <w:t> </w:t>
      </w:r>
      <w:r>
        <w:rPr>
          <w:w w:val="105"/>
        </w:rPr>
        <w:t>with</w:t>
      </w:r>
      <w:r>
        <w:rPr>
          <w:spacing w:val="3"/>
          <w:w w:val="105"/>
        </w:rPr>
        <w:t> </w:t>
      </w:r>
      <w:r>
        <w:rPr>
          <w:w w:val="105"/>
        </w:rPr>
        <w:t>insuﬃcient</w:t>
      </w:r>
      <w:r>
        <w:rPr>
          <w:spacing w:val="4"/>
          <w:w w:val="105"/>
        </w:rPr>
        <w:t> </w:t>
      </w:r>
      <w:r>
        <w:rPr>
          <w:w w:val="105"/>
        </w:rPr>
        <w:t>heating</w:t>
      </w:r>
      <w:r>
        <w:rPr>
          <w:spacing w:val="4"/>
          <w:w w:val="105"/>
        </w:rPr>
        <w:t> </w:t>
      </w:r>
      <w:r>
        <w:rPr>
          <w:w w:val="105"/>
        </w:rPr>
        <w:t>or</w:t>
      </w:r>
      <w:r>
        <w:rPr>
          <w:spacing w:val="3"/>
          <w:w w:val="105"/>
        </w:rPr>
        <w:t> </w:t>
      </w:r>
      <w:r>
        <w:rPr>
          <w:w w:val="105"/>
        </w:rPr>
        <w:t>cooling,</w:t>
      </w:r>
      <w:r>
        <w:rPr>
          <w:spacing w:val="-64"/>
          <w:w w:val="105"/>
        </w:rPr>
        <w:t> </w:t>
      </w:r>
      <w:r>
        <w:rPr>
          <w:w w:val="105"/>
        </w:rPr>
        <w:t>which can increase the incidence of asthma, especially in children. </w:t>
      </w:r>
      <w:r>
        <w:rPr>
          <w:rFonts w:ascii="Arial" w:hAnsi="Arial"/>
          <w:b/>
          <w:w w:val="105"/>
        </w:rPr>
        <w:t>[16] </w:t>
      </w:r>
      <w:r>
        <w:rPr>
          <w:w w:val="105"/>
        </w:rPr>
        <w:t>Figure 19 shows counties in</w:t>
      </w:r>
      <w:r>
        <w:rPr>
          <w:spacing w:val="-65"/>
          <w:w w:val="105"/>
        </w:rPr>
        <w:t> </w:t>
      </w:r>
      <w:r>
        <w:rPr>
          <w:w w:val="105"/>
        </w:rPr>
        <w:t>California with a high number of emergency room visits for asthma in 2015, shown as large red</w:t>
      </w:r>
      <w:r>
        <w:rPr>
          <w:spacing w:val="1"/>
          <w:w w:val="105"/>
        </w:rPr>
        <w:t> </w:t>
      </w:r>
      <w:r>
        <w:rPr>
          <w:w w:val="105"/>
        </w:rPr>
        <w:t>circles.</w:t>
      </w:r>
      <w:r>
        <w:rPr>
          <w:spacing w:val="-15"/>
          <w:w w:val="105"/>
        </w:rPr>
        <w:t> </w:t>
      </w:r>
      <w:r>
        <w:rPr>
          <w:w w:val="105"/>
        </w:rPr>
        <w:t>The</w:t>
      </w:r>
      <w:r>
        <w:rPr>
          <w:spacing w:val="-15"/>
          <w:w w:val="105"/>
        </w:rPr>
        <w:t> </w:t>
      </w:r>
      <w:r>
        <w:rPr>
          <w:w w:val="105"/>
        </w:rPr>
        <w:t>average</w:t>
      </w:r>
      <w:r>
        <w:rPr>
          <w:spacing w:val="-15"/>
          <w:w w:val="105"/>
        </w:rPr>
        <w:t> </w:t>
      </w:r>
      <w:r>
        <w:rPr>
          <w:w w:val="105"/>
        </w:rPr>
        <w:t>percent</w:t>
      </w:r>
      <w:r>
        <w:rPr>
          <w:spacing w:val="-15"/>
          <w:w w:val="105"/>
        </w:rPr>
        <w:t> </w:t>
      </w:r>
      <w:r>
        <w:rPr>
          <w:w w:val="105"/>
        </w:rPr>
        <w:t>of</w:t>
      </w:r>
      <w:r>
        <w:rPr>
          <w:spacing w:val="-15"/>
          <w:w w:val="105"/>
        </w:rPr>
        <w:t> </w:t>
      </w:r>
      <w:r>
        <w:rPr>
          <w:w w:val="105"/>
        </w:rPr>
        <w:t>ER</w:t>
      </w:r>
      <w:r>
        <w:rPr>
          <w:spacing w:val="-15"/>
          <w:w w:val="105"/>
        </w:rPr>
        <w:t> </w:t>
      </w:r>
      <w:r>
        <w:rPr>
          <w:w w:val="105"/>
        </w:rPr>
        <w:t>visits</w:t>
      </w:r>
      <w:r>
        <w:rPr>
          <w:spacing w:val="-15"/>
          <w:w w:val="105"/>
        </w:rPr>
        <w:t> </w:t>
      </w:r>
      <w:r>
        <w:rPr>
          <w:w w:val="105"/>
        </w:rPr>
        <w:t>due</w:t>
      </w:r>
      <w:r>
        <w:rPr>
          <w:spacing w:val="-15"/>
          <w:w w:val="105"/>
        </w:rPr>
        <w:t> </w:t>
      </w:r>
      <w:r>
        <w:rPr>
          <w:w w:val="105"/>
        </w:rPr>
        <w:t>to</w:t>
      </w:r>
      <w:r>
        <w:rPr>
          <w:spacing w:val="-15"/>
          <w:w w:val="105"/>
        </w:rPr>
        <w:t> </w:t>
      </w:r>
      <w:r>
        <w:rPr>
          <w:w w:val="105"/>
        </w:rPr>
        <w:t>asthma</w:t>
      </w:r>
      <w:r>
        <w:rPr>
          <w:spacing w:val="-15"/>
          <w:w w:val="105"/>
        </w:rPr>
        <w:t> </w:t>
      </w:r>
      <w:r>
        <w:rPr>
          <w:w w:val="105"/>
        </w:rPr>
        <w:t>in</w:t>
      </w:r>
      <w:r>
        <w:rPr>
          <w:spacing w:val="-15"/>
          <w:w w:val="105"/>
        </w:rPr>
        <w:t> </w:t>
      </w:r>
      <w:r>
        <w:rPr>
          <w:w w:val="105"/>
        </w:rPr>
        <w:t>2015</w:t>
      </w:r>
      <w:r>
        <w:rPr>
          <w:spacing w:val="-15"/>
          <w:w w:val="105"/>
        </w:rPr>
        <w:t> </w:t>
      </w:r>
      <w:r>
        <w:rPr>
          <w:w w:val="105"/>
        </w:rPr>
        <w:t>was</w:t>
      </w:r>
      <w:r>
        <w:rPr>
          <w:spacing w:val="-15"/>
          <w:w w:val="105"/>
        </w:rPr>
        <w:t> </w:t>
      </w:r>
      <w:r>
        <w:rPr>
          <w:w w:val="105"/>
        </w:rPr>
        <w:t>about</w:t>
      </w:r>
      <w:r>
        <w:rPr>
          <w:spacing w:val="-15"/>
          <w:w w:val="105"/>
        </w:rPr>
        <w:t> </w:t>
      </w:r>
      <w:r>
        <w:rPr>
          <w:w w:val="105"/>
        </w:rPr>
        <w:t>0.5</w:t>
      </w:r>
      <w:r>
        <w:rPr>
          <w:spacing w:val="-15"/>
          <w:w w:val="105"/>
        </w:rPr>
        <w:t> </w:t>
      </w:r>
      <w:r>
        <w:rPr>
          <w:w w:val="105"/>
        </w:rPr>
        <w:t>percent</w:t>
      </w:r>
      <w:r>
        <w:rPr>
          <w:spacing w:val="-15"/>
          <w:w w:val="105"/>
        </w:rPr>
        <w:t> </w:t>
      </w:r>
      <w:r>
        <w:rPr>
          <w:w w:val="105"/>
        </w:rPr>
        <w:t>of</w:t>
      </w:r>
      <w:r>
        <w:rPr>
          <w:spacing w:val="-14"/>
          <w:w w:val="105"/>
        </w:rPr>
        <w:t> </w:t>
      </w:r>
      <w:r>
        <w:rPr>
          <w:w w:val="105"/>
        </w:rPr>
        <w:t>ER</w:t>
      </w:r>
      <w:r>
        <w:rPr>
          <w:spacing w:val="-15"/>
          <w:w w:val="105"/>
        </w:rPr>
        <w:t> </w:t>
      </w:r>
      <w:r>
        <w:rPr>
          <w:w w:val="105"/>
        </w:rPr>
        <w:t>visits</w:t>
      </w:r>
      <w:r>
        <w:rPr>
          <w:spacing w:val="-15"/>
          <w:w w:val="105"/>
        </w:rPr>
        <w:t> </w:t>
      </w:r>
      <w:r>
        <w:rPr>
          <w:w w:val="105"/>
        </w:rPr>
        <w:t>per</w:t>
      </w:r>
      <w:r>
        <w:rPr>
          <w:spacing w:val="-64"/>
          <w:w w:val="105"/>
        </w:rPr>
        <w:t> </w:t>
      </w:r>
      <w:r>
        <w:rPr>
          <w:w w:val="105"/>
        </w:rPr>
        <w:t>county population. This map also shows the counties with the lowest investment from investor-</w:t>
      </w:r>
      <w:r>
        <w:rPr>
          <w:spacing w:val="1"/>
          <w:w w:val="105"/>
        </w:rPr>
        <w:t> </w:t>
      </w:r>
      <w:r>
        <w:rPr>
          <w:w w:val="105"/>
        </w:rPr>
        <w:t>owned</w:t>
      </w:r>
      <w:r>
        <w:rPr>
          <w:spacing w:val="-8"/>
          <w:w w:val="105"/>
        </w:rPr>
        <w:t> </w:t>
      </w:r>
      <w:r>
        <w:rPr>
          <w:w w:val="105"/>
        </w:rPr>
        <w:t>electric</w:t>
      </w:r>
      <w:r>
        <w:rPr>
          <w:spacing w:val="-8"/>
          <w:w w:val="105"/>
        </w:rPr>
        <w:t> </w:t>
      </w:r>
      <w:r>
        <w:rPr>
          <w:w w:val="105"/>
        </w:rPr>
        <w:t>utility</w:t>
      </w:r>
      <w:r>
        <w:rPr>
          <w:spacing w:val="-8"/>
          <w:w w:val="105"/>
        </w:rPr>
        <w:t> </w:t>
      </w:r>
      <w:r>
        <w:rPr>
          <w:w w:val="105"/>
        </w:rPr>
        <w:t>energy</w:t>
      </w:r>
      <w:r>
        <w:rPr>
          <w:spacing w:val="-7"/>
          <w:w w:val="105"/>
        </w:rPr>
        <w:t> </w:t>
      </w:r>
      <w:r>
        <w:rPr>
          <w:w w:val="105"/>
        </w:rPr>
        <w:t>eﬃciency</w:t>
      </w:r>
      <w:r>
        <w:rPr>
          <w:spacing w:val="-8"/>
          <w:w w:val="105"/>
        </w:rPr>
        <w:t> </w:t>
      </w:r>
      <w:r>
        <w:rPr>
          <w:w w:val="105"/>
        </w:rPr>
        <w:t>programs,</w:t>
      </w:r>
      <w:r>
        <w:rPr>
          <w:spacing w:val="-8"/>
          <w:w w:val="105"/>
        </w:rPr>
        <w:t> </w:t>
      </w:r>
      <w:r>
        <w:rPr>
          <w:w w:val="105"/>
        </w:rPr>
        <w:t>as</w:t>
      </w:r>
      <w:r>
        <w:rPr>
          <w:spacing w:val="-8"/>
          <w:w w:val="105"/>
        </w:rPr>
        <w:t> </w:t>
      </w:r>
      <w:r>
        <w:rPr>
          <w:w w:val="105"/>
        </w:rPr>
        <w:t>represented</w:t>
      </w:r>
      <w:r>
        <w:rPr>
          <w:spacing w:val="-7"/>
          <w:w w:val="105"/>
        </w:rPr>
        <w:t> </w:t>
      </w:r>
      <w:r>
        <w:rPr>
          <w:w w:val="105"/>
        </w:rPr>
        <w:t>by</w:t>
      </w:r>
      <w:r>
        <w:rPr>
          <w:spacing w:val="-8"/>
          <w:w w:val="105"/>
        </w:rPr>
        <w:t> </w:t>
      </w:r>
      <w:r>
        <w:rPr>
          <w:w w:val="105"/>
        </w:rPr>
        <w:t>the</w:t>
      </w:r>
      <w:r>
        <w:rPr>
          <w:spacing w:val="-8"/>
          <w:w w:val="105"/>
        </w:rPr>
        <w:t> </w:t>
      </w:r>
      <w:r>
        <w:rPr>
          <w:w w:val="105"/>
        </w:rPr>
        <w:t>orange</w:t>
      </w:r>
      <w:r>
        <w:rPr>
          <w:spacing w:val="-8"/>
          <w:w w:val="105"/>
        </w:rPr>
        <w:t> </w:t>
      </w:r>
      <w:r>
        <w:rPr>
          <w:w w:val="105"/>
        </w:rPr>
        <w:t>dashed</w:t>
      </w:r>
      <w:r>
        <w:rPr>
          <w:spacing w:val="-7"/>
          <w:w w:val="105"/>
        </w:rPr>
        <w:t> </w:t>
      </w:r>
      <w:r>
        <w:rPr>
          <w:w w:val="105"/>
        </w:rPr>
        <w:t>areas.</w:t>
      </w:r>
    </w:p>
    <w:p>
      <w:pPr>
        <w:pStyle w:val="BodyText"/>
        <w:spacing w:before="4"/>
      </w:pPr>
    </w:p>
    <w:p>
      <w:pPr>
        <w:pStyle w:val="BodyText"/>
        <w:spacing w:line="247" w:lineRule="auto" w:before="1"/>
        <w:ind w:left="127" w:right="193"/>
      </w:pPr>
      <w:r>
        <w:rPr>
          <w:w w:val="94"/>
        </w:rPr>
        <w:t>A</w:t>
      </w:r>
      <w:r>
        <w:rPr>
          <w:spacing w:val="-5"/>
          <w:w w:val="122"/>
        </w:rPr>
        <w:t>r</w:t>
      </w:r>
      <w:r>
        <w:rPr>
          <w:w w:val="100"/>
        </w:rPr>
        <w:t>e</w:t>
      </w:r>
      <w:r>
        <w:rPr>
          <w:w w:val="99"/>
        </w:rPr>
        <w:t>a</w:t>
      </w:r>
      <w:r>
        <w:rPr>
          <w:w w:val="95"/>
        </w:rPr>
        <w:t>s</w:t>
      </w:r>
      <w:r>
        <w:rPr>
          <w:spacing w:val="-5"/>
        </w:rPr>
        <w:t> </w:t>
      </w:r>
      <w:r>
        <w:rPr>
          <w:w w:val="107"/>
        </w:rPr>
        <w:t>w</w:t>
      </w:r>
      <w:r>
        <w:rPr>
          <w:w w:val="113"/>
        </w:rPr>
        <w:t>i</w:t>
      </w:r>
      <w:r>
        <w:rPr>
          <w:w w:val="126"/>
        </w:rPr>
        <w:t>t</w:t>
      </w:r>
      <w:r>
        <w:rPr>
          <w:w w:val="110"/>
        </w:rPr>
        <w:t>h</w:t>
      </w:r>
      <w:r>
        <w:rPr>
          <w:spacing w:val="-5"/>
        </w:rPr>
        <w:t> </w:t>
      </w:r>
      <w:r>
        <w:rPr>
          <w:spacing w:val="-1"/>
          <w:w w:val="109"/>
        </w:rPr>
        <w:t>p</w:t>
      </w:r>
      <w:r>
        <w:rPr>
          <w:w w:val="108"/>
        </w:rPr>
        <w:t>oo</w:t>
      </w:r>
      <w:r>
        <w:rPr>
          <w:w w:val="122"/>
        </w:rPr>
        <w:t>r</w:t>
      </w:r>
      <w:r>
        <w:rPr>
          <w:spacing w:val="-5"/>
        </w:rPr>
        <w:t> </w:t>
      </w:r>
      <w:r>
        <w:rPr>
          <w:w w:val="99"/>
        </w:rPr>
        <w:t>a</w:t>
      </w:r>
      <w:r>
        <w:rPr>
          <w:w w:val="113"/>
        </w:rPr>
        <w:t>i</w:t>
      </w:r>
      <w:r>
        <w:rPr>
          <w:w w:val="122"/>
        </w:rPr>
        <w:t>r</w:t>
      </w:r>
      <w:r>
        <w:rPr>
          <w:spacing w:val="-5"/>
        </w:rPr>
        <w:t> </w:t>
      </w:r>
      <w:r>
        <w:rPr>
          <w:spacing w:val="-1"/>
          <w:w w:val="109"/>
        </w:rPr>
        <w:t>q</w:t>
      </w:r>
      <w:r>
        <w:rPr>
          <w:spacing w:val="-1"/>
          <w:w w:val="110"/>
        </w:rPr>
        <w:t>u</w:t>
      </w:r>
      <w:r>
        <w:rPr>
          <w:w w:val="99"/>
        </w:rPr>
        <w:t>a</w:t>
      </w:r>
      <w:r>
        <w:rPr>
          <w:w w:val="113"/>
        </w:rPr>
        <w:t>li</w:t>
      </w:r>
      <w:r>
        <w:rPr>
          <w:w w:val="126"/>
        </w:rPr>
        <w:t>t</w:t>
      </w:r>
      <w:r>
        <w:rPr>
          <w:spacing w:val="-10"/>
          <w:w w:val="100"/>
        </w:rPr>
        <w:t>y</w:t>
      </w:r>
      <w:r>
        <w:rPr>
          <w:w w:val="88"/>
        </w:rPr>
        <w:t>,</w:t>
      </w:r>
      <w:r>
        <w:rPr>
          <w:spacing w:val="-5"/>
        </w:rPr>
        <w:t> </w:t>
      </w:r>
      <w:r>
        <w:rPr>
          <w:w w:val="95"/>
        </w:rPr>
        <w:t>s</w:t>
      </w:r>
      <w:r>
        <w:rPr>
          <w:spacing w:val="-1"/>
          <w:w w:val="110"/>
        </w:rPr>
        <w:t>u</w:t>
      </w:r>
      <w:r>
        <w:rPr>
          <w:spacing w:val="-1"/>
          <w:w w:val="102"/>
        </w:rPr>
        <w:t>c</w:t>
      </w:r>
      <w:r>
        <w:rPr>
          <w:w w:val="102"/>
        </w:rPr>
        <w:t>h</w:t>
      </w:r>
      <w:r>
        <w:rPr>
          <w:spacing w:val="-5"/>
        </w:rPr>
        <w:t> </w:t>
      </w:r>
      <w:r>
        <w:rPr>
          <w:w w:val="99"/>
        </w:rPr>
        <w:t>a</w:t>
      </w:r>
      <w:r>
        <w:rPr>
          <w:w w:val="95"/>
        </w:rPr>
        <w:t>s</w:t>
      </w:r>
      <w:r>
        <w:rPr>
          <w:spacing w:val="-5"/>
        </w:rPr>
        <w:t> </w:t>
      </w:r>
      <w:r>
        <w:rPr>
          <w:w w:val="126"/>
        </w:rPr>
        <w:t>t</w:t>
      </w:r>
      <w:r>
        <w:rPr>
          <w:spacing w:val="-1"/>
          <w:w w:val="110"/>
        </w:rPr>
        <w:t>h</w:t>
      </w:r>
      <w:r>
        <w:rPr>
          <w:w w:val="100"/>
        </w:rPr>
        <w:t>e</w:t>
      </w:r>
      <w:r>
        <w:rPr>
          <w:spacing w:val="-5"/>
        </w:rPr>
        <w:t> </w:t>
      </w:r>
      <w:r>
        <w:rPr>
          <w:w w:val="90"/>
        </w:rPr>
        <w:t>Sa</w:t>
      </w:r>
      <w:r>
        <w:rPr>
          <w:w w:val="110"/>
        </w:rPr>
        <w:t>n</w:t>
      </w:r>
      <w:r>
        <w:rPr>
          <w:spacing w:val="-5"/>
        </w:rPr>
        <w:t> </w:t>
      </w:r>
      <w:r>
        <w:rPr>
          <w:spacing w:val="-1"/>
          <w:w w:val="53"/>
        </w:rPr>
        <w:t>J</w:t>
      </w:r>
      <w:r>
        <w:rPr>
          <w:w w:val="108"/>
        </w:rPr>
        <w:t>o</w:t>
      </w:r>
      <w:r>
        <w:rPr>
          <w:w w:val="99"/>
        </w:rPr>
        <w:t>a</w:t>
      </w:r>
      <w:r>
        <w:rPr>
          <w:spacing w:val="-1"/>
          <w:w w:val="109"/>
        </w:rPr>
        <w:t>q</w:t>
      </w:r>
      <w:r>
        <w:rPr>
          <w:spacing w:val="-1"/>
          <w:w w:val="110"/>
        </w:rPr>
        <w:t>u</w:t>
      </w:r>
      <w:r>
        <w:rPr>
          <w:w w:val="113"/>
        </w:rPr>
        <w:t>i</w:t>
      </w:r>
      <w:r>
        <w:rPr>
          <w:w w:val="110"/>
        </w:rPr>
        <w:t>n</w:t>
      </w:r>
      <w:r>
        <w:rPr>
          <w:spacing w:val="-5"/>
        </w:rPr>
        <w:t> </w:t>
      </w:r>
      <w:r>
        <w:rPr>
          <w:w w:val="94"/>
        </w:rPr>
        <w:t>A</w:t>
      </w:r>
      <w:r>
        <w:rPr>
          <w:w w:val="113"/>
        </w:rPr>
        <w:t>i</w:t>
      </w:r>
      <w:r>
        <w:rPr>
          <w:w w:val="122"/>
        </w:rPr>
        <w:t>r</w:t>
      </w:r>
      <w:r>
        <w:rPr>
          <w:spacing w:val="-5"/>
        </w:rPr>
        <w:t> </w:t>
      </w:r>
      <w:r>
        <w:rPr>
          <w:spacing w:val="-1"/>
          <w:w w:val="96"/>
        </w:rPr>
        <w:t>B</w:t>
      </w:r>
      <w:r>
        <w:rPr>
          <w:w w:val="99"/>
        </w:rPr>
        <w:t>a</w:t>
      </w:r>
      <w:r>
        <w:rPr>
          <w:w w:val="95"/>
        </w:rPr>
        <w:t>s</w:t>
      </w:r>
      <w:r>
        <w:rPr>
          <w:w w:val="113"/>
        </w:rPr>
        <w:t>i</w:t>
      </w:r>
      <w:r>
        <w:rPr>
          <w:w w:val="110"/>
        </w:rPr>
        <w:t>n</w:t>
      </w:r>
      <w:r>
        <w:rPr>
          <w:spacing w:val="-5"/>
        </w:rPr>
        <w:t> </w:t>
      </w:r>
      <w:r>
        <w:rPr>
          <w:w w:val="113"/>
        </w:rPr>
        <w:t>i</w:t>
      </w:r>
      <w:r>
        <w:rPr>
          <w:w w:val="110"/>
        </w:rPr>
        <w:t>n</w:t>
      </w:r>
      <w:r>
        <w:rPr>
          <w:spacing w:val="-5"/>
        </w:rPr>
        <w:t> </w:t>
      </w:r>
      <w:r>
        <w:rPr>
          <w:w w:val="87"/>
        </w:rPr>
        <w:t>C</w:t>
      </w:r>
      <w:r>
        <w:rPr>
          <w:w w:val="100"/>
        </w:rPr>
        <w:t>e</w:t>
      </w:r>
      <w:r>
        <w:rPr>
          <w:spacing w:val="-1"/>
          <w:w w:val="110"/>
        </w:rPr>
        <w:t>n</w:t>
      </w:r>
      <w:r>
        <w:rPr>
          <w:w w:val="126"/>
        </w:rPr>
        <w:t>t</w:t>
      </w:r>
      <w:r>
        <w:rPr>
          <w:spacing w:val="-5"/>
          <w:w w:val="122"/>
        </w:rPr>
        <w:t>r</w:t>
      </w:r>
      <w:r>
        <w:rPr>
          <w:w w:val="99"/>
        </w:rPr>
        <w:t>a</w:t>
      </w:r>
      <w:r>
        <w:rPr>
          <w:w w:val="113"/>
        </w:rPr>
        <w:t>l</w:t>
      </w:r>
      <w:r>
        <w:rPr>
          <w:spacing w:val="-5"/>
        </w:rPr>
        <w:t> </w:t>
      </w:r>
      <w:r>
        <w:rPr>
          <w:w w:val="87"/>
        </w:rPr>
        <w:t>C</w:t>
      </w:r>
      <w:r>
        <w:rPr>
          <w:w w:val="99"/>
        </w:rPr>
        <w:t>a</w:t>
      </w:r>
      <w:r>
        <w:rPr>
          <w:w w:val="113"/>
        </w:rPr>
        <w:t>li</w:t>
      </w:r>
      <w:r>
        <w:rPr>
          <w:spacing w:val="-1"/>
          <w:w w:val="121"/>
        </w:rPr>
        <w:t>f</w:t>
      </w:r>
      <w:r>
        <w:rPr>
          <w:w w:val="108"/>
        </w:rPr>
        <w:t>o</w:t>
      </w:r>
      <w:r>
        <w:rPr>
          <w:w w:val="122"/>
        </w:rPr>
        <w:t>r</w:t>
      </w:r>
      <w:r>
        <w:rPr>
          <w:spacing w:val="-1"/>
          <w:w w:val="110"/>
        </w:rPr>
        <w:t>n</w:t>
      </w:r>
      <w:r>
        <w:rPr>
          <w:w w:val="113"/>
        </w:rPr>
        <w:t>i</w:t>
      </w:r>
      <w:r>
        <w:rPr>
          <w:w w:val="99"/>
        </w:rPr>
        <w:t>a</w:t>
      </w:r>
      <w:r>
        <w:rPr>
          <w:w w:val="88"/>
        </w:rPr>
        <w:t>,</w:t>
      </w:r>
      <w:r>
        <w:rPr>
          <w:spacing w:val="-5"/>
        </w:rPr>
        <w:t> </w:t>
      </w:r>
      <w:r>
        <w:rPr>
          <w:spacing w:val="-5"/>
          <w:w w:val="100"/>
        </w:rPr>
        <w:t>e</w:t>
      </w:r>
      <w:r>
        <w:rPr>
          <w:w w:val="107"/>
        </w:rPr>
        <w:t>x</w:t>
      </w:r>
      <w:r>
        <w:rPr>
          <w:spacing w:val="-1"/>
          <w:w w:val="107"/>
        </w:rPr>
        <w:t>p</w:t>
      </w:r>
      <w:r>
        <w:rPr>
          <w:w w:val="100"/>
        </w:rPr>
        <w:t>e</w:t>
      </w:r>
      <w:r>
        <w:rPr>
          <w:w w:val="122"/>
        </w:rPr>
        <w:t>r</w:t>
      </w:r>
      <w:r>
        <w:rPr>
          <w:w w:val="113"/>
        </w:rPr>
        <w:t>i</w:t>
      </w:r>
      <w:r>
        <w:rPr>
          <w:w w:val="100"/>
        </w:rPr>
        <w:t>e</w:t>
      </w:r>
      <w:r>
        <w:rPr>
          <w:spacing w:val="-1"/>
          <w:w w:val="110"/>
        </w:rPr>
        <w:t>n</w:t>
      </w:r>
      <w:r>
        <w:rPr>
          <w:spacing w:val="-1"/>
          <w:w w:val="98"/>
        </w:rPr>
        <w:t>c</w:t>
      </w:r>
      <w:r>
        <w:rPr>
          <w:w w:val="98"/>
        </w:rPr>
        <w:t>e</w:t>
      </w:r>
      <w:r>
        <w:rPr>
          <w:spacing w:val="-5"/>
        </w:rPr>
        <w:t> </w:t>
      </w:r>
      <w:r>
        <w:rPr>
          <w:spacing w:val="-1"/>
          <w:w w:val="110"/>
        </w:rPr>
        <w:t>h</w:t>
      </w:r>
      <w:r>
        <w:rPr>
          <w:w w:val="113"/>
        </w:rPr>
        <w:t>i</w:t>
      </w:r>
      <w:r>
        <w:rPr>
          <w:w w:val="98"/>
        </w:rPr>
        <w:t>g</w:t>
      </w:r>
      <w:r>
        <w:rPr>
          <w:w w:val="110"/>
        </w:rPr>
        <w:t>h </w:t>
      </w:r>
      <w:r>
        <w:rPr>
          <w:w w:val="105"/>
        </w:rPr>
        <w:t>numbers of asthma-related emergency room visits. Such areas may experience periods with little</w:t>
      </w:r>
      <w:r>
        <w:rPr>
          <w:spacing w:val="1"/>
          <w:w w:val="105"/>
        </w:rPr>
        <w:t> </w:t>
      </w:r>
      <w:r>
        <w:rPr>
          <w:w w:val="105"/>
        </w:rPr>
        <w:t>mixing of air between altitudes and serve as major traﬃc corridors for passenger vehicles and</w:t>
      </w:r>
      <w:r>
        <w:rPr>
          <w:spacing w:val="1"/>
          <w:w w:val="105"/>
        </w:rPr>
        <w:t> </w:t>
      </w:r>
      <w:r>
        <w:rPr>
          <w:w w:val="105"/>
        </w:rPr>
        <w:t>freight. A 2015 study supported by CARB reports asthma-related hospital visits are elevated in</w:t>
      </w:r>
      <w:r>
        <w:rPr>
          <w:spacing w:val="1"/>
          <w:w w:val="105"/>
        </w:rPr>
        <w:t> </w:t>
      </w:r>
      <w:r>
        <w:rPr>
          <w:w w:val="105"/>
        </w:rPr>
        <w:t>populations</w:t>
      </w:r>
      <w:r>
        <w:rPr>
          <w:spacing w:val="6"/>
          <w:w w:val="105"/>
        </w:rPr>
        <w:t> </w:t>
      </w:r>
      <w:r>
        <w:rPr>
          <w:w w:val="105"/>
        </w:rPr>
        <w:t>living</w:t>
      </w:r>
      <w:r>
        <w:rPr>
          <w:spacing w:val="7"/>
          <w:w w:val="105"/>
        </w:rPr>
        <w:t> </w:t>
      </w:r>
      <w:r>
        <w:rPr>
          <w:w w:val="105"/>
        </w:rPr>
        <w:t>near</w:t>
      </w:r>
      <w:r>
        <w:rPr>
          <w:spacing w:val="7"/>
          <w:w w:val="105"/>
        </w:rPr>
        <w:t> </w:t>
      </w:r>
      <w:r>
        <w:rPr>
          <w:w w:val="105"/>
        </w:rPr>
        <w:t>areas</w:t>
      </w:r>
      <w:r>
        <w:rPr>
          <w:spacing w:val="7"/>
          <w:w w:val="105"/>
        </w:rPr>
        <w:t> </w:t>
      </w:r>
      <w:r>
        <w:rPr>
          <w:w w:val="105"/>
        </w:rPr>
        <w:t>with</w:t>
      </w:r>
      <w:r>
        <w:rPr>
          <w:spacing w:val="7"/>
          <w:w w:val="105"/>
        </w:rPr>
        <w:t> </w:t>
      </w:r>
      <w:r>
        <w:rPr>
          <w:w w:val="105"/>
        </w:rPr>
        <w:t>high</w:t>
      </w:r>
      <w:r>
        <w:rPr>
          <w:spacing w:val="7"/>
          <w:w w:val="105"/>
        </w:rPr>
        <w:t> </w:t>
      </w:r>
      <w:r>
        <w:rPr>
          <w:w w:val="105"/>
        </w:rPr>
        <w:t>traﬃc-related</w:t>
      </w:r>
      <w:r>
        <w:rPr>
          <w:spacing w:val="7"/>
          <w:w w:val="105"/>
        </w:rPr>
        <w:t> </w:t>
      </w:r>
      <w:r>
        <w:rPr>
          <w:w w:val="105"/>
        </w:rPr>
        <w:t>air</w:t>
      </w:r>
      <w:r>
        <w:rPr>
          <w:spacing w:val="7"/>
          <w:w w:val="105"/>
        </w:rPr>
        <w:t> </w:t>
      </w:r>
      <w:r>
        <w:rPr>
          <w:w w:val="105"/>
        </w:rPr>
        <w:t>pollution.</w:t>
      </w:r>
      <w:r>
        <w:rPr>
          <w:spacing w:val="7"/>
          <w:w w:val="105"/>
        </w:rPr>
        <w:t> </w:t>
      </w:r>
      <w:r>
        <w:rPr>
          <w:rFonts w:ascii="Arial" w:hAnsi="Arial"/>
          <w:b/>
          <w:w w:val="105"/>
        </w:rPr>
        <w:t>[17]</w:t>
      </w:r>
      <w:r>
        <w:rPr>
          <w:rFonts w:ascii="Arial" w:hAnsi="Arial"/>
          <w:b/>
          <w:spacing w:val="7"/>
          <w:w w:val="105"/>
        </w:rPr>
        <w:t> </w:t>
      </w:r>
      <w:r>
        <w:rPr>
          <w:w w:val="105"/>
        </w:rPr>
        <w:t>This</w:t>
      </w:r>
      <w:r>
        <w:rPr>
          <w:spacing w:val="7"/>
          <w:w w:val="105"/>
        </w:rPr>
        <w:t> </w:t>
      </w:r>
      <w:r>
        <w:rPr>
          <w:w w:val="105"/>
        </w:rPr>
        <w:t>information</w:t>
      </w:r>
      <w:r>
        <w:rPr>
          <w:spacing w:val="7"/>
          <w:w w:val="105"/>
        </w:rPr>
        <w:t> </w:t>
      </w:r>
      <w:r>
        <w:rPr>
          <w:w w:val="105"/>
        </w:rPr>
        <w:t>is</w:t>
      </w:r>
      <w:r>
        <w:rPr>
          <w:spacing w:val="6"/>
          <w:w w:val="105"/>
        </w:rPr>
        <w:t> </w:t>
      </w:r>
      <w:r>
        <w:rPr>
          <w:w w:val="105"/>
        </w:rPr>
        <w:t>useful</w:t>
      </w:r>
      <w:r>
        <w:rPr>
          <w:spacing w:val="7"/>
          <w:w w:val="105"/>
        </w:rPr>
        <w:t> </w:t>
      </w:r>
      <w:r>
        <w:rPr>
          <w:w w:val="105"/>
        </w:rPr>
        <w:t>for</w:t>
      </w:r>
      <w:r>
        <w:rPr>
          <w:spacing w:val="-64"/>
          <w:w w:val="105"/>
        </w:rPr>
        <w:t> </w:t>
      </w:r>
      <w:r>
        <w:rPr>
          <w:w w:val="105"/>
        </w:rPr>
        <w:t>targeting areas to implement clean vehicle and sustainable freight programs, as well as energy</w:t>
      </w:r>
      <w:r>
        <w:rPr>
          <w:spacing w:val="1"/>
          <w:w w:val="105"/>
        </w:rPr>
        <w:t> </w:t>
      </w:r>
      <w:r>
        <w:rPr>
          <w:w w:val="110"/>
        </w:rPr>
        <w:t>eﬃciency</w:t>
      </w:r>
      <w:r>
        <w:rPr>
          <w:spacing w:val="-13"/>
          <w:w w:val="110"/>
        </w:rPr>
        <w:t> </w:t>
      </w:r>
      <w:r>
        <w:rPr>
          <w:w w:val="110"/>
        </w:rPr>
        <w:t>upgrades.</w:t>
      </w:r>
    </w:p>
    <w:p>
      <w:pPr>
        <w:pStyle w:val="BodyText"/>
        <w:spacing w:before="4"/>
      </w:pPr>
    </w:p>
    <w:p>
      <w:pPr>
        <w:pStyle w:val="BodyText"/>
        <w:spacing w:line="244" w:lineRule="auto"/>
        <w:ind w:left="127" w:right="216"/>
      </w:pPr>
      <w:r>
        <w:rPr/>
        <w:t>Source:</w:t>
      </w:r>
      <w:r>
        <w:rPr>
          <w:spacing w:val="9"/>
        </w:rPr>
        <w:t> </w:t>
      </w:r>
      <w:r>
        <w:rPr/>
        <w:t>California</w:t>
      </w:r>
      <w:r>
        <w:rPr>
          <w:spacing w:val="9"/>
        </w:rPr>
        <w:t> </w:t>
      </w:r>
      <w:r>
        <w:rPr/>
        <w:t>Environmental</w:t>
      </w:r>
      <w:r>
        <w:rPr>
          <w:spacing w:val="9"/>
        </w:rPr>
        <w:t> </w:t>
      </w:r>
      <w:r>
        <w:rPr/>
        <w:t>Health</w:t>
      </w:r>
      <w:r>
        <w:rPr>
          <w:spacing w:val="9"/>
        </w:rPr>
        <w:t> </w:t>
      </w:r>
      <w:r>
        <w:rPr/>
        <w:t>Tracking</w:t>
      </w:r>
      <w:r>
        <w:rPr>
          <w:spacing w:val="9"/>
        </w:rPr>
        <w:t> </w:t>
      </w:r>
      <w:r>
        <w:rPr/>
        <w:t>Program;</w:t>
      </w:r>
      <w:r>
        <w:rPr>
          <w:spacing w:val="9"/>
        </w:rPr>
        <w:t> </w:t>
      </w:r>
      <w:r>
        <w:rPr/>
        <w:t>CPUC</w:t>
      </w:r>
      <w:r>
        <w:rPr>
          <w:spacing w:val="10"/>
        </w:rPr>
        <w:t> </w:t>
      </w:r>
      <w:r>
        <w:rPr/>
        <w:t>–</w:t>
      </w:r>
      <w:r>
        <w:rPr>
          <w:spacing w:val="9"/>
        </w:rPr>
        <w:t> </w:t>
      </w:r>
      <w:r>
        <w:rPr/>
        <w:t>California</w:t>
      </w:r>
      <w:r>
        <w:rPr>
          <w:spacing w:val="9"/>
        </w:rPr>
        <w:t> </w:t>
      </w:r>
      <w:r>
        <w:rPr/>
        <w:t>Energy</w:t>
      </w:r>
      <w:r>
        <w:rPr>
          <w:spacing w:val="9"/>
        </w:rPr>
        <w:t> </w:t>
      </w:r>
      <w:r>
        <w:rPr/>
        <w:t>Data</w:t>
      </w:r>
      <w:r>
        <w:rPr>
          <w:spacing w:val="9"/>
        </w:rPr>
        <w:t> </w:t>
      </w:r>
      <w:r>
        <w:rPr/>
        <w:t>and</w:t>
      </w:r>
      <w:r>
        <w:rPr>
          <w:spacing w:val="1"/>
        </w:rPr>
        <w:t> </w:t>
      </w:r>
      <w:r>
        <w:rPr/>
        <w:t>Reporting System (CEDARS), U.S. Census Bureau; Esri zip codes. Circles are placed in the center of</w:t>
      </w:r>
      <w:r>
        <w:rPr>
          <w:spacing w:val="-61"/>
        </w:rPr>
        <w:t> </w:t>
      </w:r>
      <w:r>
        <w:rPr>
          <w:w w:val="110"/>
        </w:rPr>
        <w:t>each</w:t>
      </w:r>
      <w:r>
        <w:rPr>
          <w:spacing w:val="-13"/>
          <w:w w:val="110"/>
        </w:rPr>
        <w:t> </w:t>
      </w:r>
      <w:r>
        <w:rPr>
          <w:w w:val="110"/>
        </w:rPr>
        <w:t>county</w:t>
      </w:r>
      <w:r>
        <w:rPr>
          <w:spacing w:val="-13"/>
          <w:w w:val="110"/>
        </w:rPr>
        <w:t> </w:t>
      </w:r>
      <w:r>
        <w:rPr>
          <w:w w:val="110"/>
        </w:rPr>
        <w:t>but</w:t>
      </w:r>
      <w:r>
        <w:rPr>
          <w:spacing w:val="-13"/>
          <w:w w:val="110"/>
        </w:rPr>
        <w:t> </w:t>
      </w:r>
      <w:r>
        <w:rPr>
          <w:w w:val="110"/>
        </w:rPr>
        <w:t>represent</w:t>
      </w:r>
      <w:r>
        <w:rPr>
          <w:spacing w:val="-13"/>
          <w:w w:val="110"/>
        </w:rPr>
        <w:t> </w:t>
      </w:r>
      <w:r>
        <w:rPr>
          <w:w w:val="110"/>
        </w:rPr>
        <w:t>data</w:t>
      </w:r>
      <w:r>
        <w:rPr>
          <w:spacing w:val="-13"/>
          <w:w w:val="110"/>
        </w:rPr>
        <w:t> </w:t>
      </w:r>
      <w:r>
        <w:rPr>
          <w:w w:val="110"/>
        </w:rPr>
        <w:t>for</w:t>
      </w:r>
      <w:r>
        <w:rPr>
          <w:spacing w:val="-13"/>
          <w:w w:val="110"/>
        </w:rPr>
        <w:t> </w:t>
      </w:r>
      <w:r>
        <w:rPr>
          <w:w w:val="110"/>
        </w:rPr>
        <w:t>the</w:t>
      </w:r>
      <w:r>
        <w:rPr>
          <w:spacing w:val="-13"/>
          <w:w w:val="110"/>
        </w:rPr>
        <w:t> </w:t>
      </w:r>
      <w:r>
        <w:rPr>
          <w:w w:val="110"/>
        </w:rPr>
        <w:t>whole</w:t>
      </w:r>
      <w:r>
        <w:rPr>
          <w:spacing w:val="-13"/>
          <w:w w:val="110"/>
        </w:rPr>
        <w:t> </w:t>
      </w:r>
      <w:r>
        <w:rPr>
          <w:w w:val="110"/>
        </w:rPr>
        <w:t>county</w:t>
      </w:r>
    </w:p>
    <w:p>
      <w:pPr>
        <w:pStyle w:val="BodyText"/>
        <w:spacing w:before="13"/>
        <w:rPr>
          <w:sz w:val="18"/>
        </w:rPr>
      </w:pPr>
      <w:r>
        <w:rPr/>
        <w:pict>
          <v:shape style="position:absolute;margin-left:37.398941pt;margin-top:13.923645pt;width:51.45pt;height:.1pt;mso-position-horizontal-relative:page;mso-position-vertical-relative:paragraph;z-index:-15692288;mso-wrap-distance-left:0;mso-wrap-distance-right:0" id="docshape674" coordorigin="748,278" coordsize="1029,0" path="m748,278l1776,278e" filled="false" stroked="true" strokeweight=".734263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rPr>
          <w:sz w:val="19"/>
        </w:rPr>
      </w:pPr>
    </w:p>
    <w:p>
      <w:pPr>
        <w:pStyle w:val="ListParagraph"/>
        <w:numPr>
          <w:ilvl w:val="0"/>
          <w:numId w:val="1"/>
        </w:numPr>
        <w:tabs>
          <w:tab w:pos="602" w:val="left" w:leader="none"/>
        </w:tabs>
        <w:spacing w:line="259" w:lineRule="auto" w:before="95" w:after="0"/>
        <w:ind w:left="127" w:right="221" w:firstLine="0"/>
        <w:jc w:val="left"/>
        <w:rPr>
          <w:rFonts w:ascii="Arial" w:hAnsi="Arial"/>
          <w:b/>
          <w:sz w:val="23"/>
        </w:rPr>
      </w:pPr>
      <w:r>
        <w:rPr>
          <w:w w:val="91"/>
          <w:sz w:val="23"/>
        </w:rPr>
        <w:t>Sca</w:t>
      </w:r>
      <w:r>
        <w:rPr>
          <w:w w:val="104"/>
          <w:sz w:val="23"/>
        </w:rPr>
        <w:t>vo</w:t>
      </w:r>
      <w:r>
        <w:rPr>
          <w:w w:val="88"/>
          <w:sz w:val="23"/>
        </w:rPr>
        <w:t>,</w:t>
      </w:r>
      <w:r>
        <w:rPr>
          <w:spacing w:val="-5"/>
          <w:sz w:val="23"/>
        </w:rPr>
        <w:t> </w:t>
      </w:r>
      <w:r>
        <w:rPr>
          <w:spacing w:val="-1"/>
          <w:w w:val="53"/>
          <w:sz w:val="23"/>
        </w:rPr>
        <w:t>J</w:t>
      </w:r>
      <w:r>
        <w:rPr>
          <w:w w:val="108"/>
          <w:sz w:val="23"/>
        </w:rPr>
        <w:t>o</w:t>
      </w:r>
      <w:r>
        <w:rPr>
          <w:spacing w:val="-5"/>
          <w:w w:val="122"/>
          <w:sz w:val="23"/>
        </w:rPr>
        <w:t>r</w:t>
      </w:r>
      <w:r>
        <w:rPr>
          <w:spacing w:val="-1"/>
          <w:w w:val="109"/>
          <w:sz w:val="23"/>
        </w:rPr>
        <w:t>d</w:t>
      </w:r>
      <w:r>
        <w:rPr>
          <w:w w:val="99"/>
          <w:sz w:val="23"/>
        </w:rPr>
        <w:t>a</w:t>
      </w:r>
      <w:r>
        <w:rPr>
          <w:spacing w:val="-1"/>
          <w:w w:val="110"/>
          <w:sz w:val="23"/>
        </w:rPr>
        <w:t>n</w:t>
      </w:r>
      <w:r>
        <w:rPr>
          <w:w w:val="88"/>
          <w:sz w:val="23"/>
        </w:rPr>
        <w:t>,</w:t>
      </w:r>
      <w:r>
        <w:rPr>
          <w:spacing w:val="-5"/>
          <w:sz w:val="23"/>
        </w:rPr>
        <w:t> </w:t>
      </w:r>
      <w:r>
        <w:rPr>
          <w:w w:val="94"/>
          <w:sz w:val="23"/>
        </w:rPr>
        <w:t>S</w:t>
      </w:r>
      <w:r>
        <w:rPr>
          <w:spacing w:val="-1"/>
          <w:w w:val="94"/>
          <w:sz w:val="23"/>
        </w:rPr>
        <w:t>u</w:t>
      </w:r>
      <w:r>
        <w:rPr>
          <w:spacing w:val="-1"/>
          <w:w w:val="93"/>
          <w:sz w:val="23"/>
        </w:rPr>
        <w:t>z</w:t>
      </w:r>
      <w:r>
        <w:rPr>
          <w:w w:val="99"/>
          <w:sz w:val="23"/>
        </w:rPr>
        <w:t>a</w:t>
      </w:r>
      <w:r>
        <w:rPr>
          <w:spacing w:val="-1"/>
          <w:w w:val="110"/>
          <w:sz w:val="23"/>
        </w:rPr>
        <w:t>nn</w:t>
      </w:r>
      <w:r>
        <w:rPr>
          <w:w w:val="100"/>
          <w:sz w:val="23"/>
        </w:rPr>
        <w:t>e</w:t>
      </w:r>
      <w:r>
        <w:rPr>
          <w:spacing w:val="-5"/>
          <w:sz w:val="23"/>
        </w:rPr>
        <w:t> </w:t>
      </w:r>
      <w:r>
        <w:rPr>
          <w:spacing w:val="-1"/>
          <w:w w:val="91"/>
          <w:sz w:val="23"/>
        </w:rPr>
        <w:t>K</w:t>
      </w:r>
      <w:r>
        <w:rPr>
          <w:w w:val="108"/>
          <w:sz w:val="23"/>
        </w:rPr>
        <w:t>o</w:t>
      </w:r>
      <w:r>
        <w:rPr>
          <w:spacing w:val="-5"/>
          <w:w w:val="122"/>
          <w:sz w:val="23"/>
        </w:rPr>
        <w:t>r</w:t>
      </w:r>
      <w:r>
        <w:rPr>
          <w:w w:val="108"/>
          <w:sz w:val="23"/>
        </w:rPr>
        <w:t>o</w:t>
      </w:r>
      <w:r>
        <w:rPr>
          <w:w w:val="95"/>
          <w:sz w:val="23"/>
        </w:rPr>
        <w:t>s</w:t>
      </w:r>
      <w:r>
        <w:rPr>
          <w:w w:val="100"/>
          <w:sz w:val="23"/>
        </w:rPr>
        <w:t>e</w:t>
      </w:r>
      <w:r>
        <w:rPr>
          <w:spacing w:val="-1"/>
          <w:w w:val="92"/>
          <w:sz w:val="23"/>
        </w:rPr>
        <w:t>c</w:t>
      </w:r>
      <w:r>
        <w:rPr>
          <w:w w:val="92"/>
          <w:sz w:val="23"/>
        </w:rPr>
        <w:t>,</w:t>
      </w:r>
      <w:r>
        <w:rPr>
          <w:spacing w:val="-5"/>
          <w:sz w:val="23"/>
        </w:rPr>
        <w:t> </w:t>
      </w:r>
      <w:r>
        <w:rPr>
          <w:w w:val="83"/>
          <w:sz w:val="23"/>
        </w:rPr>
        <w:t>E</w:t>
      </w:r>
      <w:r>
        <w:rPr>
          <w:w w:val="95"/>
          <w:sz w:val="23"/>
        </w:rPr>
        <w:t>s</w:t>
      </w:r>
      <w:r>
        <w:rPr>
          <w:w w:val="126"/>
          <w:sz w:val="23"/>
        </w:rPr>
        <w:t>t</w:t>
      </w:r>
      <w:r>
        <w:rPr>
          <w:w w:val="100"/>
          <w:sz w:val="23"/>
        </w:rPr>
        <w:t>e</w:t>
      </w:r>
      <w:r>
        <w:rPr>
          <w:spacing w:val="-1"/>
          <w:w w:val="109"/>
          <w:sz w:val="23"/>
        </w:rPr>
        <w:t>b</w:t>
      </w:r>
      <w:r>
        <w:rPr>
          <w:w w:val="99"/>
          <w:sz w:val="23"/>
        </w:rPr>
        <w:t>a</w:t>
      </w:r>
      <w:r>
        <w:rPr>
          <w:w w:val="110"/>
          <w:sz w:val="23"/>
        </w:rPr>
        <w:t>n</w:t>
      </w:r>
      <w:r>
        <w:rPr>
          <w:spacing w:val="-5"/>
          <w:sz w:val="23"/>
        </w:rPr>
        <w:t> </w:t>
      </w:r>
      <w:r>
        <w:rPr>
          <w:w w:val="93"/>
          <w:sz w:val="23"/>
        </w:rPr>
        <w:t>G</w:t>
      </w:r>
      <w:r>
        <w:rPr>
          <w:spacing w:val="-1"/>
          <w:w w:val="110"/>
          <w:sz w:val="23"/>
        </w:rPr>
        <w:t>u</w:t>
      </w:r>
      <w:r>
        <w:rPr>
          <w:w w:val="100"/>
          <w:sz w:val="23"/>
        </w:rPr>
        <w:t>e</w:t>
      </w:r>
      <w:r>
        <w:rPr>
          <w:w w:val="122"/>
          <w:sz w:val="23"/>
        </w:rPr>
        <w:t>r</w:t>
      </w:r>
      <w:r>
        <w:rPr>
          <w:spacing w:val="-5"/>
          <w:w w:val="122"/>
          <w:sz w:val="23"/>
        </w:rPr>
        <w:t>r</w:t>
      </w:r>
      <w:r>
        <w:rPr>
          <w:w w:val="100"/>
          <w:sz w:val="23"/>
        </w:rPr>
        <w:t>e</w:t>
      </w:r>
      <w:r>
        <w:rPr>
          <w:spacing w:val="-5"/>
          <w:w w:val="122"/>
          <w:sz w:val="23"/>
        </w:rPr>
        <w:t>r</w:t>
      </w:r>
      <w:r>
        <w:rPr>
          <w:w w:val="108"/>
          <w:sz w:val="23"/>
        </w:rPr>
        <w:t>o</w:t>
      </w:r>
      <w:r>
        <w:rPr>
          <w:w w:val="88"/>
          <w:sz w:val="23"/>
        </w:rPr>
        <w:t>,</w:t>
      </w:r>
      <w:r>
        <w:rPr>
          <w:spacing w:val="-5"/>
          <w:sz w:val="23"/>
        </w:rPr>
        <w:t> </w:t>
      </w:r>
      <w:r>
        <w:rPr>
          <w:spacing w:val="-1"/>
          <w:w w:val="96"/>
          <w:sz w:val="23"/>
        </w:rPr>
        <w:t>B</w:t>
      </w:r>
      <w:r>
        <w:rPr>
          <w:w w:val="113"/>
          <w:sz w:val="23"/>
        </w:rPr>
        <w:t>ill</w:t>
      </w:r>
      <w:r>
        <w:rPr>
          <w:spacing w:val="-5"/>
          <w:sz w:val="23"/>
        </w:rPr>
        <w:t> </w:t>
      </w:r>
      <w:r>
        <w:rPr>
          <w:w w:val="90"/>
          <w:sz w:val="23"/>
        </w:rPr>
        <w:t>P</w:t>
      </w:r>
      <w:r>
        <w:rPr>
          <w:w w:val="100"/>
          <w:sz w:val="23"/>
        </w:rPr>
        <w:t>e</w:t>
      </w:r>
      <w:r>
        <w:rPr>
          <w:spacing w:val="-1"/>
          <w:w w:val="110"/>
          <w:sz w:val="23"/>
        </w:rPr>
        <w:t>nn</w:t>
      </w:r>
      <w:r>
        <w:rPr>
          <w:w w:val="113"/>
          <w:sz w:val="23"/>
        </w:rPr>
        <w:t>i</w:t>
      </w:r>
      <w:r>
        <w:rPr>
          <w:spacing w:val="-1"/>
          <w:w w:val="110"/>
          <w:sz w:val="23"/>
        </w:rPr>
        <w:t>n</w:t>
      </w:r>
      <w:r>
        <w:rPr>
          <w:w w:val="98"/>
          <w:sz w:val="23"/>
        </w:rPr>
        <w:t>g</w:t>
      </w:r>
      <w:r>
        <w:rPr>
          <w:w w:val="126"/>
          <w:sz w:val="23"/>
        </w:rPr>
        <w:t>t</w:t>
      </w:r>
      <w:r>
        <w:rPr>
          <w:w w:val="108"/>
          <w:sz w:val="23"/>
        </w:rPr>
        <w:t>o</w:t>
      </w:r>
      <w:r>
        <w:rPr>
          <w:spacing w:val="-1"/>
          <w:w w:val="110"/>
          <w:sz w:val="23"/>
        </w:rPr>
        <w:t>n</w:t>
      </w:r>
      <w:r>
        <w:rPr>
          <w:w w:val="88"/>
          <w:sz w:val="23"/>
        </w:rPr>
        <w:t>,</w:t>
      </w:r>
      <w:r>
        <w:rPr>
          <w:spacing w:val="-5"/>
          <w:sz w:val="23"/>
        </w:rPr>
        <w:t> </w:t>
      </w:r>
      <w:r>
        <w:rPr>
          <w:w w:val="99"/>
          <w:sz w:val="23"/>
        </w:rPr>
        <w:t>a</w:t>
      </w:r>
      <w:r>
        <w:rPr>
          <w:spacing w:val="-1"/>
          <w:w w:val="110"/>
          <w:sz w:val="23"/>
        </w:rPr>
        <w:t>n</w:t>
      </w:r>
      <w:r>
        <w:rPr>
          <w:w w:val="109"/>
          <w:sz w:val="23"/>
        </w:rPr>
        <w:t>d</w:t>
      </w:r>
      <w:r>
        <w:rPr>
          <w:spacing w:val="-5"/>
          <w:sz w:val="23"/>
        </w:rPr>
        <w:t> </w:t>
      </w:r>
      <w:r>
        <w:rPr>
          <w:w w:val="90"/>
          <w:sz w:val="23"/>
        </w:rPr>
        <w:t>P</w:t>
      </w:r>
      <w:r>
        <w:rPr>
          <w:w w:val="99"/>
          <w:sz w:val="23"/>
        </w:rPr>
        <w:t>a</w:t>
      </w:r>
      <w:r>
        <w:rPr>
          <w:w w:val="111"/>
          <w:sz w:val="23"/>
        </w:rPr>
        <w:t>m</w:t>
      </w:r>
      <w:r>
        <w:rPr>
          <w:w w:val="100"/>
          <w:sz w:val="23"/>
        </w:rPr>
        <w:t>e</w:t>
      </w:r>
      <w:r>
        <w:rPr>
          <w:w w:val="113"/>
          <w:sz w:val="23"/>
        </w:rPr>
        <w:t>l</w:t>
      </w:r>
      <w:r>
        <w:rPr>
          <w:w w:val="99"/>
          <w:sz w:val="23"/>
        </w:rPr>
        <w:t>a</w:t>
      </w:r>
      <w:r>
        <w:rPr>
          <w:spacing w:val="-5"/>
          <w:sz w:val="23"/>
        </w:rPr>
        <w:t> </w:t>
      </w:r>
      <w:r>
        <w:rPr>
          <w:w w:val="100"/>
          <w:sz w:val="23"/>
        </w:rPr>
        <w:t>D</w:t>
      </w:r>
      <w:r>
        <w:rPr>
          <w:w w:val="108"/>
          <w:sz w:val="23"/>
        </w:rPr>
        <w:t>o</w:t>
      </w:r>
      <w:r>
        <w:rPr>
          <w:spacing w:val="-1"/>
          <w:w w:val="110"/>
          <w:sz w:val="23"/>
        </w:rPr>
        <w:t>u</w:t>
      </w:r>
      <w:r>
        <w:rPr>
          <w:w w:val="98"/>
          <w:sz w:val="23"/>
        </w:rPr>
        <w:t>g</w:t>
      </w:r>
      <w:r>
        <w:rPr>
          <w:spacing w:val="-1"/>
          <w:w w:val="110"/>
          <w:sz w:val="23"/>
        </w:rPr>
        <w:t>h</w:t>
      </w:r>
      <w:r>
        <w:rPr>
          <w:w w:val="111"/>
          <w:sz w:val="23"/>
        </w:rPr>
        <w:t>m</w:t>
      </w:r>
      <w:r>
        <w:rPr>
          <w:w w:val="99"/>
          <w:sz w:val="23"/>
        </w:rPr>
        <w:t>a</w:t>
      </w:r>
      <w:r>
        <w:rPr>
          <w:spacing w:val="-1"/>
          <w:w w:val="110"/>
          <w:sz w:val="23"/>
        </w:rPr>
        <w:t>n</w:t>
      </w:r>
      <w:r>
        <w:rPr>
          <w:w w:val="95"/>
          <w:sz w:val="23"/>
        </w:rPr>
        <w:t>. </w:t>
      </w:r>
      <w:r>
        <w:rPr>
          <w:w w:val="110"/>
          <w:sz w:val="23"/>
        </w:rPr>
        <w:t>2016.</w:t>
      </w:r>
      <w:r>
        <w:rPr>
          <w:spacing w:val="10"/>
          <w:w w:val="110"/>
          <w:sz w:val="23"/>
        </w:rPr>
        <w:t> </w:t>
      </w:r>
      <w:r>
        <w:rPr>
          <w:rFonts w:ascii="Calibri" w:hAnsi="Calibri"/>
          <w:i/>
          <w:w w:val="110"/>
          <w:sz w:val="23"/>
        </w:rPr>
        <w:t>Low-Income</w:t>
      </w:r>
      <w:r>
        <w:rPr>
          <w:rFonts w:ascii="Calibri" w:hAnsi="Calibri"/>
          <w:i/>
          <w:spacing w:val="23"/>
          <w:w w:val="110"/>
          <w:sz w:val="23"/>
        </w:rPr>
        <w:t> </w:t>
      </w:r>
      <w:r>
        <w:rPr>
          <w:rFonts w:ascii="Calibri" w:hAnsi="Calibri"/>
          <w:i/>
          <w:w w:val="110"/>
          <w:sz w:val="23"/>
        </w:rPr>
        <w:t>Barriers</w:t>
      </w:r>
      <w:r>
        <w:rPr>
          <w:rFonts w:ascii="Calibri" w:hAnsi="Calibri"/>
          <w:i/>
          <w:spacing w:val="24"/>
          <w:w w:val="110"/>
          <w:sz w:val="23"/>
        </w:rPr>
        <w:t> </w:t>
      </w:r>
      <w:r>
        <w:rPr>
          <w:rFonts w:ascii="Calibri" w:hAnsi="Calibri"/>
          <w:i/>
          <w:w w:val="110"/>
          <w:sz w:val="23"/>
        </w:rPr>
        <w:t>Study,</w:t>
      </w:r>
      <w:r>
        <w:rPr>
          <w:rFonts w:ascii="Calibri" w:hAnsi="Calibri"/>
          <w:i/>
          <w:spacing w:val="23"/>
          <w:w w:val="110"/>
          <w:sz w:val="23"/>
        </w:rPr>
        <w:t> </w:t>
      </w:r>
      <w:r>
        <w:rPr>
          <w:rFonts w:ascii="Calibri" w:hAnsi="Calibri"/>
          <w:i/>
          <w:w w:val="110"/>
          <w:sz w:val="23"/>
        </w:rPr>
        <w:t>Part</w:t>
      </w:r>
      <w:r>
        <w:rPr>
          <w:rFonts w:ascii="Calibri" w:hAnsi="Calibri"/>
          <w:i/>
          <w:spacing w:val="23"/>
          <w:w w:val="110"/>
          <w:sz w:val="23"/>
        </w:rPr>
        <w:t> </w:t>
      </w:r>
      <w:r>
        <w:rPr>
          <w:rFonts w:ascii="Calibri" w:hAnsi="Calibri"/>
          <w:i/>
          <w:w w:val="110"/>
          <w:sz w:val="23"/>
        </w:rPr>
        <w:t>A:</w:t>
      </w:r>
      <w:r>
        <w:rPr>
          <w:rFonts w:ascii="Calibri" w:hAnsi="Calibri"/>
          <w:i/>
          <w:spacing w:val="24"/>
          <w:w w:val="110"/>
          <w:sz w:val="23"/>
        </w:rPr>
        <w:t> </w:t>
      </w:r>
      <w:r>
        <w:rPr>
          <w:rFonts w:ascii="Calibri" w:hAnsi="Calibri"/>
          <w:i/>
          <w:w w:val="110"/>
          <w:sz w:val="23"/>
        </w:rPr>
        <w:t>Overcoming</w:t>
      </w:r>
      <w:r>
        <w:rPr>
          <w:rFonts w:ascii="Calibri" w:hAnsi="Calibri"/>
          <w:i/>
          <w:spacing w:val="23"/>
          <w:w w:val="110"/>
          <w:sz w:val="23"/>
        </w:rPr>
        <w:t> </w:t>
      </w:r>
      <w:r>
        <w:rPr>
          <w:rFonts w:ascii="Calibri" w:hAnsi="Calibri"/>
          <w:i/>
          <w:w w:val="110"/>
          <w:sz w:val="23"/>
        </w:rPr>
        <w:t>Barriers</w:t>
      </w:r>
      <w:r>
        <w:rPr>
          <w:rFonts w:ascii="Calibri" w:hAnsi="Calibri"/>
          <w:i/>
          <w:spacing w:val="24"/>
          <w:w w:val="110"/>
          <w:sz w:val="23"/>
        </w:rPr>
        <w:t> </w:t>
      </w:r>
      <w:r>
        <w:rPr>
          <w:rFonts w:ascii="Calibri" w:hAnsi="Calibri"/>
          <w:i/>
          <w:w w:val="110"/>
          <w:sz w:val="23"/>
        </w:rPr>
        <w:t>to</w:t>
      </w:r>
      <w:r>
        <w:rPr>
          <w:rFonts w:ascii="Calibri" w:hAnsi="Calibri"/>
          <w:i/>
          <w:spacing w:val="23"/>
          <w:w w:val="110"/>
          <w:sz w:val="23"/>
        </w:rPr>
        <w:t> </w:t>
      </w:r>
      <w:r>
        <w:rPr>
          <w:rFonts w:ascii="Calibri" w:hAnsi="Calibri"/>
          <w:i/>
          <w:w w:val="110"/>
          <w:sz w:val="23"/>
        </w:rPr>
        <w:t>Energy</w:t>
      </w:r>
      <w:r>
        <w:rPr>
          <w:rFonts w:ascii="Calibri" w:hAnsi="Calibri"/>
          <w:i/>
          <w:spacing w:val="23"/>
          <w:w w:val="110"/>
          <w:sz w:val="23"/>
        </w:rPr>
        <w:t> </w:t>
      </w:r>
      <w:r>
        <w:rPr>
          <w:rFonts w:ascii="Calibri" w:hAnsi="Calibri"/>
          <w:i/>
          <w:w w:val="110"/>
          <w:sz w:val="23"/>
        </w:rPr>
        <w:t>Eﬃciency</w:t>
      </w:r>
      <w:r>
        <w:rPr>
          <w:rFonts w:ascii="Calibri" w:hAnsi="Calibri"/>
          <w:i/>
          <w:spacing w:val="24"/>
          <w:w w:val="110"/>
          <w:sz w:val="23"/>
        </w:rPr>
        <w:t> </w:t>
      </w:r>
      <w:r>
        <w:rPr>
          <w:rFonts w:ascii="Calibri" w:hAnsi="Calibri"/>
          <w:i/>
          <w:w w:val="110"/>
          <w:sz w:val="23"/>
        </w:rPr>
        <w:t>and</w:t>
      </w:r>
      <w:r>
        <w:rPr>
          <w:rFonts w:ascii="Calibri" w:hAnsi="Calibri"/>
          <w:i/>
          <w:spacing w:val="23"/>
          <w:w w:val="110"/>
          <w:sz w:val="23"/>
        </w:rPr>
        <w:t> </w:t>
      </w:r>
      <w:r>
        <w:rPr>
          <w:rFonts w:ascii="Calibri" w:hAnsi="Calibri"/>
          <w:i/>
          <w:w w:val="110"/>
          <w:sz w:val="23"/>
        </w:rPr>
        <w:t>Renewables</w:t>
      </w:r>
      <w:r>
        <w:rPr>
          <w:rFonts w:ascii="Calibri" w:hAnsi="Calibri"/>
          <w:i/>
          <w:spacing w:val="1"/>
          <w:w w:val="110"/>
          <w:sz w:val="23"/>
        </w:rPr>
        <w:t> </w:t>
      </w:r>
      <w:r>
        <w:rPr>
          <w:rFonts w:ascii="Calibri" w:hAnsi="Calibri"/>
          <w:i/>
          <w:w w:val="110"/>
          <w:sz w:val="23"/>
        </w:rPr>
        <w:t>for</w:t>
      </w:r>
      <w:r>
        <w:rPr>
          <w:rFonts w:ascii="Calibri" w:hAnsi="Calibri"/>
          <w:i/>
          <w:spacing w:val="1"/>
          <w:w w:val="110"/>
          <w:sz w:val="23"/>
        </w:rPr>
        <w:t> </w:t>
      </w:r>
      <w:r>
        <w:rPr>
          <w:rFonts w:ascii="Calibri" w:hAnsi="Calibri"/>
          <w:i/>
          <w:w w:val="110"/>
          <w:sz w:val="23"/>
        </w:rPr>
        <w:t>Low-Income</w:t>
      </w:r>
      <w:r>
        <w:rPr>
          <w:rFonts w:ascii="Calibri" w:hAnsi="Calibri"/>
          <w:i/>
          <w:spacing w:val="1"/>
          <w:w w:val="110"/>
          <w:sz w:val="23"/>
        </w:rPr>
        <w:t> </w:t>
      </w:r>
      <w:r>
        <w:rPr>
          <w:rFonts w:ascii="Calibri" w:hAnsi="Calibri"/>
          <w:i/>
          <w:w w:val="110"/>
          <w:sz w:val="23"/>
        </w:rPr>
        <w:t>Customers</w:t>
      </w:r>
      <w:r>
        <w:rPr>
          <w:rFonts w:ascii="Calibri" w:hAnsi="Calibri"/>
          <w:i/>
          <w:spacing w:val="1"/>
          <w:w w:val="110"/>
          <w:sz w:val="23"/>
        </w:rPr>
        <w:t> </w:t>
      </w:r>
      <w:r>
        <w:rPr>
          <w:rFonts w:ascii="Calibri" w:hAnsi="Calibri"/>
          <w:i/>
          <w:w w:val="110"/>
          <w:sz w:val="23"/>
        </w:rPr>
        <w:t>and</w:t>
      </w:r>
      <w:r>
        <w:rPr>
          <w:rFonts w:ascii="Calibri" w:hAnsi="Calibri"/>
          <w:i/>
          <w:spacing w:val="1"/>
          <w:w w:val="110"/>
          <w:sz w:val="23"/>
        </w:rPr>
        <w:t> </w:t>
      </w:r>
      <w:r>
        <w:rPr>
          <w:rFonts w:ascii="Calibri" w:hAnsi="Calibri"/>
          <w:i/>
          <w:w w:val="110"/>
          <w:sz w:val="23"/>
        </w:rPr>
        <w:t>Small</w:t>
      </w:r>
      <w:r>
        <w:rPr>
          <w:rFonts w:ascii="Calibri" w:hAnsi="Calibri"/>
          <w:i/>
          <w:spacing w:val="1"/>
          <w:w w:val="110"/>
          <w:sz w:val="23"/>
        </w:rPr>
        <w:t> </w:t>
      </w:r>
      <w:r>
        <w:rPr>
          <w:rFonts w:ascii="Calibri" w:hAnsi="Calibri"/>
          <w:i/>
          <w:w w:val="110"/>
          <w:sz w:val="23"/>
        </w:rPr>
        <w:t>Business</w:t>
      </w:r>
      <w:r>
        <w:rPr>
          <w:rFonts w:ascii="Calibri" w:hAnsi="Calibri"/>
          <w:i/>
          <w:spacing w:val="1"/>
          <w:w w:val="110"/>
          <w:sz w:val="23"/>
        </w:rPr>
        <w:t> </w:t>
      </w:r>
      <w:r>
        <w:rPr>
          <w:rFonts w:ascii="Calibri" w:hAnsi="Calibri"/>
          <w:i/>
          <w:w w:val="110"/>
          <w:sz w:val="23"/>
        </w:rPr>
        <w:t>Contracting</w:t>
      </w:r>
      <w:r>
        <w:rPr>
          <w:rFonts w:ascii="Calibri" w:hAnsi="Calibri"/>
          <w:i/>
          <w:spacing w:val="1"/>
          <w:w w:val="110"/>
          <w:sz w:val="23"/>
        </w:rPr>
        <w:t> </w:t>
      </w:r>
      <w:r>
        <w:rPr>
          <w:rFonts w:ascii="Calibri" w:hAnsi="Calibri"/>
          <w:i/>
          <w:w w:val="110"/>
          <w:sz w:val="23"/>
        </w:rPr>
        <w:t>Opportunities</w:t>
      </w:r>
      <w:r>
        <w:rPr>
          <w:rFonts w:ascii="Calibri" w:hAnsi="Calibri"/>
          <w:i/>
          <w:spacing w:val="1"/>
          <w:w w:val="110"/>
          <w:sz w:val="23"/>
        </w:rPr>
        <w:t> </w:t>
      </w:r>
      <w:r>
        <w:rPr>
          <w:rFonts w:ascii="Calibri" w:hAnsi="Calibri"/>
          <w:i/>
          <w:w w:val="110"/>
          <w:sz w:val="23"/>
        </w:rPr>
        <w:t>in  Disadvantaged</w:t>
      </w:r>
      <w:r>
        <w:rPr>
          <w:rFonts w:ascii="Calibri" w:hAnsi="Calibri"/>
          <w:i/>
          <w:spacing w:val="1"/>
          <w:w w:val="110"/>
          <w:sz w:val="23"/>
        </w:rPr>
        <w:t> </w:t>
      </w:r>
      <w:r>
        <w:rPr>
          <w:rFonts w:ascii="Calibri" w:hAnsi="Calibri"/>
          <w:i/>
          <w:spacing w:val="-1"/>
          <w:w w:val="105"/>
          <w:sz w:val="23"/>
        </w:rPr>
        <w:t>Communities. </w:t>
      </w:r>
      <w:r>
        <w:rPr>
          <w:spacing w:val="-1"/>
          <w:w w:val="105"/>
          <w:sz w:val="23"/>
        </w:rPr>
        <w:t>California</w:t>
      </w:r>
      <w:r>
        <w:rPr>
          <w:spacing w:val="-14"/>
          <w:w w:val="105"/>
          <w:sz w:val="23"/>
        </w:rPr>
        <w:t> </w:t>
      </w:r>
      <w:r>
        <w:rPr>
          <w:spacing w:val="-1"/>
          <w:w w:val="105"/>
          <w:sz w:val="23"/>
        </w:rPr>
        <w:t>Energy</w:t>
      </w:r>
      <w:r>
        <w:rPr>
          <w:spacing w:val="-13"/>
          <w:w w:val="105"/>
          <w:sz w:val="23"/>
        </w:rPr>
        <w:t> </w:t>
      </w:r>
      <w:r>
        <w:rPr>
          <w:spacing w:val="-1"/>
          <w:w w:val="105"/>
          <w:sz w:val="23"/>
        </w:rPr>
        <w:t>Commission.</w:t>
      </w:r>
      <w:r>
        <w:rPr>
          <w:spacing w:val="-13"/>
          <w:w w:val="105"/>
          <w:sz w:val="23"/>
        </w:rPr>
        <w:t> </w:t>
      </w:r>
      <w:r>
        <w:rPr>
          <w:spacing w:val="-1"/>
          <w:w w:val="105"/>
          <w:sz w:val="23"/>
        </w:rPr>
        <w:t>Publication</w:t>
      </w:r>
      <w:r>
        <w:rPr>
          <w:spacing w:val="-14"/>
          <w:w w:val="105"/>
          <w:sz w:val="23"/>
        </w:rPr>
        <w:t> </w:t>
      </w:r>
      <w:r>
        <w:rPr>
          <w:spacing w:val="-1"/>
          <w:w w:val="105"/>
          <w:sz w:val="23"/>
        </w:rPr>
        <w:t>Number:</w:t>
      </w:r>
      <w:r>
        <w:rPr>
          <w:spacing w:val="-13"/>
          <w:w w:val="105"/>
          <w:sz w:val="23"/>
        </w:rPr>
        <w:t> </w:t>
      </w:r>
      <w:r>
        <w:rPr>
          <w:spacing w:val="-1"/>
          <w:w w:val="105"/>
          <w:sz w:val="23"/>
        </w:rPr>
        <w:t>CEC-300-2016-009-CMF,</w:t>
      </w:r>
      <w:r>
        <w:rPr>
          <w:spacing w:val="-13"/>
          <w:w w:val="105"/>
          <w:sz w:val="23"/>
        </w:rPr>
        <w:t> </w:t>
      </w:r>
      <w:r>
        <w:rPr>
          <w:w w:val="105"/>
          <w:sz w:val="23"/>
        </w:rPr>
        <w:t>page</w:t>
      </w:r>
      <w:r>
        <w:rPr>
          <w:spacing w:val="-14"/>
          <w:w w:val="105"/>
          <w:sz w:val="23"/>
        </w:rPr>
        <w:t> </w:t>
      </w:r>
      <w:r>
        <w:rPr>
          <w:w w:val="105"/>
          <w:sz w:val="23"/>
        </w:rPr>
        <w:t>13.</w:t>
      </w:r>
      <w:r>
        <w:rPr>
          <w:spacing w:val="-64"/>
          <w:w w:val="105"/>
          <w:sz w:val="23"/>
        </w:rPr>
        <w:t> </w:t>
      </w:r>
      <w:r>
        <w:rPr>
          <w:w w:val="105"/>
          <w:sz w:val="23"/>
        </w:rPr>
        <w:t>This statement is based on information provided in Drehobl, Ariel and Lauren Ross. 2016. </w:t>
      </w:r>
      <w:r>
        <w:rPr>
          <w:rFonts w:ascii="Calibri" w:hAnsi="Calibri"/>
          <w:i/>
          <w:w w:val="105"/>
          <w:sz w:val="23"/>
        </w:rPr>
        <w:t>Lifting the</w:t>
      </w:r>
      <w:r>
        <w:rPr>
          <w:rFonts w:ascii="Calibri" w:hAnsi="Calibri"/>
          <w:i/>
          <w:spacing w:val="-52"/>
          <w:w w:val="105"/>
          <w:sz w:val="23"/>
        </w:rPr>
        <w:t> </w:t>
      </w:r>
      <w:r>
        <w:rPr>
          <w:rFonts w:ascii="Calibri" w:hAnsi="Calibri"/>
          <w:i/>
          <w:w w:val="110"/>
          <w:sz w:val="23"/>
        </w:rPr>
        <w:t>High</w:t>
      </w:r>
      <w:r>
        <w:rPr>
          <w:rFonts w:ascii="Calibri" w:hAnsi="Calibri"/>
          <w:i/>
          <w:spacing w:val="26"/>
          <w:w w:val="110"/>
          <w:sz w:val="23"/>
        </w:rPr>
        <w:t> </w:t>
      </w:r>
      <w:r>
        <w:rPr>
          <w:rFonts w:ascii="Calibri" w:hAnsi="Calibri"/>
          <w:i/>
          <w:w w:val="110"/>
          <w:sz w:val="23"/>
        </w:rPr>
        <w:t>Energy</w:t>
      </w:r>
      <w:r>
        <w:rPr>
          <w:rFonts w:ascii="Calibri" w:hAnsi="Calibri"/>
          <w:i/>
          <w:spacing w:val="27"/>
          <w:w w:val="110"/>
          <w:sz w:val="23"/>
        </w:rPr>
        <w:t> </w:t>
      </w:r>
      <w:r>
        <w:rPr>
          <w:rFonts w:ascii="Calibri" w:hAnsi="Calibri"/>
          <w:i/>
          <w:w w:val="110"/>
          <w:sz w:val="23"/>
        </w:rPr>
        <w:t>Burden</w:t>
      </w:r>
      <w:r>
        <w:rPr>
          <w:rFonts w:ascii="Calibri" w:hAnsi="Calibri"/>
          <w:i/>
          <w:spacing w:val="26"/>
          <w:w w:val="110"/>
          <w:sz w:val="23"/>
        </w:rPr>
        <w:t> </w:t>
      </w:r>
      <w:r>
        <w:rPr>
          <w:rFonts w:ascii="Calibri" w:hAnsi="Calibri"/>
          <w:i/>
          <w:w w:val="110"/>
          <w:sz w:val="23"/>
        </w:rPr>
        <w:t>in</w:t>
      </w:r>
      <w:r>
        <w:rPr>
          <w:rFonts w:ascii="Calibri" w:hAnsi="Calibri"/>
          <w:i/>
          <w:spacing w:val="27"/>
          <w:w w:val="110"/>
          <w:sz w:val="23"/>
        </w:rPr>
        <w:t> </w:t>
      </w:r>
      <w:r>
        <w:rPr>
          <w:rFonts w:ascii="Calibri" w:hAnsi="Calibri"/>
          <w:i/>
          <w:w w:val="110"/>
          <w:sz w:val="23"/>
        </w:rPr>
        <w:t>America’s</w:t>
      </w:r>
      <w:r>
        <w:rPr>
          <w:rFonts w:ascii="Calibri" w:hAnsi="Calibri"/>
          <w:i/>
          <w:spacing w:val="26"/>
          <w:w w:val="110"/>
          <w:sz w:val="23"/>
        </w:rPr>
        <w:t> </w:t>
      </w:r>
      <w:r>
        <w:rPr>
          <w:rFonts w:ascii="Calibri" w:hAnsi="Calibri"/>
          <w:i/>
          <w:w w:val="110"/>
          <w:sz w:val="23"/>
        </w:rPr>
        <w:t>Largest</w:t>
      </w:r>
      <w:r>
        <w:rPr>
          <w:rFonts w:ascii="Calibri" w:hAnsi="Calibri"/>
          <w:i/>
          <w:spacing w:val="27"/>
          <w:w w:val="110"/>
          <w:sz w:val="23"/>
        </w:rPr>
        <w:t> </w:t>
      </w:r>
      <w:r>
        <w:rPr>
          <w:rFonts w:ascii="Calibri" w:hAnsi="Calibri"/>
          <w:i/>
          <w:w w:val="110"/>
          <w:sz w:val="23"/>
        </w:rPr>
        <w:t>Cities:</w:t>
      </w:r>
      <w:r>
        <w:rPr>
          <w:rFonts w:ascii="Calibri" w:hAnsi="Calibri"/>
          <w:i/>
          <w:spacing w:val="26"/>
          <w:w w:val="110"/>
          <w:sz w:val="23"/>
        </w:rPr>
        <w:t> </w:t>
      </w:r>
      <w:r>
        <w:rPr>
          <w:rFonts w:ascii="Calibri" w:hAnsi="Calibri"/>
          <w:i/>
          <w:w w:val="110"/>
          <w:sz w:val="23"/>
        </w:rPr>
        <w:t>How</w:t>
      </w:r>
      <w:r>
        <w:rPr>
          <w:rFonts w:ascii="Calibri" w:hAnsi="Calibri"/>
          <w:i/>
          <w:spacing w:val="27"/>
          <w:w w:val="110"/>
          <w:sz w:val="23"/>
        </w:rPr>
        <w:t> </w:t>
      </w:r>
      <w:r>
        <w:rPr>
          <w:rFonts w:ascii="Calibri" w:hAnsi="Calibri"/>
          <w:i/>
          <w:w w:val="110"/>
          <w:sz w:val="23"/>
        </w:rPr>
        <w:t>Energy</w:t>
      </w:r>
      <w:r>
        <w:rPr>
          <w:rFonts w:ascii="Calibri" w:hAnsi="Calibri"/>
          <w:i/>
          <w:spacing w:val="26"/>
          <w:w w:val="110"/>
          <w:sz w:val="23"/>
        </w:rPr>
        <w:t> </w:t>
      </w:r>
      <w:r>
        <w:rPr>
          <w:rFonts w:ascii="Calibri" w:hAnsi="Calibri"/>
          <w:i/>
          <w:w w:val="110"/>
          <w:sz w:val="23"/>
        </w:rPr>
        <w:t>Eﬃciency</w:t>
      </w:r>
      <w:r>
        <w:rPr>
          <w:rFonts w:ascii="Calibri" w:hAnsi="Calibri"/>
          <w:i/>
          <w:spacing w:val="27"/>
          <w:w w:val="110"/>
          <w:sz w:val="23"/>
        </w:rPr>
        <w:t> </w:t>
      </w:r>
      <w:r>
        <w:rPr>
          <w:rFonts w:ascii="Calibri" w:hAnsi="Calibri"/>
          <w:i/>
          <w:w w:val="110"/>
          <w:sz w:val="23"/>
        </w:rPr>
        <w:t>Can</w:t>
      </w:r>
      <w:r>
        <w:rPr>
          <w:rFonts w:ascii="Calibri" w:hAnsi="Calibri"/>
          <w:i/>
          <w:spacing w:val="26"/>
          <w:w w:val="110"/>
          <w:sz w:val="23"/>
        </w:rPr>
        <w:t> </w:t>
      </w:r>
      <w:r>
        <w:rPr>
          <w:rFonts w:ascii="Calibri" w:hAnsi="Calibri"/>
          <w:i/>
          <w:w w:val="110"/>
          <w:sz w:val="23"/>
        </w:rPr>
        <w:t>Improve</w:t>
      </w:r>
      <w:r>
        <w:rPr>
          <w:rFonts w:ascii="Calibri" w:hAnsi="Calibri"/>
          <w:i/>
          <w:spacing w:val="27"/>
          <w:w w:val="110"/>
          <w:sz w:val="23"/>
        </w:rPr>
        <w:t> </w:t>
      </w:r>
      <w:r>
        <w:rPr>
          <w:rFonts w:ascii="Calibri" w:hAnsi="Calibri"/>
          <w:i/>
          <w:w w:val="110"/>
          <w:sz w:val="23"/>
        </w:rPr>
        <w:t>Low</w:t>
      </w:r>
      <w:r>
        <w:rPr>
          <w:rFonts w:ascii="Calibri" w:hAnsi="Calibri"/>
          <w:i/>
          <w:spacing w:val="26"/>
          <w:w w:val="110"/>
          <w:sz w:val="23"/>
        </w:rPr>
        <w:t> </w:t>
      </w:r>
      <w:r>
        <w:rPr>
          <w:rFonts w:ascii="Calibri" w:hAnsi="Calibri"/>
          <w:i/>
          <w:w w:val="110"/>
          <w:sz w:val="23"/>
        </w:rPr>
        <w:t>Income</w:t>
      </w:r>
      <w:r>
        <w:rPr>
          <w:rFonts w:ascii="Calibri" w:hAnsi="Calibri"/>
          <w:i/>
          <w:spacing w:val="27"/>
          <w:w w:val="110"/>
          <w:sz w:val="23"/>
        </w:rPr>
        <w:t> </w:t>
      </w:r>
      <w:r>
        <w:rPr>
          <w:rFonts w:ascii="Calibri" w:hAnsi="Calibri"/>
          <w:i/>
          <w:w w:val="110"/>
          <w:sz w:val="23"/>
        </w:rPr>
        <w:t>and</w:t>
      </w:r>
      <w:r>
        <w:rPr>
          <w:rFonts w:ascii="Calibri" w:hAnsi="Calibri"/>
          <w:i/>
          <w:spacing w:val="1"/>
          <w:w w:val="110"/>
          <w:sz w:val="23"/>
        </w:rPr>
        <w:t> </w:t>
      </w:r>
      <w:r>
        <w:rPr>
          <w:rFonts w:ascii="Calibri" w:hAnsi="Calibri"/>
          <w:i/>
          <w:w w:val="110"/>
          <w:sz w:val="23"/>
        </w:rPr>
        <w:t>Underserved</w:t>
      </w:r>
      <w:r>
        <w:rPr>
          <w:rFonts w:ascii="Calibri" w:hAnsi="Calibri"/>
          <w:i/>
          <w:spacing w:val="3"/>
          <w:w w:val="110"/>
          <w:sz w:val="23"/>
        </w:rPr>
        <w:t> </w:t>
      </w:r>
      <w:r>
        <w:rPr>
          <w:rFonts w:ascii="Calibri" w:hAnsi="Calibri"/>
          <w:i/>
          <w:w w:val="110"/>
          <w:sz w:val="23"/>
        </w:rPr>
        <w:t>Communities.</w:t>
      </w:r>
    </w:p>
    <w:p>
      <w:pPr>
        <w:pStyle w:val="BodyText"/>
        <w:spacing w:before="1"/>
        <w:rPr>
          <w:rFonts w:ascii="Calibri"/>
          <w:i/>
          <w:sz w:val="24"/>
        </w:rPr>
      </w:pPr>
    </w:p>
    <w:p>
      <w:pPr>
        <w:pStyle w:val="ListParagraph"/>
        <w:numPr>
          <w:ilvl w:val="0"/>
          <w:numId w:val="1"/>
        </w:numPr>
        <w:tabs>
          <w:tab w:pos="602" w:val="left" w:leader="none"/>
        </w:tabs>
        <w:spacing w:line="249" w:lineRule="auto" w:before="0" w:after="0"/>
        <w:ind w:left="127" w:right="264" w:firstLine="0"/>
        <w:jc w:val="left"/>
        <w:rPr>
          <w:rFonts w:ascii="Arial" w:hAnsi="Arial"/>
          <w:b/>
          <w:sz w:val="23"/>
        </w:rPr>
      </w:pPr>
      <w:r>
        <w:rPr>
          <w:sz w:val="23"/>
        </w:rPr>
        <w:t>Delﬁno, Ralph J., M.D., Ph.D., and Michael J. Kleeman, Ph.D., University of California, Irvine,</w:t>
      </w:r>
      <w:r>
        <w:rPr>
          <w:spacing w:val="1"/>
          <w:sz w:val="23"/>
        </w:rPr>
        <w:t> </w:t>
      </w:r>
      <w:r>
        <w:rPr>
          <w:w w:val="105"/>
          <w:sz w:val="23"/>
        </w:rPr>
        <w:t>University of California, Davis. April 7, 2015. </w:t>
      </w:r>
      <w:r>
        <w:rPr>
          <w:rFonts w:ascii="Calibri" w:hAnsi="Calibri"/>
          <w:i/>
          <w:w w:val="105"/>
          <w:sz w:val="23"/>
        </w:rPr>
        <w:t>Risk</w:t>
      </w:r>
      <w:r>
        <w:rPr>
          <w:rFonts w:ascii="Calibri" w:hAnsi="Calibri"/>
          <w:i/>
          <w:spacing w:val="1"/>
          <w:w w:val="105"/>
          <w:sz w:val="23"/>
        </w:rPr>
        <w:t> </w:t>
      </w:r>
      <w:r>
        <w:rPr>
          <w:rFonts w:ascii="Calibri" w:hAnsi="Calibri"/>
          <w:i/>
          <w:w w:val="105"/>
          <w:sz w:val="23"/>
        </w:rPr>
        <w:t>of</w:t>
      </w:r>
      <w:r>
        <w:rPr>
          <w:rFonts w:ascii="Calibri" w:hAnsi="Calibri"/>
          <w:i/>
          <w:spacing w:val="1"/>
          <w:w w:val="105"/>
          <w:sz w:val="23"/>
        </w:rPr>
        <w:t> </w:t>
      </w:r>
      <w:r>
        <w:rPr>
          <w:rFonts w:ascii="Calibri" w:hAnsi="Calibri"/>
          <w:i/>
          <w:w w:val="105"/>
          <w:sz w:val="23"/>
        </w:rPr>
        <w:t>Pediatric</w:t>
      </w:r>
      <w:r>
        <w:rPr>
          <w:rFonts w:ascii="Calibri" w:hAnsi="Calibri"/>
          <w:i/>
          <w:spacing w:val="1"/>
          <w:w w:val="105"/>
          <w:sz w:val="23"/>
        </w:rPr>
        <w:t> </w:t>
      </w:r>
      <w:r>
        <w:rPr>
          <w:rFonts w:ascii="Calibri" w:hAnsi="Calibri"/>
          <w:i/>
          <w:w w:val="105"/>
          <w:sz w:val="23"/>
        </w:rPr>
        <w:t>Asthma</w:t>
      </w:r>
      <w:r>
        <w:rPr>
          <w:rFonts w:ascii="Calibri" w:hAnsi="Calibri"/>
          <w:i/>
          <w:spacing w:val="1"/>
          <w:w w:val="105"/>
          <w:sz w:val="23"/>
        </w:rPr>
        <w:t> </w:t>
      </w:r>
      <w:r>
        <w:rPr>
          <w:rFonts w:ascii="Calibri" w:hAnsi="Calibri"/>
          <w:i/>
          <w:w w:val="105"/>
          <w:sz w:val="23"/>
        </w:rPr>
        <w:t>Morbidity</w:t>
      </w:r>
      <w:r>
        <w:rPr>
          <w:rFonts w:ascii="Calibri" w:hAnsi="Calibri"/>
          <w:i/>
          <w:spacing w:val="1"/>
          <w:w w:val="105"/>
          <w:sz w:val="23"/>
        </w:rPr>
        <w:t> </w:t>
      </w:r>
      <w:r>
        <w:rPr>
          <w:rFonts w:ascii="Calibri" w:hAnsi="Calibri"/>
          <w:i/>
          <w:w w:val="105"/>
          <w:sz w:val="23"/>
        </w:rPr>
        <w:t>From</w:t>
      </w:r>
      <w:r>
        <w:rPr>
          <w:rFonts w:ascii="Calibri" w:hAnsi="Calibri"/>
          <w:i/>
          <w:spacing w:val="1"/>
          <w:w w:val="105"/>
          <w:sz w:val="23"/>
        </w:rPr>
        <w:t> </w:t>
      </w:r>
      <w:r>
        <w:rPr>
          <w:rFonts w:ascii="Calibri" w:hAnsi="Calibri"/>
          <w:i/>
          <w:w w:val="105"/>
          <w:sz w:val="23"/>
        </w:rPr>
        <w:t>Multipollutant</w:t>
      </w:r>
      <w:r>
        <w:rPr>
          <w:rFonts w:ascii="Calibri" w:hAnsi="Calibri"/>
          <w:i/>
          <w:spacing w:val="1"/>
          <w:w w:val="105"/>
          <w:sz w:val="23"/>
        </w:rPr>
        <w:t> </w:t>
      </w:r>
      <w:r>
        <w:rPr>
          <w:rFonts w:ascii="Calibri" w:hAnsi="Calibri"/>
          <w:i/>
          <w:w w:val="105"/>
          <w:sz w:val="23"/>
        </w:rPr>
        <w:t>Exposures</w:t>
      </w:r>
      <w:r>
        <w:rPr>
          <w:w w:val="105"/>
          <w:sz w:val="23"/>
        </w:rPr>
        <w:t>.</w:t>
      </w:r>
      <w:r>
        <w:rPr>
          <w:spacing w:val="-4"/>
          <w:w w:val="105"/>
          <w:sz w:val="23"/>
        </w:rPr>
        <w:t> </w:t>
      </w:r>
      <w:r>
        <w:rPr>
          <w:w w:val="105"/>
          <w:sz w:val="23"/>
        </w:rPr>
        <w:t>Contract</w:t>
      </w:r>
      <w:r>
        <w:rPr>
          <w:spacing w:val="-3"/>
          <w:w w:val="105"/>
          <w:sz w:val="23"/>
        </w:rPr>
        <w:t> </w:t>
      </w:r>
      <w:r>
        <w:rPr>
          <w:w w:val="105"/>
          <w:sz w:val="23"/>
        </w:rPr>
        <w:t>No.</w:t>
      </w:r>
      <w:r>
        <w:rPr>
          <w:spacing w:val="-3"/>
          <w:w w:val="105"/>
          <w:sz w:val="23"/>
        </w:rPr>
        <w:t> </w:t>
      </w:r>
      <w:r>
        <w:rPr>
          <w:w w:val="105"/>
          <w:sz w:val="23"/>
        </w:rPr>
        <w:t>10-319.</w:t>
      </w:r>
      <w:r>
        <w:rPr>
          <w:spacing w:val="-4"/>
          <w:w w:val="105"/>
          <w:sz w:val="23"/>
        </w:rPr>
        <w:t> </w:t>
      </w:r>
      <w:r>
        <w:rPr>
          <w:w w:val="105"/>
          <w:sz w:val="23"/>
        </w:rPr>
        <w:t>California</w:t>
      </w:r>
      <w:r>
        <w:rPr>
          <w:spacing w:val="-3"/>
          <w:w w:val="105"/>
          <w:sz w:val="23"/>
        </w:rPr>
        <w:t> </w:t>
      </w:r>
      <w:r>
        <w:rPr>
          <w:w w:val="105"/>
          <w:sz w:val="23"/>
        </w:rPr>
        <w:t>Air</w:t>
      </w:r>
      <w:r>
        <w:rPr>
          <w:spacing w:val="-3"/>
          <w:w w:val="105"/>
          <w:sz w:val="23"/>
        </w:rPr>
        <w:t> </w:t>
      </w:r>
      <w:r>
        <w:rPr>
          <w:w w:val="105"/>
          <w:sz w:val="23"/>
        </w:rPr>
        <w:t>Resources</w:t>
      </w:r>
      <w:r>
        <w:rPr>
          <w:spacing w:val="-4"/>
          <w:w w:val="105"/>
          <w:sz w:val="23"/>
        </w:rPr>
        <w:t> </w:t>
      </w:r>
      <w:r>
        <w:rPr>
          <w:w w:val="105"/>
          <w:sz w:val="23"/>
        </w:rPr>
        <w:t>Board</w:t>
      </w:r>
      <w:r>
        <w:rPr>
          <w:spacing w:val="-3"/>
          <w:w w:val="105"/>
          <w:sz w:val="23"/>
        </w:rPr>
        <w:t> </w:t>
      </w:r>
      <w:r>
        <w:rPr>
          <w:w w:val="105"/>
          <w:sz w:val="23"/>
        </w:rPr>
        <w:t>Final</w:t>
      </w:r>
      <w:r>
        <w:rPr>
          <w:spacing w:val="-3"/>
          <w:w w:val="105"/>
          <w:sz w:val="23"/>
        </w:rPr>
        <w:t> </w:t>
      </w:r>
      <w:r>
        <w:rPr>
          <w:w w:val="105"/>
          <w:sz w:val="23"/>
        </w:rPr>
        <w:t>report.</w:t>
      </w:r>
      <w:r>
        <w:rPr>
          <w:spacing w:val="-4"/>
          <w:w w:val="105"/>
          <w:sz w:val="23"/>
        </w:rPr>
        <w:t> </w:t>
      </w:r>
      <w:r>
        <w:rPr>
          <w:w w:val="105"/>
          <w:sz w:val="23"/>
        </w:rPr>
        <w:t>https://</w:t>
      </w:r>
      <w:hyperlink r:id="rId237">
        <w:r>
          <w:rPr>
            <w:w w:val="105"/>
            <w:sz w:val="23"/>
          </w:rPr>
          <w:t>www.arb.ca.gov</w:t>
        </w:r>
      </w:hyperlink>
    </w:p>
    <w:p>
      <w:pPr>
        <w:pStyle w:val="BodyText"/>
        <w:spacing w:line="303" w:lineRule="exact"/>
        <w:ind w:left="127"/>
      </w:pPr>
      <w:r>
        <w:rPr>
          <w:w w:val="110"/>
        </w:rPr>
        <w:t>/research/apr/past/10-319.pdf.</w:t>
      </w:r>
    </w:p>
    <w:p>
      <w:pPr>
        <w:spacing w:after="0" w:line="303" w:lineRule="exact"/>
        <w:sectPr>
          <w:pgSz w:w="12240" w:h="15840"/>
          <w:pgMar w:header="0" w:footer="0" w:top="620" w:bottom="200" w:left="620" w:right="620"/>
        </w:sectPr>
      </w:pPr>
    </w:p>
    <w:p>
      <w:pPr>
        <w:pStyle w:val="Heading1"/>
        <w:spacing w:after="12"/>
        <w:ind w:right="0"/>
      </w:pPr>
      <w:r>
        <w:rPr/>
        <w:t>Figure</w:t>
      </w:r>
      <w:r>
        <w:rPr>
          <w:spacing w:val="25"/>
        </w:rPr>
        <w:t> </w:t>
      </w:r>
      <w:r>
        <w:rPr/>
        <w:t>20:</w:t>
      </w:r>
      <w:r>
        <w:rPr>
          <w:spacing w:val="23"/>
        </w:rPr>
        <w:t> </w:t>
      </w:r>
      <w:r>
        <w:rPr/>
        <w:t>Heat-Related</w:t>
      </w:r>
      <w:r>
        <w:rPr>
          <w:spacing w:val="25"/>
        </w:rPr>
        <w:t> </w:t>
      </w:r>
      <w:r>
        <w:rPr/>
        <w:t>Illness</w:t>
      </w:r>
      <w:r>
        <w:rPr>
          <w:spacing w:val="24"/>
        </w:rPr>
        <w:t> </w:t>
      </w:r>
      <w:r>
        <w:rPr/>
        <w:t>by</w:t>
      </w:r>
      <w:r>
        <w:rPr>
          <w:spacing w:val="25"/>
        </w:rPr>
        <w:t> </w:t>
      </w:r>
      <w:r>
        <w:rPr/>
        <w:t>County</w:t>
      </w:r>
      <w:r>
        <w:rPr>
          <w:spacing w:val="25"/>
        </w:rPr>
        <w:t> </w:t>
      </w:r>
      <w:r>
        <w:rPr/>
        <w:t>(2015)</w:t>
      </w:r>
    </w:p>
    <w:p>
      <w:pPr>
        <w:pStyle w:val="BodyText"/>
        <w:ind w:left="131"/>
        <w:rPr>
          <w:sz w:val="20"/>
        </w:rPr>
      </w:pPr>
      <w:r>
        <w:rPr>
          <w:sz w:val="20"/>
        </w:rPr>
        <w:pict>
          <v:group style="width:537pt;height:359.25pt;mso-position-horizontal-relative:char;mso-position-vertical-relative:line" id="docshapegroup675" coordorigin="0,0" coordsize="10740,7185">
            <v:shape style="position:absolute;left:0;top:7;width:3255;height:7170" type="#_x0000_t75" id="docshape676" stroked="false">
              <v:imagedata r:id="rId238" o:title=""/>
            </v:shape>
            <v:shape style="position:absolute;left:3254;top:7;width:3674;height:7170" type="#_x0000_t75" id="docshape677" stroked="false">
              <v:imagedata r:id="rId239" o:title=""/>
            </v:shape>
            <v:shape style="position:absolute;left:6927;top:7;width:3674;height:7170" type="#_x0000_t75" id="docshape678" stroked="false">
              <v:imagedata r:id="rId240" o:title=""/>
            </v:shape>
            <v:shape style="position:absolute;left:10600;top:7;width:140;height:7170" type="#_x0000_t75" id="docshape679" stroked="false">
              <v:imagedata r:id="rId241" o:title=""/>
            </v:shape>
            <v:shape style="position:absolute;left:2888;top:7;width:6660;height:7170" type="#_x0000_t75" id="docshape680" stroked="false">
              <v:imagedata r:id="rId242" o:title=""/>
            </v:shape>
            <v:shape style="position:absolute;left:4008;top:575;width:5540;height:6602" type="#_x0000_t75" id="docshape681" stroked="false">
              <v:imagedata r:id="rId243" o:title=""/>
            </v:shape>
            <v:shape style="position:absolute;left:3228;top:7;width:6140;height:7170" type="#_x0000_t75" id="docshape682" stroked="false">
              <v:imagedata r:id="rId244" o:title=""/>
            </v:shape>
            <v:shape style="position:absolute;left:6310;top:6574;width:15;height:29" id="docshape683" coordorigin="6311,6574" coordsize="15,29" path="m6325,6589l6325,6574m6325,6574l6325,6603,6325,6589,6325,6603,6325,6589,6311,6589,6325,6589,6311,6589,6325,6589,6311,6589,6325,6589,6325,6574xe" filled="false" stroked="true" strokeweight=".717404pt" strokecolor="#808080">
              <v:path arrowok="t"/>
              <v:stroke dashstyle="solid"/>
            </v:shape>
            <v:shape style="position:absolute;left:2802;top:0;width:6730;height:7185" type="#_x0000_t75" id="docshape684" stroked="false">
              <v:imagedata r:id="rId245" o:title=""/>
            </v:shape>
            <v:shape style="position:absolute;left:4717;top:6588;width:5955;height:517" id="docshape685" coordorigin="4717,6589" coordsize="5955,517" path="m9667,6890l4717,6890,4717,7105,9667,7105,9667,6890xm10672,6589l9739,6589,9739,7105,10672,7105,10672,6589xe" filled="true" fillcolor="#ffffff" stroked="false">
              <v:path arrowok="t"/>
              <v:fill type="solid"/>
            </v:shape>
            <v:shape style="position:absolute;left:4774;top:6873;width:4768;height:250" type="#_x0000_t202" id="docshape686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Sources:</w:t>
                    </w:r>
                    <w:r>
                      <w:rPr>
                        <w:spacing w:val="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Esri,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USGS,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NOAA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|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US</w:t>
                    </w:r>
                    <w:r>
                      <w:rPr>
                        <w:spacing w:val="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Census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Bereau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and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E…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0" w:top="620" w:bottom="200" w:left="620" w:right="620"/>
        </w:sectPr>
      </w:pPr>
    </w:p>
    <w:p>
      <w:pPr>
        <w:spacing w:line="244" w:lineRule="auto" w:before="17"/>
        <w:ind w:left="171" w:right="56" w:firstLine="0"/>
        <w:jc w:val="left"/>
        <w:rPr>
          <w:rFonts w:ascii="Calibri"/>
          <w:b/>
          <w:sz w:val="23"/>
        </w:rPr>
      </w:pPr>
      <w:r>
        <w:rPr>
          <w:spacing w:val="-112"/>
          <w:w w:val="102"/>
          <w:sz w:val="23"/>
        </w:rPr>
        <w:t>2</w:t>
      </w:r>
      <w:r>
        <w:rPr>
          <w:spacing w:val="-8"/>
          <w:w w:val="102"/>
          <w:sz w:val="23"/>
        </w:rPr>
        <w:t>2</w:t>
      </w:r>
      <w:r>
        <w:rPr>
          <w:spacing w:val="-112"/>
          <w:w w:val="102"/>
          <w:sz w:val="23"/>
        </w:rPr>
        <w:t>5</w:t>
      </w:r>
      <w:r>
        <w:rPr>
          <w:spacing w:val="-8"/>
          <w:w w:val="102"/>
          <w:sz w:val="23"/>
        </w:rPr>
        <w:t>5</w:t>
      </w:r>
      <w:r>
        <w:rPr>
          <w:rFonts w:ascii="Calibri"/>
          <w:b/>
          <w:w w:val="112"/>
          <w:sz w:val="23"/>
        </w:rPr>
        <w:t>%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8"/>
          <w:sz w:val="23"/>
        </w:rPr>
        <w:t>C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2"/>
          <w:w w:val="102"/>
          <w:sz w:val="23"/>
        </w:rPr>
        <w:t>li</w:t>
      </w:r>
      <w:r>
        <w:rPr>
          <w:rFonts w:ascii="Calibri"/>
          <w:b/>
          <w:spacing w:val="11"/>
          <w:w w:val="106"/>
          <w:sz w:val="23"/>
        </w:rPr>
        <w:t>f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r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w w:val="112"/>
          <w:sz w:val="23"/>
        </w:rPr>
        <w:t>a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8"/>
          <w:sz w:val="23"/>
        </w:rPr>
        <w:t>C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un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9"/>
          <w:sz w:val="23"/>
        </w:rPr>
        <w:t>s </w:t>
      </w:r>
      <w:r>
        <w:rPr>
          <w:spacing w:val="-193"/>
          <w:w w:val="97"/>
          <w:sz w:val="23"/>
        </w:rPr>
        <w:t>W</w:t>
      </w:r>
      <w:r>
        <w:rPr>
          <w:spacing w:val="-8"/>
          <w:w w:val="97"/>
          <w:sz w:val="23"/>
        </w:rPr>
        <w:t>W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w w:val="114"/>
          <w:sz w:val="23"/>
        </w:rPr>
        <w:t>h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w w:val="111"/>
          <w:sz w:val="23"/>
        </w:rPr>
        <w:t>e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6"/>
          <w:sz w:val="23"/>
        </w:rPr>
        <w:t>H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2"/>
          <w:w w:val="115"/>
          <w:sz w:val="23"/>
        </w:rPr>
        <w:t>g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w w:val="101"/>
          <w:sz w:val="23"/>
        </w:rPr>
        <w:t>t</w:t>
      </w:r>
    </w:p>
    <w:p>
      <w:pPr>
        <w:spacing w:before="2"/>
        <w:ind w:left="171" w:right="0" w:firstLine="0"/>
        <w:jc w:val="left"/>
        <w:rPr>
          <w:rFonts w:ascii="Calibri"/>
          <w:b/>
          <w:sz w:val="23"/>
        </w:rPr>
      </w:pPr>
      <w:r>
        <w:rPr>
          <w:spacing w:val="-154"/>
          <w:w w:val="104"/>
          <w:sz w:val="23"/>
        </w:rPr>
        <w:t>N</w:t>
      </w:r>
      <w:r>
        <w:rPr>
          <w:spacing w:val="-8"/>
          <w:w w:val="104"/>
          <w:sz w:val="23"/>
        </w:rPr>
        <w:t>N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4"/>
          <w:sz w:val="23"/>
        </w:rPr>
        <w:t>m</w:t>
      </w:r>
      <w:r>
        <w:rPr>
          <w:rFonts w:ascii="Calibri"/>
          <w:b/>
          <w:spacing w:val="11"/>
          <w:w w:val="113"/>
          <w:sz w:val="23"/>
        </w:rPr>
        <w:t>b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4"/>
          <w:sz w:val="23"/>
        </w:rPr>
        <w:t>r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w w:val="106"/>
          <w:sz w:val="23"/>
        </w:rPr>
        <w:t>f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3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m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9"/>
          <w:w w:val="114"/>
          <w:sz w:val="23"/>
        </w:rPr>
        <w:t>r</w:t>
      </w:r>
      <w:r>
        <w:rPr>
          <w:rFonts w:ascii="Calibri"/>
          <w:b/>
          <w:spacing w:val="12"/>
          <w:w w:val="115"/>
          <w:sz w:val="23"/>
        </w:rPr>
        <w:t>g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w w:val="106"/>
          <w:sz w:val="23"/>
        </w:rPr>
        <w:t>y</w:t>
      </w:r>
    </w:p>
    <w:p>
      <w:pPr>
        <w:spacing w:line="244" w:lineRule="auto" w:before="8"/>
        <w:ind w:left="171" w:right="33" w:firstLine="0"/>
        <w:jc w:val="left"/>
        <w:rPr>
          <w:rFonts w:ascii="Calibri"/>
          <w:b/>
          <w:sz w:val="23"/>
        </w:rPr>
      </w:pPr>
      <w:r>
        <w:rPr>
          <w:spacing w:val="-122"/>
          <w:w w:val="85"/>
          <w:sz w:val="23"/>
        </w:rPr>
        <w:t>R</w:t>
      </w:r>
      <w:r>
        <w:rPr>
          <w:spacing w:val="-9"/>
          <w:w w:val="85"/>
          <w:sz w:val="23"/>
        </w:rPr>
        <w:t>R</w:t>
      </w:r>
      <w:r>
        <w:rPr>
          <w:rFonts w:ascii="Calibri"/>
          <w:b/>
          <w:spacing w:val="11"/>
          <w:w w:val="112"/>
          <w:sz w:val="23"/>
        </w:rPr>
        <w:t>oo</w:t>
      </w:r>
      <w:r>
        <w:rPr>
          <w:rFonts w:ascii="Calibri"/>
          <w:b/>
          <w:w w:val="114"/>
          <w:sz w:val="23"/>
        </w:rPr>
        <w:t>m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00"/>
          <w:sz w:val="23"/>
        </w:rPr>
        <w:t>V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5"/>
          <w:sz w:val="23"/>
        </w:rPr>
        <w:t>D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w w:val="111"/>
          <w:sz w:val="23"/>
        </w:rPr>
        <w:t>e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w w:val="112"/>
          <w:sz w:val="23"/>
        </w:rPr>
        <w:t>o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6"/>
          <w:sz w:val="23"/>
        </w:rPr>
        <w:t>H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01"/>
          <w:sz w:val="23"/>
        </w:rPr>
        <w:t>t </w:t>
      </w:r>
      <w:r>
        <w:rPr>
          <w:spacing w:val="-119"/>
          <w:w w:val="90"/>
          <w:sz w:val="23"/>
        </w:rPr>
        <w:t>P</w:t>
      </w:r>
      <w:r>
        <w:rPr>
          <w:spacing w:val="-9"/>
          <w:w w:val="90"/>
          <w:sz w:val="23"/>
        </w:rPr>
        <w:t>P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4"/>
          <w:sz w:val="23"/>
        </w:rPr>
        <w:t>r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2"/>
          <w:sz w:val="23"/>
        </w:rPr>
        <w:t>10</w:t>
      </w:r>
      <w:r>
        <w:rPr>
          <w:rFonts w:ascii="Calibri"/>
          <w:b/>
          <w:spacing w:val="11"/>
          <w:w w:val="94"/>
          <w:sz w:val="23"/>
        </w:rPr>
        <w:t>,</w:t>
      </w:r>
      <w:r>
        <w:rPr>
          <w:rFonts w:ascii="Calibri"/>
          <w:b/>
          <w:spacing w:val="12"/>
          <w:w w:val="112"/>
          <w:sz w:val="23"/>
        </w:rPr>
        <w:t>00</w:t>
      </w:r>
      <w:r>
        <w:rPr>
          <w:rFonts w:ascii="Calibri"/>
          <w:b/>
          <w:w w:val="112"/>
          <w:sz w:val="23"/>
        </w:rPr>
        <w:t>0</w:t>
      </w:r>
      <w:r>
        <w:rPr>
          <w:rFonts w:ascii="Calibri"/>
          <w:b/>
          <w:spacing w:val="19"/>
          <w:sz w:val="23"/>
        </w:rPr>
        <w:t> </w:t>
      </w:r>
      <w:r>
        <w:rPr>
          <w:spacing w:val="-119"/>
          <w:w w:val="90"/>
          <w:sz w:val="23"/>
        </w:rPr>
        <w:t>P</w:t>
      </w:r>
      <w:r>
        <w:rPr>
          <w:spacing w:val="-9"/>
          <w:w w:val="90"/>
          <w:sz w:val="23"/>
        </w:rPr>
        <w:t>P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3"/>
          <w:sz w:val="23"/>
        </w:rPr>
        <w:t>p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w w:val="111"/>
          <w:sz w:val="23"/>
        </w:rPr>
        <w:t>e</w:t>
      </w:r>
    </w:p>
    <w:p>
      <w:pPr>
        <w:pStyle w:val="BodyText"/>
        <w:spacing w:line="244" w:lineRule="auto" w:before="247"/>
        <w:ind w:left="171" w:right="496"/>
      </w:pPr>
      <w:r>
        <w:rPr/>
        <w:t>Heat</w:t>
      </w:r>
      <w:r>
        <w:rPr>
          <w:spacing w:val="8"/>
        </w:rPr>
        <w:t> </w:t>
      </w:r>
      <w:r>
        <w:rPr/>
        <w:t>2015</w:t>
      </w:r>
      <w:r>
        <w:rPr>
          <w:spacing w:val="9"/>
        </w:rPr>
        <w:t> </w:t>
      </w:r>
      <w:r>
        <w:rPr/>
        <w:t>Crude</w:t>
      </w:r>
      <w:r>
        <w:rPr>
          <w:spacing w:val="8"/>
        </w:rPr>
        <w:t> </w:t>
      </w:r>
      <w:r>
        <w:rPr/>
        <w:t>Rate</w:t>
      </w:r>
      <w:r>
        <w:rPr>
          <w:spacing w:val="-61"/>
        </w:rPr>
        <w:t> </w:t>
      </w:r>
      <w:r>
        <w:rPr>
          <w:w w:val="105"/>
        </w:rPr>
        <w:t>Per</w:t>
      </w:r>
      <w:r>
        <w:rPr>
          <w:spacing w:val="-15"/>
          <w:w w:val="105"/>
        </w:rPr>
        <w:t> </w:t>
      </w:r>
      <w:r>
        <w:rPr>
          <w:w w:val="105"/>
        </w:rPr>
        <w:t>10,000</w:t>
      </w:r>
      <w:r>
        <w:rPr>
          <w:spacing w:val="-15"/>
          <w:w w:val="105"/>
        </w:rPr>
        <w:t> </w:t>
      </w:r>
      <w:r>
        <w:rPr>
          <w:w w:val="105"/>
        </w:rPr>
        <w:t>People</w:t>
      </w:r>
    </w:p>
    <w:p>
      <w:pPr>
        <w:pStyle w:val="BodyText"/>
        <w:spacing w:before="189"/>
        <w:ind w:left="773"/>
      </w:pPr>
      <w:r>
        <w:rPr/>
        <w:pict>
          <v:shape style="position:absolute;margin-left:41.738281pt;margin-top:6.676254pt;width:21.55pt;height:21.55pt;mso-position-horizontal-relative:page;mso-position-vertical-relative:paragraph;z-index:15767040" id="docshape687" coordorigin="835,134" coordsize="431,431" path="m1050,134l982,144,923,175,876,222,846,281,835,349,846,417,876,476,923,522,982,553,1050,564,1118,553,1177,522,1224,476,1254,417,1265,349,1254,281,1224,222,1177,175,1118,144,1050,134xe" filled="true" fillcolor="#e69800" stroked="false">
            <v:path arrowok="t"/>
            <v:fill opacity="38010f" type="solid"/>
            <w10:wrap type="none"/>
          </v:shape>
        </w:pict>
      </w:r>
      <w:r>
        <w:rPr/>
        <w:t>21</w:t>
      </w:r>
      <w:r>
        <w:rPr>
          <w:spacing w:val="-1"/>
        </w:rPr>
        <w:t> </w:t>
      </w:r>
      <w:r>
        <w:rPr/>
        <w:t>–</w:t>
      </w:r>
      <w:r>
        <w:rPr>
          <w:spacing w:val="-2"/>
        </w:rPr>
        <w:t> </w:t>
      </w:r>
      <w:r>
        <w:rPr/>
        <w:t>79</w:t>
      </w:r>
    </w:p>
    <w:p>
      <w:pPr>
        <w:spacing w:line="244" w:lineRule="auto" w:before="17"/>
        <w:ind w:left="171" w:right="539" w:firstLine="0"/>
        <w:jc w:val="left"/>
        <w:rPr>
          <w:rFonts w:ascii="Calibri"/>
          <w:b/>
          <w:sz w:val="23"/>
        </w:rPr>
      </w:pPr>
      <w:r>
        <w:rPr/>
        <w:br w:type="column"/>
      </w:r>
      <w:r>
        <w:rPr>
          <w:spacing w:val="-126"/>
          <w:w w:val="94"/>
          <w:sz w:val="23"/>
        </w:rPr>
        <w:t>A</w:t>
      </w:r>
      <w:r>
        <w:rPr>
          <w:spacing w:val="-8"/>
          <w:w w:val="94"/>
          <w:sz w:val="23"/>
        </w:rPr>
        <w:t>A</w:t>
      </w:r>
      <w:r>
        <w:rPr>
          <w:rFonts w:ascii="Calibri"/>
          <w:b/>
          <w:spacing w:val="11"/>
          <w:w w:val="113"/>
          <w:sz w:val="23"/>
        </w:rPr>
        <w:t>dd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02"/>
          <w:sz w:val="23"/>
        </w:rPr>
        <w:t>l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8"/>
          <w:sz w:val="23"/>
        </w:rPr>
        <w:t>C</w:t>
      </w:r>
      <w:r>
        <w:rPr>
          <w:rFonts w:ascii="Calibri"/>
          <w:b/>
          <w:spacing w:val="11"/>
          <w:w w:val="112"/>
          <w:sz w:val="23"/>
        </w:rPr>
        <w:t>oo</w:t>
      </w:r>
      <w:r>
        <w:rPr>
          <w:rFonts w:ascii="Calibri"/>
          <w:b/>
          <w:spacing w:val="12"/>
          <w:w w:val="102"/>
          <w:sz w:val="23"/>
        </w:rPr>
        <w:t>li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w w:val="115"/>
          <w:sz w:val="23"/>
        </w:rPr>
        <w:t>g </w:t>
      </w:r>
      <w:r>
        <w:rPr>
          <w:spacing w:val="-148"/>
          <w:w w:val="100"/>
          <w:sz w:val="23"/>
        </w:rPr>
        <w:t>D</w:t>
      </w:r>
      <w:r>
        <w:rPr>
          <w:spacing w:val="-9"/>
          <w:w w:val="100"/>
          <w:sz w:val="23"/>
        </w:rPr>
        <w:t>D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2"/>
          <w:w w:val="115"/>
          <w:sz w:val="23"/>
        </w:rPr>
        <w:t>g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1"/>
          <w:sz w:val="23"/>
        </w:rPr>
        <w:t>e</w:t>
      </w:r>
      <w:r>
        <w:rPr>
          <w:rFonts w:ascii="Calibri"/>
          <w:b/>
          <w:spacing w:val="19"/>
          <w:sz w:val="23"/>
        </w:rPr>
        <w:t> </w:t>
      </w:r>
      <w:r>
        <w:rPr>
          <w:spacing w:val="-148"/>
          <w:w w:val="100"/>
          <w:sz w:val="23"/>
        </w:rPr>
        <w:t>D</w:t>
      </w:r>
      <w:r>
        <w:rPr>
          <w:spacing w:val="-9"/>
          <w:w w:val="100"/>
          <w:sz w:val="23"/>
        </w:rPr>
        <w:t>D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2"/>
          <w:w w:val="106"/>
          <w:sz w:val="23"/>
        </w:rPr>
        <w:t>y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4"/>
          <w:sz w:val="23"/>
        </w:rPr>
        <w:t>A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w w:val="111"/>
          <w:sz w:val="23"/>
        </w:rPr>
        <w:t>e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4"/>
          <w:sz w:val="23"/>
        </w:rPr>
        <w:t>A</w:t>
      </w:r>
      <w:r>
        <w:rPr>
          <w:rFonts w:ascii="Calibri"/>
          <w:b/>
          <w:w w:val="101"/>
          <w:sz w:val="23"/>
        </w:rPr>
        <w:t>t</w:t>
      </w:r>
    </w:p>
    <w:p>
      <w:pPr>
        <w:spacing w:line="244" w:lineRule="auto" w:before="2"/>
        <w:ind w:left="171" w:right="38" w:firstLine="0"/>
        <w:jc w:val="both"/>
        <w:rPr>
          <w:rFonts w:ascii="Calibri"/>
          <w:b/>
          <w:sz w:val="23"/>
        </w:rPr>
      </w:pPr>
      <w:r>
        <w:rPr>
          <w:spacing w:val="-100"/>
          <w:w w:val="93"/>
          <w:sz w:val="23"/>
        </w:rPr>
        <w:t>L</w:t>
      </w:r>
      <w:r>
        <w:rPr>
          <w:spacing w:val="-9"/>
          <w:w w:val="93"/>
          <w:sz w:val="23"/>
        </w:rPr>
        <w:t>L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w w:val="101"/>
          <w:sz w:val="23"/>
        </w:rPr>
        <w:t>t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2"/>
          <w:sz w:val="23"/>
        </w:rPr>
        <w:t>1</w:t>
      </w:r>
      <w:r>
        <w:rPr>
          <w:rFonts w:ascii="Calibri"/>
          <w:b/>
          <w:spacing w:val="11"/>
          <w:w w:val="94"/>
          <w:sz w:val="23"/>
        </w:rPr>
        <w:t>,</w:t>
      </w:r>
      <w:r>
        <w:rPr>
          <w:rFonts w:ascii="Calibri"/>
          <w:b/>
          <w:spacing w:val="12"/>
          <w:w w:val="112"/>
          <w:sz w:val="23"/>
        </w:rPr>
        <w:t>00</w:t>
      </w:r>
      <w:r>
        <w:rPr>
          <w:rFonts w:ascii="Calibri"/>
          <w:b/>
          <w:w w:val="112"/>
          <w:sz w:val="23"/>
        </w:rPr>
        <w:t>0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3"/>
          <w:sz w:val="23"/>
        </w:rPr>
        <w:t>p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4"/>
          <w:sz w:val="23"/>
        </w:rPr>
        <w:t>r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8"/>
          <w:sz w:val="23"/>
        </w:rPr>
        <w:t>C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w w:val="119"/>
          <w:sz w:val="23"/>
        </w:rPr>
        <w:t>s </w:t>
      </w:r>
      <w:r>
        <w:rPr>
          <w:spacing w:val="-107"/>
          <w:w w:val="90"/>
          <w:sz w:val="23"/>
        </w:rPr>
        <w:t>T</w:t>
      </w:r>
      <w:r>
        <w:rPr>
          <w:spacing w:val="-20"/>
          <w:w w:val="90"/>
          <w:sz w:val="23"/>
        </w:rPr>
        <w:t>T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w w:val="101"/>
          <w:sz w:val="23"/>
        </w:rPr>
        <w:t>t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3"/>
          <w:sz w:val="23"/>
        </w:rPr>
        <w:t>E</w:t>
      </w:r>
      <w:r>
        <w:rPr>
          <w:rFonts w:ascii="Calibri"/>
          <w:b/>
          <w:spacing w:val="12"/>
          <w:w w:val="113"/>
          <w:sz w:val="23"/>
        </w:rPr>
        <w:t>x</w:t>
      </w:r>
      <w:r>
        <w:rPr>
          <w:rFonts w:ascii="Calibri"/>
          <w:b/>
          <w:spacing w:val="11"/>
          <w:w w:val="113"/>
          <w:sz w:val="23"/>
        </w:rPr>
        <w:t>p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3"/>
          <w:sz w:val="23"/>
        </w:rPr>
        <w:t>d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3"/>
          <w:sz w:val="23"/>
        </w:rPr>
        <w:t>p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4"/>
          <w:sz w:val="23"/>
        </w:rPr>
        <w:t>r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w w:val="107"/>
          <w:sz w:val="23"/>
        </w:rPr>
        <w:t>Y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r </w:t>
      </w:r>
      <w:r>
        <w:rPr>
          <w:spacing w:val="-119"/>
          <w:w w:val="108"/>
          <w:sz w:val="23"/>
        </w:rPr>
        <w:t>o</w:t>
      </w:r>
      <w:r>
        <w:rPr>
          <w:spacing w:val="-9"/>
          <w:w w:val="108"/>
          <w:sz w:val="23"/>
        </w:rPr>
        <w:t>o</w:t>
      </w:r>
      <w:r>
        <w:rPr>
          <w:rFonts w:ascii="Calibri"/>
          <w:b/>
          <w:w w:val="114"/>
          <w:sz w:val="23"/>
        </w:rPr>
        <w:t>n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4"/>
          <w:sz w:val="23"/>
        </w:rPr>
        <w:t>A</w:t>
      </w:r>
      <w:r>
        <w:rPr>
          <w:rFonts w:ascii="Calibri"/>
          <w:b/>
          <w:spacing w:val="11"/>
          <w:w w:val="105"/>
          <w:sz w:val="23"/>
        </w:rPr>
        <w:t>v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2"/>
          <w:w w:val="115"/>
          <w:sz w:val="23"/>
        </w:rPr>
        <w:t>g</w:t>
      </w:r>
      <w:r>
        <w:rPr>
          <w:rFonts w:ascii="Calibri"/>
          <w:b/>
          <w:w w:val="111"/>
          <w:sz w:val="23"/>
        </w:rPr>
        <w:t>e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2"/>
          <w:sz w:val="23"/>
        </w:rPr>
        <w:t>2035</w:t>
      </w:r>
      <w:r>
        <w:rPr>
          <w:rFonts w:ascii="Calibri"/>
          <w:b/>
          <w:spacing w:val="12"/>
          <w:w w:val="104"/>
          <w:sz w:val="23"/>
        </w:rPr>
        <w:t>-</w:t>
      </w:r>
      <w:r>
        <w:rPr>
          <w:rFonts w:ascii="Calibri"/>
          <w:b/>
          <w:spacing w:val="12"/>
          <w:w w:val="112"/>
          <w:sz w:val="23"/>
        </w:rPr>
        <w:t>206</w:t>
      </w:r>
      <w:r>
        <w:rPr>
          <w:rFonts w:ascii="Calibri"/>
          <w:b/>
          <w:w w:val="112"/>
          <w:sz w:val="23"/>
        </w:rPr>
        <w:t>4</w:t>
      </w:r>
    </w:p>
    <w:p>
      <w:pPr>
        <w:pStyle w:val="BodyText"/>
        <w:spacing w:before="7"/>
        <w:rPr>
          <w:rFonts w:ascii="Calibri"/>
          <w:b/>
          <w:sz w:val="20"/>
        </w:rPr>
      </w:pPr>
      <w:r>
        <w:rPr/>
        <w:drawing>
          <wp:anchor distT="0" distB="0" distL="0" distR="0" allowOverlap="1" layoutInCell="1" locked="0" behindDoc="0" simplePos="0" relativeHeight="73">
            <wp:simplePos x="0" y="0"/>
            <wp:positionH relativeFrom="page">
              <wp:posOffset>2863107</wp:posOffset>
            </wp:positionH>
            <wp:positionV relativeFrom="paragraph">
              <wp:posOffset>174940</wp:posOffset>
            </wp:positionV>
            <wp:extent cx="185737" cy="185737"/>
            <wp:effectExtent l="0" t="0" r="0" b="0"/>
            <wp:wrapTopAndBottom/>
            <wp:docPr id="93" name="image2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230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737" cy="185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4" w:lineRule="auto" w:before="17"/>
        <w:ind w:left="171" w:right="1093" w:firstLine="0"/>
        <w:jc w:val="left"/>
        <w:rPr>
          <w:rFonts w:ascii="Calibri"/>
          <w:b/>
          <w:sz w:val="23"/>
        </w:rPr>
      </w:pPr>
      <w:r>
        <w:rPr/>
        <w:br w:type="column"/>
      </w:r>
      <w:r>
        <w:rPr>
          <w:spacing w:val="-125"/>
          <w:w w:val="87"/>
          <w:sz w:val="23"/>
        </w:rPr>
        <w:t>C</w:t>
      </w:r>
      <w:r>
        <w:rPr>
          <w:spacing w:val="-8"/>
          <w:w w:val="87"/>
          <w:sz w:val="23"/>
        </w:rPr>
        <w:t>C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w w:val="111"/>
          <w:sz w:val="23"/>
        </w:rPr>
        <w:t>T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w w:val="101"/>
          <w:sz w:val="23"/>
        </w:rPr>
        <w:t>t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3"/>
          <w:sz w:val="23"/>
        </w:rPr>
        <w:t>M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 </w:t>
      </w:r>
      <w:r>
        <w:rPr>
          <w:spacing w:val="-150"/>
          <w:w w:val="101"/>
          <w:sz w:val="23"/>
        </w:rPr>
        <w:t>H</w:t>
      </w:r>
      <w:r>
        <w:rPr>
          <w:spacing w:val="-9"/>
          <w:w w:val="101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w w:val="113"/>
          <w:sz w:val="23"/>
        </w:rPr>
        <w:t>d </w:t>
      </w:r>
      <w:r>
        <w:rPr>
          <w:w w:val="110"/>
          <w:sz w:val="23"/>
        </w:rPr>
        <w:t>II</w:t>
      </w:r>
      <w:r>
        <w:rPr>
          <w:rFonts w:ascii="Calibri"/>
          <w:b/>
          <w:w w:val="110"/>
          <w:sz w:val="23"/>
        </w:rPr>
        <w:t>ncome/Statewide</w:t>
      </w:r>
    </w:p>
    <w:p>
      <w:pPr>
        <w:spacing w:line="244" w:lineRule="auto" w:before="4"/>
        <w:ind w:left="171" w:right="497" w:firstLine="0"/>
        <w:jc w:val="left"/>
        <w:rPr>
          <w:rFonts w:ascii="Calibri"/>
          <w:b/>
          <w:sz w:val="23"/>
        </w:rPr>
      </w:pPr>
      <w:r>
        <w:rPr>
          <w:spacing w:val="-188"/>
          <w:w w:val="108"/>
          <w:sz w:val="23"/>
        </w:rPr>
        <w:t>M</w:t>
      </w:r>
      <w:r>
        <w:rPr>
          <w:spacing w:val="-8"/>
          <w:w w:val="108"/>
          <w:sz w:val="23"/>
        </w:rPr>
        <w:t>M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6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w w:val="113"/>
          <w:sz w:val="23"/>
        </w:rPr>
        <w:t>d </w:t>
      </w:r>
      <w:r>
        <w:rPr>
          <w:w w:val="110"/>
          <w:sz w:val="23"/>
        </w:rPr>
        <w:t>II</w:t>
      </w:r>
      <w:r>
        <w:rPr>
          <w:rFonts w:ascii="Calibri"/>
          <w:b/>
          <w:w w:val="110"/>
          <w:sz w:val="23"/>
        </w:rPr>
        <w:t>ncome</w:t>
      </w:r>
      <w:r>
        <w:rPr>
          <w:rFonts w:ascii="Calibri"/>
          <w:b/>
          <w:spacing w:val="2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(Less</w:t>
      </w:r>
      <w:r>
        <w:rPr>
          <w:rFonts w:ascii="Calibri"/>
          <w:b/>
          <w:spacing w:val="2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Than</w:t>
      </w:r>
      <w:r>
        <w:rPr>
          <w:rFonts w:ascii="Calibri"/>
          <w:b/>
          <w:spacing w:val="2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60%)</w:t>
      </w:r>
    </w:p>
    <w:p>
      <w:pPr>
        <w:pStyle w:val="BodyText"/>
        <w:spacing w:before="5"/>
        <w:rPr>
          <w:rFonts w:ascii="Calibri"/>
          <w:b/>
          <w:sz w:val="20"/>
        </w:rPr>
      </w:pPr>
      <w:r>
        <w:rPr/>
        <w:drawing>
          <wp:anchor distT="0" distB="0" distL="0" distR="0" allowOverlap="1" layoutInCell="1" locked="0" behindDoc="0" simplePos="0" relativeHeight="74">
            <wp:simplePos x="0" y="0"/>
            <wp:positionH relativeFrom="page">
              <wp:posOffset>5183387</wp:posOffset>
            </wp:positionH>
            <wp:positionV relativeFrom="paragraph">
              <wp:posOffset>173670</wp:posOffset>
            </wp:positionV>
            <wp:extent cx="185737" cy="185737"/>
            <wp:effectExtent l="0" t="0" r="0" b="0"/>
            <wp:wrapTopAndBottom/>
            <wp:docPr id="95" name="image2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231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737" cy="185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"/>
          <w:sz w:val="20"/>
        </w:rPr>
        <w:sectPr>
          <w:type w:val="continuous"/>
          <w:pgSz w:w="12240" w:h="15840"/>
          <w:pgMar w:header="0" w:footer="0" w:top="620" w:bottom="200" w:left="620" w:right="620"/>
          <w:cols w:num="3" w:equalWidth="0">
            <w:col w:w="3014" w:space="644"/>
            <w:col w:w="2947" w:space="710"/>
            <w:col w:w="3685"/>
          </w:cols>
        </w:sect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line="244" w:lineRule="auto" w:before="236"/>
        <w:ind w:left="127" w:right="216"/>
      </w:pPr>
      <w:r>
        <w:rPr>
          <w:w w:val="105"/>
        </w:rPr>
        <w:t>Figure 20 shows potential opportunities in the Central Valley and Southern California deserts for</w:t>
      </w:r>
      <w:r>
        <w:rPr>
          <w:spacing w:val="1"/>
          <w:w w:val="105"/>
        </w:rPr>
        <w:t> </w:t>
      </w:r>
      <w:r>
        <w:rPr>
          <w:w w:val="105"/>
        </w:rPr>
        <w:t>energy eﬃciency investments to alleviate heat-related illness and improve the eﬃciency of space</w:t>
      </w:r>
      <w:r>
        <w:rPr>
          <w:spacing w:val="1"/>
          <w:w w:val="105"/>
        </w:rPr>
        <w:t> </w:t>
      </w:r>
      <w:r>
        <w:rPr>
          <w:w w:val="105"/>
        </w:rPr>
        <w:t>cooling. The number of emergency room visits due to heat was about 15 per 10,000 people on</w:t>
      </w:r>
      <w:r>
        <w:rPr>
          <w:spacing w:val="1"/>
          <w:w w:val="105"/>
        </w:rPr>
        <w:t> </w:t>
      </w:r>
      <w:r>
        <w:rPr>
          <w:w w:val="105"/>
        </w:rPr>
        <w:t>average</w:t>
      </w:r>
      <w:r>
        <w:rPr>
          <w:spacing w:val="-12"/>
          <w:w w:val="105"/>
        </w:rPr>
        <w:t> </w:t>
      </w:r>
      <w:r>
        <w:rPr>
          <w:w w:val="105"/>
        </w:rPr>
        <w:t>statewide</w:t>
      </w:r>
      <w:r>
        <w:rPr>
          <w:spacing w:val="-11"/>
          <w:w w:val="105"/>
        </w:rPr>
        <w:t> </w:t>
      </w:r>
      <w:r>
        <w:rPr>
          <w:w w:val="105"/>
        </w:rPr>
        <w:t>in</w:t>
      </w:r>
      <w:r>
        <w:rPr>
          <w:spacing w:val="-11"/>
          <w:w w:val="105"/>
        </w:rPr>
        <w:t> </w:t>
      </w:r>
      <w:r>
        <w:rPr>
          <w:w w:val="105"/>
        </w:rPr>
        <w:t>2015.</w:t>
      </w:r>
      <w:r>
        <w:rPr>
          <w:spacing w:val="-11"/>
          <w:w w:val="105"/>
        </w:rPr>
        <w:t> </w:t>
      </w:r>
      <w:r>
        <w:rPr>
          <w:w w:val="105"/>
        </w:rPr>
        <w:t>This</w:t>
      </w:r>
      <w:r>
        <w:rPr>
          <w:spacing w:val="-11"/>
          <w:w w:val="105"/>
        </w:rPr>
        <w:t> </w:t>
      </w:r>
      <w:r>
        <w:rPr>
          <w:w w:val="105"/>
        </w:rPr>
        <w:t>ﬁgure</w:t>
      </w:r>
      <w:r>
        <w:rPr>
          <w:spacing w:val="-11"/>
          <w:w w:val="105"/>
        </w:rPr>
        <w:t> </w:t>
      </w:r>
      <w:r>
        <w:rPr>
          <w:w w:val="105"/>
        </w:rPr>
        <w:t>also</w:t>
      </w:r>
      <w:r>
        <w:rPr>
          <w:spacing w:val="-11"/>
          <w:w w:val="105"/>
        </w:rPr>
        <w:t> </w:t>
      </w:r>
      <w:r>
        <w:rPr>
          <w:w w:val="105"/>
        </w:rPr>
        <w:t>shows</w:t>
      </w:r>
      <w:r>
        <w:rPr>
          <w:spacing w:val="-12"/>
          <w:w w:val="105"/>
        </w:rPr>
        <w:t> </w:t>
      </w:r>
      <w:r>
        <w:rPr>
          <w:w w:val="105"/>
        </w:rPr>
        <w:t>areas</w:t>
      </w:r>
      <w:r>
        <w:rPr>
          <w:spacing w:val="-11"/>
          <w:w w:val="105"/>
        </w:rPr>
        <w:t> </w:t>
      </w:r>
      <w:r>
        <w:rPr>
          <w:w w:val="105"/>
        </w:rPr>
        <w:t>expected</w:t>
      </w:r>
      <w:r>
        <w:rPr>
          <w:spacing w:val="-11"/>
          <w:w w:val="105"/>
        </w:rPr>
        <w:t> </w:t>
      </w:r>
      <w:r>
        <w:rPr>
          <w:w w:val="105"/>
        </w:rPr>
        <w:t>to</w:t>
      </w:r>
      <w:r>
        <w:rPr>
          <w:spacing w:val="-11"/>
          <w:w w:val="105"/>
        </w:rPr>
        <w:t> </w:t>
      </w:r>
      <w:r>
        <w:rPr>
          <w:w w:val="105"/>
        </w:rPr>
        <w:t>see</w:t>
      </w:r>
      <w:r>
        <w:rPr>
          <w:spacing w:val="-11"/>
          <w:w w:val="105"/>
        </w:rPr>
        <w:t> </w:t>
      </w:r>
      <w:r>
        <w:rPr>
          <w:w w:val="105"/>
        </w:rPr>
        <w:t>more</w:t>
      </w:r>
      <w:r>
        <w:rPr>
          <w:spacing w:val="-11"/>
          <w:w w:val="105"/>
        </w:rPr>
        <w:t> </w:t>
      </w:r>
      <w:r>
        <w:rPr>
          <w:w w:val="105"/>
        </w:rPr>
        <w:t>than</w:t>
      </w:r>
      <w:r>
        <w:rPr>
          <w:spacing w:val="-11"/>
          <w:w w:val="105"/>
        </w:rPr>
        <w:t> </w:t>
      </w:r>
      <w:r>
        <w:rPr>
          <w:w w:val="105"/>
        </w:rPr>
        <w:t>1,000</w:t>
      </w:r>
      <w:r>
        <w:rPr>
          <w:spacing w:val="-12"/>
          <w:w w:val="105"/>
        </w:rPr>
        <w:t> </w:t>
      </w:r>
      <w:r>
        <w:rPr>
          <w:w w:val="105"/>
        </w:rPr>
        <w:t>additional</w:t>
      </w:r>
      <w:r>
        <w:rPr>
          <w:spacing w:val="-64"/>
          <w:w w:val="105"/>
        </w:rPr>
        <w:t> </w:t>
      </w:r>
      <w:r>
        <w:rPr>
          <w:w w:val="105"/>
        </w:rPr>
        <w:t>cooling degree days (average daily temperature minus 65 degrees) per year on average by</w:t>
      </w:r>
      <w:r>
        <w:rPr>
          <w:spacing w:val="1"/>
          <w:w w:val="105"/>
        </w:rPr>
        <w:t> </w:t>
      </w:r>
      <w:r>
        <w:rPr>
          <w:w w:val="105"/>
        </w:rPr>
        <w:t>midcentury</w:t>
      </w:r>
      <w:r>
        <w:rPr>
          <w:spacing w:val="-9"/>
          <w:w w:val="105"/>
        </w:rPr>
        <w:t> </w:t>
      </w:r>
      <w:r>
        <w:rPr>
          <w:w w:val="105"/>
        </w:rPr>
        <w:t>(2035-2064)</w:t>
      </w:r>
      <w:r>
        <w:rPr>
          <w:spacing w:val="-8"/>
          <w:w w:val="105"/>
        </w:rPr>
        <w:t> </w:t>
      </w:r>
      <w:r>
        <w:rPr>
          <w:w w:val="105"/>
        </w:rPr>
        <w:t>compared</w:t>
      </w:r>
      <w:r>
        <w:rPr>
          <w:spacing w:val="-9"/>
          <w:w w:val="105"/>
        </w:rPr>
        <w:t> </w:t>
      </w:r>
      <w:r>
        <w:rPr>
          <w:w w:val="105"/>
        </w:rPr>
        <w:t>to</w:t>
      </w:r>
      <w:r>
        <w:rPr>
          <w:spacing w:val="-8"/>
          <w:w w:val="105"/>
        </w:rPr>
        <w:t> </w:t>
      </w:r>
      <w:r>
        <w:rPr>
          <w:w w:val="105"/>
        </w:rPr>
        <w:t>1961-1990</w:t>
      </w:r>
      <w:r>
        <w:rPr>
          <w:spacing w:val="-9"/>
          <w:w w:val="105"/>
        </w:rPr>
        <w:t> </w:t>
      </w:r>
      <w:r>
        <w:rPr>
          <w:w w:val="105"/>
        </w:rPr>
        <w:t>due</w:t>
      </w:r>
      <w:r>
        <w:rPr>
          <w:spacing w:val="-8"/>
          <w:w w:val="105"/>
        </w:rPr>
        <w:t> </w:t>
      </w:r>
      <w:r>
        <w:rPr>
          <w:w w:val="105"/>
        </w:rPr>
        <w:t>to</w:t>
      </w:r>
      <w:r>
        <w:rPr>
          <w:spacing w:val="-8"/>
          <w:w w:val="105"/>
        </w:rPr>
        <w:t> </w:t>
      </w:r>
      <w:r>
        <w:rPr>
          <w:w w:val="105"/>
        </w:rPr>
        <w:t>climate</w:t>
      </w:r>
      <w:r>
        <w:rPr>
          <w:spacing w:val="-9"/>
          <w:w w:val="105"/>
        </w:rPr>
        <w:t> </w:t>
      </w:r>
      <w:r>
        <w:rPr>
          <w:w w:val="105"/>
        </w:rPr>
        <w:t>change.</w:t>
      </w:r>
    </w:p>
    <w:p>
      <w:pPr>
        <w:pStyle w:val="BodyText"/>
        <w:spacing w:before="2"/>
        <w:rPr>
          <w:sz w:val="24"/>
        </w:rPr>
      </w:pPr>
    </w:p>
    <w:p>
      <w:pPr>
        <w:pStyle w:val="BodyText"/>
        <w:spacing w:line="244" w:lineRule="auto"/>
        <w:ind w:left="127" w:right="216"/>
      </w:pPr>
      <w:r>
        <w:rPr/>
        <w:t>Sources:</w:t>
      </w:r>
      <w:r>
        <w:rPr>
          <w:spacing w:val="13"/>
        </w:rPr>
        <w:t> </w:t>
      </w:r>
      <w:r>
        <w:rPr/>
        <w:t>California</w:t>
      </w:r>
      <w:r>
        <w:rPr>
          <w:spacing w:val="14"/>
        </w:rPr>
        <w:t> </w:t>
      </w:r>
      <w:r>
        <w:rPr/>
        <w:t>Environmental</w:t>
      </w:r>
      <w:r>
        <w:rPr>
          <w:spacing w:val="14"/>
        </w:rPr>
        <w:t> </w:t>
      </w:r>
      <w:r>
        <w:rPr/>
        <w:t>Health</w:t>
      </w:r>
      <w:r>
        <w:rPr>
          <w:spacing w:val="14"/>
        </w:rPr>
        <w:t> </w:t>
      </w:r>
      <w:r>
        <w:rPr/>
        <w:t>Tracking</w:t>
      </w:r>
      <w:r>
        <w:rPr>
          <w:spacing w:val="14"/>
        </w:rPr>
        <w:t> </w:t>
      </w:r>
      <w:r>
        <w:rPr/>
        <w:t>Program;</w:t>
      </w:r>
      <w:r>
        <w:rPr>
          <w:spacing w:val="14"/>
        </w:rPr>
        <w:t> </w:t>
      </w:r>
      <w:r>
        <w:rPr/>
        <w:t>CalAdapt;</w:t>
      </w:r>
      <w:r>
        <w:rPr>
          <w:spacing w:val="14"/>
        </w:rPr>
        <w:t> </w:t>
      </w:r>
      <w:r>
        <w:rPr/>
        <w:t>U.S.</w:t>
      </w:r>
      <w:r>
        <w:rPr>
          <w:spacing w:val="14"/>
        </w:rPr>
        <w:t> </w:t>
      </w:r>
      <w:r>
        <w:rPr/>
        <w:t>Census</w:t>
      </w:r>
      <w:r>
        <w:rPr>
          <w:spacing w:val="14"/>
        </w:rPr>
        <w:t> </w:t>
      </w:r>
      <w:r>
        <w:rPr/>
        <w:t>Bureau;</w:t>
      </w:r>
      <w:r>
        <w:rPr>
          <w:spacing w:val="14"/>
        </w:rPr>
        <w:t> </w:t>
      </w:r>
      <w:r>
        <w:rPr/>
        <w:t>Circles</w:t>
      </w:r>
      <w:r>
        <w:rPr>
          <w:spacing w:val="-61"/>
        </w:rPr>
        <w:t> </w:t>
      </w:r>
      <w:r>
        <w:rPr>
          <w:w w:val="110"/>
        </w:rPr>
        <w:t>are</w:t>
      </w:r>
      <w:r>
        <w:rPr>
          <w:spacing w:val="-16"/>
          <w:w w:val="110"/>
        </w:rPr>
        <w:t> </w:t>
      </w:r>
      <w:r>
        <w:rPr>
          <w:w w:val="110"/>
        </w:rPr>
        <w:t>placed</w:t>
      </w:r>
      <w:r>
        <w:rPr>
          <w:spacing w:val="-16"/>
          <w:w w:val="110"/>
        </w:rPr>
        <w:t> </w:t>
      </w:r>
      <w:r>
        <w:rPr>
          <w:w w:val="110"/>
        </w:rPr>
        <w:t>in</w:t>
      </w:r>
      <w:r>
        <w:rPr>
          <w:spacing w:val="-16"/>
          <w:w w:val="110"/>
        </w:rPr>
        <w:t> </w:t>
      </w:r>
      <w:r>
        <w:rPr>
          <w:w w:val="110"/>
        </w:rPr>
        <w:t>the</w:t>
      </w:r>
      <w:r>
        <w:rPr>
          <w:spacing w:val="-16"/>
          <w:w w:val="110"/>
        </w:rPr>
        <w:t> </w:t>
      </w:r>
      <w:r>
        <w:rPr>
          <w:w w:val="110"/>
        </w:rPr>
        <w:t>center</w:t>
      </w:r>
      <w:r>
        <w:rPr>
          <w:spacing w:val="-16"/>
          <w:w w:val="110"/>
        </w:rPr>
        <w:t> </w:t>
      </w:r>
      <w:r>
        <w:rPr>
          <w:w w:val="110"/>
        </w:rPr>
        <w:t>of</w:t>
      </w:r>
      <w:r>
        <w:rPr>
          <w:spacing w:val="-16"/>
          <w:w w:val="110"/>
        </w:rPr>
        <w:t> </w:t>
      </w:r>
      <w:r>
        <w:rPr>
          <w:w w:val="110"/>
        </w:rPr>
        <w:t>each</w:t>
      </w:r>
      <w:r>
        <w:rPr>
          <w:spacing w:val="-16"/>
          <w:w w:val="110"/>
        </w:rPr>
        <w:t> </w:t>
      </w:r>
      <w:r>
        <w:rPr>
          <w:w w:val="110"/>
        </w:rPr>
        <w:t>county</w:t>
      </w:r>
      <w:r>
        <w:rPr>
          <w:spacing w:val="-16"/>
          <w:w w:val="110"/>
        </w:rPr>
        <w:t> </w:t>
      </w:r>
      <w:r>
        <w:rPr>
          <w:w w:val="110"/>
        </w:rPr>
        <w:t>but</w:t>
      </w:r>
      <w:r>
        <w:rPr>
          <w:spacing w:val="-16"/>
          <w:w w:val="110"/>
        </w:rPr>
        <w:t> </w:t>
      </w:r>
      <w:r>
        <w:rPr>
          <w:w w:val="110"/>
        </w:rPr>
        <w:t>represent</w:t>
      </w:r>
      <w:r>
        <w:rPr>
          <w:spacing w:val="-16"/>
          <w:w w:val="110"/>
        </w:rPr>
        <w:t> </w:t>
      </w:r>
      <w:r>
        <w:rPr>
          <w:w w:val="110"/>
        </w:rPr>
        <w:t>data</w:t>
      </w:r>
      <w:r>
        <w:rPr>
          <w:spacing w:val="-15"/>
          <w:w w:val="110"/>
        </w:rPr>
        <w:t> </w:t>
      </w:r>
      <w:r>
        <w:rPr>
          <w:w w:val="110"/>
        </w:rPr>
        <w:t>for</w:t>
      </w:r>
      <w:r>
        <w:rPr>
          <w:spacing w:val="-16"/>
          <w:w w:val="110"/>
        </w:rPr>
        <w:t> </w:t>
      </w:r>
      <w:r>
        <w:rPr>
          <w:w w:val="110"/>
        </w:rPr>
        <w:t>the</w:t>
      </w:r>
      <w:r>
        <w:rPr>
          <w:spacing w:val="-16"/>
          <w:w w:val="110"/>
        </w:rPr>
        <w:t> </w:t>
      </w:r>
      <w:r>
        <w:rPr>
          <w:w w:val="110"/>
        </w:rPr>
        <w:t>whole</w:t>
      </w:r>
      <w:r>
        <w:rPr>
          <w:spacing w:val="-16"/>
          <w:w w:val="110"/>
        </w:rPr>
        <w:t> </w:t>
      </w:r>
      <w:r>
        <w:rPr>
          <w:w w:val="110"/>
        </w:rPr>
        <w:t>county</w:t>
      </w:r>
    </w:p>
    <w:p>
      <w:pPr>
        <w:spacing w:after="0" w:line="244" w:lineRule="auto"/>
        <w:sectPr>
          <w:type w:val="continuous"/>
          <w:pgSz w:w="12240" w:h="15840"/>
          <w:pgMar w:header="0" w:footer="0" w:top="620" w:bottom="200" w:left="620" w:right="620"/>
        </w:sectPr>
      </w:pPr>
    </w:p>
    <w:p>
      <w:pPr>
        <w:pStyle w:val="Heading1"/>
        <w:ind w:right="0"/>
      </w:pPr>
      <w:r>
        <w:rPr/>
        <w:t>Figure</w:t>
      </w:r>
      <w:r>
        <w:rPr>
          <w:spacing w:val="1"/>
        </w:rPr>
        <w:t> </w:t>
      </w:r>
      <w:r>
        <w:rPr/>
        <w:t>21:</w:t>
      </w:r>
      <w:r>
        <w:rPr>
          <w:spacing w:val="1"/>
        </w:rPr>
        <w:t> </w:t>
      </w:r>
      <w:r>
        <w:rPr/>
        <w:t>PG&amp;E</w:t>
      </w:r>
      <w:r>
        <w:rPr>
          <w:spacing w:val="2"/>
        </w:rPr>
        <w:t> </w:t>
      </w:r>
      <w:r>
        <w:rPr/>
        <w:t>Non-CARE</w:t>
      </w:r>
      <w:r>
        <w:rPr>
          <w:spacing w:val="1"/>
        </w:rPr>
        <w:t> </w:t>
      </w:r>
      <w:r>
        <w:rPr/>
        <w:t>Disconnections</w:t>
      </w:r>
      <w:r>
        <w:rPr>
          <w:spacing w:val="1"/>
        </w:rPr>
        <w:t> </w:t>
      </w:r>
      <w:r>
        <w:rPr/>
        <w:t>(2016)</w:t>
      </w:r>
    </w:p>
    <w:p>
      <w:pPr>
        <w:spacing w:after="0"/>
        <w:sectPr>
          <w:pgSz w:w="12240" w:h="15840"/>
          <w:pgMar w:header="0" w:footer="0" w:top="620" w:bottom="200" w:left="620" w:right="620"/>
        </w:sectPr>
      </w:pPr>
    </w:p>
    <w:p>
      <w:pPr>
        <w:pStyle w:val="BodyText"/>
        <w:spacing w:before="8"/>
        <w:rPr>
          <w:sz w:val="6"/>
        </w:rPr>
      </w:pPr>
    </w:p>
    <w:p>
      <w:pPr>
        <w:pStyle w:val="BodyText"/>
        <w:ind w:left="149"/>
        <w:rPr>
          <w:sz w:val="20"/>
        </w:rPr>
      </w:pPr>
      <w:r>
        <w:rPr>
          <w:sz w:val="20"/>
        </w:rPr>
        <w:drawing>
          <wp:inline distT="0" distB="0" distL="0" distR="0">
            <wp:extent cx="6700166" cy="8998267"/>
            <wp:effectExtent l="0" t="0" r="0" b="0"/>
            <wp:docPr id="97" name="image2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232.jpe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0166" cy="8998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0" w:top="620" w:bottom="200" w:left="620" w:right="620"/>
        </w:sectPr>
      </w:pPr>
    </w:p>
    <w:p>
      <w:pPr>
        <w:pStyle w:val="BodyText"/>
        <w:rPr>
          <w:sz w:val="27"/>
        </w:rPr>
      </w:pPr>
    </w:p>
    <w:p>
      <w:pPr>
        <w:pStyle w:val="BodyText"/>
        <w:spacing w:line="247" w:lineRule="auto" w:before="94"/>
        <w:ind w:left="127" w:right="160"/>
      </w:pPr>
      <w:r>
        <w:rPr>
          <w:w w:val="105"/>
        </w:rPr>
        <w:t>In addition to energy savings, energy eﬃciency can provide improved indoor comfort, increased</w:t>
      </w:r>
      <w:r>
        <w:rPr>
          <w:spacing w:val="1"/>
          <w:w w:val="105"/>
        </w:rPr>
        <w:t> </w:t>
      </w:r>
      <w:r>
        <w:rPr>
          <w:w w:val="105"/>
        </w:rPr>
        <w:t>property value, and reduced illness. The Barriers Study recommended greater coordination among</w:t>
      </w:r>
      <w:r>
        <w:rPr>
          <w:spacing w:val="1"/>
          <w:w w:val="105"/>
        </w:rPr>
        <w:t> </w:t>
      </w:r>
      <w:r>
        <w:rPr>
          <w:w w:val="105"/>
        </w:rPr>
        <w:t>state agencies to incorporate non-energy beneﬁts into energy eﬃciency program offerings. For</w:t>
      </w:r>
      <w:r>
        <w:rPr>
          <w:spacing w:val="1"/>
          <w:w w:val="105"/>
        </w:rPr>
        <w:t> </w:t>
      </w:r>
      <w:r>
        <w:rPr>
          <w:w w:val="105"/>
        </w:rPr>
        <w:t>example, a 2017 CPUC study on utility disconnections included maps showing non-CARE</w:t>
      </w:r>
      <w:r>
        <w:rPr>
          <w:spacing w:val="1"/>
          <w:w w:val="105"/>
        </w:rPr>
        <w:t> </w:t>
      </w:r>
      <w:r>
        <w:rPr/>
        <w:t>disconnections</w:t>
      </w:r>
      <w:r>
        <w:rPr>
          <w:spacing w:val="2"/>
        </w:rPr>
        <w:t> </w:t>
      </w:r>
      <w:r>
        <w:rPr/>
        <w:t>in</w:t>
      </w:r>
      <w:r>
        <w:rPr>
          <w:spacing w:val="2"/>
        </w:rPr>
        <w:t> </w:t>
      </w:r>
      <w:r>
        <w:rPr/>
        <w:t>2016</w:t>
      </w:r>
      <w:r>
        <w:rPr>
          <w:spacing w:val="2"/>
        </w:rPr>
        <w:t> </w:t>
      </w:r>
      <w:r>
        <w:rPr/>
        <w:t>by</w:t>
      </w:r>
      <w:r>
        <w:rPr>
          <w:spacing w:val="2"/>
        </w:rPr>
        <w:t> </w:t>
      </w:r>
      <w:r>
        <w:rPr/>
        <w:t>zip</w:t>
      </w:r>
      <w:r>
        <w:rPr>
          <w:spacing w:val="3"/>
        </w:rPr>
        <w:t> </w:t>
      </w:r>
      <w:r>
        <w:rPr/>
        <w:t>code</w:t>
      </w:r>
      <w:r>
        <w:rPr>
          <w:spacing w:val="2"/>
        </w:rPr>
        <w:t> </w:t>
      </w:r>
      <w:r>
        <w:rPr/>
        <w:t>for</w:t>
      </w:r>
      <w:r>
        <w:rPr>
          <w:spacing w:val="2"/>
        </w:rPr>
        <w:t> </w:t>
      </w:r>
      <w:r>
        <w:rPr/>
        <w:t>SCE,</w:t>
      </w:r>
      <w:r>
        <w:rPr>
          <w:spacing w:val="2"/>
        </w:rPr>
        <w:t> </w:t>
      </w:r>
      <w:r>
        <w:rPr/>
        <w:t>PG&amp;E,</w:t>
      </w:r>
      <w:r>
        <w:rPr>
          <w:spacing w:val="2"/>
        </w:rPr>
        <w:t> </w:t>
      </w:r>
      <w:r>
        <w:rPr/>
        <w:t>SDG&amp;E,</w:t>
      </w:r>
      <w:r>
        <w:rPr>
          <w:spacing w:val="3"/>
        </w:rPr>
        <w:t> </w:t>
      </w:r>
      <w:r>
        <w:rPr/>
        <w:t>and</w:t>
      </w:r>
      <w:r>
        <w:rPr>
          <w:spacing w:val="2"/>
        </w:rPr>
        <w:t> </w:t>
      </w:r>
      <w:r>
        <w:rPr/>
        <w:t>Southern</w:t>
      </w:r>
      <w:r>
        <w:rPr>
          <w:spacing w:val="2"/>
        </w:rPr>
        <w:t> </w:t>
      </w:r>
      <w:r>
        <w:rPr/>
        <w:t>California</w:t>
      </w:r>
      <w:r>
        <w:rPr>
          <w:spacing w:val="2"/>
        </w:rPr>
        <w:t> </w:t>
      </w:r>
      <w:r>
        <w:rPr/>
        <w:t>Gas</w:t>
      </w:r>
      <w:r>
        <w:rPr>
          <w:spacing w:val="2"/>
        </w:rPr>
        <w:t> </w:t>
      </w:r>
      <w:r>
        <w:rPr/>
        <w:t>Company</w:t>
      </w:r>
      <w:r>
        <w:rPr>
          <w:spacing w:val="1"/>
        </w:rPr>
        <w:t> </w:t>
      </w:r>
      <w:r>
        <w:rPr/>
        <w:t>(SoCalGas).</w:t>
      </w:r>
      <w:r>
        <w:rPr>
          <w:spacing w:val="9"/>
        </w:rPr>
        <w:t> </w:t>
      </w:r>
      <w:r>
        <w:rPr>
          <w:rFonts w:ascii="Arial" w:hAnsi="Arial"/>
          <w:b/>
        </w:rPr>
        <w:t>[18]</w:t>
      </w:r>
      <w:r>
        <w:rPr>
          <w:rFonts w:ascii="Arial" w:hAnsi="Arial"/>
          <w:b/>
          <w:spacing w:val="10"/>
        </w:rPr>
        <w:t> </w:t>
      </w:r>
      <w:r>
        <w:rPr/>
        <w:t>This</w:t>
      </w:r>
      <w:r>
        <w:rPr>
          <w:spacing w:val="9"/>
        </w:rPr>
        <w:t> </w:t>
      </w:r>
      <w:r>
        <w:rPr/>
        <w:t>ﬁgure</w:t>
      </w:r>
      <w:r>
        <w:rPr>
          <w:spacing w:val="10"/>
        </w:rPr>
        <w:t> </w:t>
      </w:r>
      <w:r>
        <w:rPr/>
        <w:t>shows</w:t>
      </w:r>
      <w:r>
        <w:rPr>
          <w:spacing w:val="9"/>
        </w:rPr>
        <w:t> </w:t>
      </w:r>
      <w:r>
        <w:rPr/>
        <w:t>the</w:t>
      </w:r>
      <w:r>
        <w:rPr>
          <w:spacing w:val="10"/>
        </w:rPr>
        <w:t> </w:t>
      </w:r>
      <w:r>
        <w:rPr/>
        <w:t>percentile</w:t>
      </w:r>
      <w:r>
        <w:rPr>
          <w:spacing w:val="10"/>
        </w:rPr>
        <w:t> </w:t>
      </w:r>
      <w:r>
        <w:rPr/>
        <w:t>of</w:t>
      </w:r>
      <w:r>
        <w:rPr>
          <w:spacing w:val="9"/>
        </w:rPr>
        <w:t> </w:t>
      </w:r>
      <w:r>
        <w:rPr/>
        <w:t>PG&amp;E</w:t>
      </w:r>
      <w:r>
        <w:rPr>
          <w:spacing w:val="10"/>
        </w:rPr>
        <w:t> </w:t>
      </w:r>
      <w:r>
        <w:rPr/>
        <w:t>non-CARE</w:t>
      </w:r>
      <w:r>
        <w:rPr>
          <w:spacing w:val="9"/>
        </w:rPr>
        <w:t> </w:t>
      </w:r>
      <w:r>
        <w:rPr/>
        <w:t>disconnection</w:t>
      </w:r>
      <w:r>
        <w:rPr>
          <w:spacing w:val="10"/>
        </w:rPr>
        <w:t> </w:t>
      </w:r>
      <w:r>
        <w:rPr/>
        <w:t>rates.</w:t>
      </w:r>
      <w:r>
        <w:rPr>
          <w:spacing w:val="9"/>
        </w:rPr>
        <w:t> </w:t>
      </w:r>
      <w:r>
        <w:rPr/>
        <w:t>Many</w:t>
      </w:r>
      <w:r>
        <w:rPr>
          <w:spacing w:val="10"/>
        </w:rPr>
        <w:t> </w:t>
      </w:r>
      <w:r>
        <w:rPr/>
        <w:t>of</w:t>
      </w:r>
      <w:r>
        <w:rPr>
          <w:spacing w:val="10"/>
        </w:rPr>
        <w:t> </w:t>
      </w:r>
      <w:r>
        <w:rPr/>
        <w:t>the</w:t>
      </w:r>
      <w:r>
        <w:rPr>
          <w:spacing w:val="-61"/>
        </w:rPr>
        <w:t> </w:t>
      </w:r>
      <w:r>
        <w:rPr>
          <w:w w:val="105"/>
        </w:rPr>
        <w:t>zip codes with the highest number of disconnections are in counties with high levels of heat-related</w:t>
      </w:r>
      <w:r>
        <w:rPr>
          <w:spacing w:val="1"/>
          <w:w w:val="105"/>
        </w:rPr>
        <w:t> </w:t>
      </w:r>
      <w:r>
        <w:rPr>
          <w:w w:val="105"/>
        </w:rPr>
        <w:t>illness</w:t>
      </w:r>
      <w:r>
        <w:rPr>
          <w:spacing w:val="12"/>
          <w:w w:val="105"/>
        </w:rPr>
        <w:t> </w:t>
      </w:r>
      <w:r>
        <w:rPr>
          <w:w w:val="105"/>
        </w:rPr>
        <w:t>in</w:t>
      </w:r>
      <w:r>
        <w:rPr>
          <w:spacing w:val="12"/>
          <w:w w:val="105"/>
        </w:rPr>
        <w:t> </w:t>
      </w:r>
      <w:r>
        <w:rPr>
          <w:w w:val="105"/>
        </w:rPr>
        <w:t>2015,</w:t>
      </w:r>
      <w:r>
        <w:rPr>
          <w:spacing w:val="13"/>
          <w:w w:val="105"/>
        </w:rPr>
        <w:t> </w:t>
      </w:r>
      <w:r>
        <w:rPr>
          <w:w w:val="105"/>
        </w:rPr>
        <w:t>indicating</w:t>
      </w:r>
      <w:r>
        <w:rPr>
          <w:spacing w:val="12"/>
          <w:w w:val="105"/>
        </w:rPr>
        <w:t> </w:t>
      </w:r>
      <w:r>
        <w:rPr>
          <w:w w:val="105"/>
        </w:rPr>
        <w:t>an</w:t>
      </w:r>
      <w:r>
        <w:rPr>
          <w:spacing w:val="12"/>
          <w:w w:val="105"/>
        </w:rPr>
        <w:t> </w:t>
      </w:r>
      <w:r>
        <w:rPr>
          <w:w w:val="105"/>
        </w:rPr>
        <w:t>opportunity</w:t>
      </w:r>
      <w:r>
        <w:rPr>
          <w:spacing w:val="13"/>
          <w:w w:val="105"/>
        </w:rPr>
        <w:t> </w:t>
      </w:r>
      <w:r>
        <w:rPr>
          <w:w w:val="105"/>
        </w:rPr>
        <w:t>for</w:t>
      </w:r>
      <w:r>
        <w:rPr>
          <w:spacing w:val="12"/>
          <w:w w:val="105"/>
        </w:rPr>
        <w:t> </w:t>
      </w:r>
      <w:r>
        <w:rPr>
          <w:w w:val="105"/>
        </w:rPr>
        <w:t>targeted</w:t>
      </w:r>
      <w:r>
        <w:rPr>
          <w:spacing w:val="12"/>
          <w:w w:val="105"/>
        </w:rPr>
        <w:t> </w:t>
      </w:r>
      <w:r>
        <w:rPr>
          <w:w w:val="105"/>
        </w:rPr>
        <w:t>efforts</w:t>
      </w:r>
      <w:r>
        <w:rPr>
          <w:spacing w:val="13"/>
          <w:w w:val="105"/>
        </w:rPr>
        <w:t> </w:t>
      </w:r>
      <w:r>
        <w:rPr>
          <w:w w:val="105"/>
        </w:rPr>
        <w:t>to</w:t>
      </w:r>
      <w:r>
        <w:rPr>
          <w:spacing w:val="12"/>
          <w:w w:val="105"/>
        </w:rPr>
        <w:t> </w:t>
      </w:r>
      <w:r>
        <w:rPr>
          <w:w w:val="105"/>
        </w:rPr>
        <w:t>ensure</w:t>
      </w:r>
      <w:r>
        <w:rPr>
          <w:spacing w:val="12"/>
          <w:w w:val="105"/>
        </w:rPr>
        <w:t> </w:t>
      </w:r>
      <w:r>
        <w:rPr>
          <w:w w:val="105"/>
        </w:rPr>
        <w:t>disconnections</w:t>
      </w:r>
      <w:r>
        <w:rPr>
          <w:spacing w:val="13"/>
          <w:w w:val="105"/>
        </w:rPr>
        <w:t> </w:t>
      </w:r>
      <w:r>
        <w:rPr>
          <w:w w:val="105"/>
        </w:rPr>
        <w:t>are</w:t>
      </w:r>
      <w:r>
        <w:rPr>
          <w:spacing w:val="1"/>
          <w:w w:val="105"/>
        </w:rPr>
        <w:t> </w:t>
      </w:r>
      <w:r>
        <w:rPr>
          <w:w w:val="105"/>
        </w:rPr>
        <w:t>minimized</w:t>
      </w:r>
      <w:r>
        <w:rPr>
          <w:spacing w:val="-8"/>
          <w:w w:val="105"/>
        </w:rPr>
        <w:t> </w:t>
      </w:r>
      <w:r>
        <w:rPr>
          <w:w w:val="105"/>
        </w:rPr>
        <w:t>during</w:t>
      </w:r>
      <w:r>
        <w:rPr>
          <w:spacing w:val="-7"/>
          <w:w w:val="105"/>
        </w:rPr>
        <w:t> </w:t>
      </w:r>
      <w:r>
        <w:rPr>
          <w:w w:val="105"/>
        </w:rPr>
        <w:t>periods</w:t>
      </w:r>
      <w:r>
        <w:rPr>
          <w:spacing w:val="-7"/>
          <w:w w:val="105"/>
        </w:rPr>
        <w:t> </w:t>
      </w:r>
      <w:r>
        <w:rPr>
          <w:w w:val="105"/>
        </w:rPr>
        <w:t>of</w:t>
      </w:r>
      <w:r>
        <w:rPr>
          <w:spacing w:val="-8"/>
          <w:w w:val="105"/>
        </w:rPr>
        <w:t> </w:t>
      </w:r>
      <w:r>
        <w:rPr>
          <w:w w:val="105"/>
        </w:rPr>
        <w:t>extreme</w:t>
      </w:r>
      <w:r>
        <w:rPr>
          <w:spacing w:val="-7"/>
          <w:w w:val="105"/>
        </w:rPr>
        <w:t> </w:t>
      </w:r>
      <w:r>
        <w:rPr>
          <w:w w:val="105"/>
        </w:rPr>
        <w:t>heat.</w:t>
      </w:r>
    </w:p>
    <w:p>
      <w:pPr>
        <w:pStyle w:val="BodyText"/>
        <w:spacing w:line="302" w:lineRule="exact"/>
        <w:ind w:left="127"/>
      </w:pPr>
      <w:r>
        <w:rPr>
          <w:w w:val="95"/>
        </w:rPr>
        <w:t>Source:</w:t>
      </w:r>
      <w:r>
        <w:rPr>
          <w:spacing w:val="4"/>
          <w:w w:val="95"/>
        </w:rPr>
        <w:t> </w:t>
      </w:r>
      <w:r>
        <w:rPr>
          <w:w w:val="95"/>
        </w:rPr>
        <w:t>CPUC</w:t>
      </w:r>
    </w:p>
    <w:p>
      <w:pPr>
        <w:pStyle w:val="BodyText"/>
        <w:spacing w:before="3"/>
        <w:rPr>
          <w:sz w:val="19"/>
        </w:rPr>
      </w:pPr>
      <w:r>
        <w:rPr/>
        <w:pict>
          <v:shape style="position:absolute;margin-left:37.398941pt;margin-top:14.102285pt;width:56.6pt;height:.1pt;mso-position-horizontal-relative:page;mso-position-vertical-relative:paragraph;z-index:-15689728;mso-wrap-distance-left:0;mso-wrap-distance-right:0" id="docshape688" coordorigin="748,282" coordsize="1132,0" path="m748,282l1879,282e" filled="false" stroked="true" strokeweight=".734263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6"/>
        <w:rPr>
          <w:sz w:val="18"/>
        </w:rPr>
      </w:pPr>
    </w:p>
    <w:p>
      <w:pPr>
        <w:pStyle w:val="ListParagraph"/>
        <w:numPr>
          <w:ilvl w:val="0"/>
          <w:numId w:val="1"/>
        </w:numPr>
        <w:tabs>
          <w:tab w:pos="602" w:val="left" w:leader="none"/>
        </w:tabs>
        <w:spacing w:line="254" w:lineRule="auto" w:before="103" w:after="0"/>
        <w:ind w:left="127" w:right="230" w:firstLine="0"/>
        <w:jc w:val="left"/>
        <w:rPr>
          <w:rFonts w:ascii="Arial" w:hAnsi="Arial"/>
          <w:b/>
          <w:sz w:val="23"/>
        </w:rPr>
      </w:pPr>
      <w:r>
        <w:rPr>
          <w:w w:val="110"/>
          <w:sz w:val="23"/>
        </w:rPr>
        <w:t>White,</w:t>
      </w:r>
      <w:r>
        <w:rPr>
          <w:spacing w:val="-11"/>
          <w:w w:val="110"/>
          <w:sz w:val="23"/>
        </w:rPr>
        <w:t> </w:t>
      </w:r>
      <w:r>
        <w:rPr>
          <w:w w:val="110"/>
          <w:sz w:val="23"/>
        </w:rPr>
        <w:t>Richard.</w:t>
      </w:r>
      <w:r>
        <w:rPr>
          <w:spacing w:val="-10"/>
          <w:w w:val="110"/>
          <w:sz w:val="23"/>
        </w:rPr>
        <w:t> </w:t>
      </w:r>
      <w:r>
        <w:rPr>
          <w:w w:val="110"/>
          <w:sz w:val="23"/>
        </w:rPr>
        <w:t>December</w:t>
      </w:r>
      <w:r>
        <w:rPr>
          <w:spacing w:val="-10"/>
          <w:w w:val="110"/>
          <w:sz w:val="23"/>
        </w:rPr>
        <w:t> </w:t>
      </w:r>
      <w:r>
        <w:rPr>
          <w:w w:val="110"/>
          <w:sz w:val="23"/>
        </w:rPr>
        <w:t>28,</w:t>
      </w:r>
      <w:r>
        <w:rPr>
          <w:spacing w:val="-10"/>
          <w:w w:val="110"/>
          <w:sz w:val="23"/>
        </w:rPr>
        <w:t> </w:t>
      </w:r>
      <w:r>
        <w:rPr>
          <w:w w:val="110"/>
          <w:sz w:val="23"/>
        </w:rPr>
        <w:t>2017.</w:t>
      </w:r>
      <w:r>
        <w:rPr>
          <w:spacing w:val="-10"/>
          <w:w w:val="110"/>
          <w:sz w:val="23"/>
        </w:rPr>
        <w:t> </w:t>
      </w:r>
      <w:r>
        <w:rPr>
          <w:rFonts w:ascii="Calibri" w:hAnsi="Calibri"/>
          <w:i/>
          <w:w w:val="110"/>
          <w:sz w:val="23"/>
        </w:rPr>
        <w:t>A</w:t>
      </w:r>
      <w:r>
        <w:rPr>
          <w:rFonts w:ascii="Calibri" w:hAnsi="Calibri"/>
          <w:i/>
          <w:spacing w:val="3"/>
          <w:w w:val="110"/>
          <w:sz w:val="23"/>
        </w:rPr>
        <w:t> </w:t>
      </w:r>
      <w:r>
        <w:rPr>
          <w:rFonts w:ascii="Calibri" w:hAnsi="Calibri"/>
          <w:i/>
          <w:w w:val="110"/>
          <w:sz w:val="23"/>
        </w:rPr>
        <w:t>Review</w:t>
      </w:r>
      <w:r>
        <w:rPr>
          <w:rFonts w:ascii="Calibri" w:hAnsi="Calibri"/>
          <w:i/>
          <w:spacing w:val="3"/>
          <w:w w:val="110"/>
          <w:sz w:val="23"/>
        </w:rPr>
        <w:t> </w:t>
      </w:r>
      <w:r>
        <w:rPr>
          <w:rFonts w:ascii="Calibri" w:hAnsi="Calibri"/>
          <w:i/>
          <w:w w:val="110"/>
          <w:sz w:val="23"/>
        </w:rPr>
        <w:t>of</w:t>
      </w:r>
      <w:r>
        <w:rPr>
          <w:rFonts w:ascii="Calibri" w:hAnsi="Calibri"/>
          <w:i/>
          <w:spacing w:val="3"/>
          <w:w w:val="110"/>
          <w:sz w:val="23"/>
        </w:rPr>
        <w:t> </w:t>
      </w:r>
      <w:r>
        <w:rPr>
          <w:rFonts w:ascii="Calibri" w:hAnsi="Calibri"/>
          <w:i/>
          <w:w w:val="110"/>
          <w:sz w:val="23"/>
        </w:rPr>
        <w:t>Residential</w:t>
      </w:r>
      <w:r>
        <w:rPr>
          <w:rFonts w:ascii="Calibri" w:hAnsi="Calibri"/>
          <w:i/>
          <w:spacing w:val="3"/>
          <w:w w:val="110"/>
          <w:sz w:val="23"/>
        </w:rPr>
        <w:t> </w:t>
      </w:r>
      <w:r>
        <w:rPr>
          <w:rFonts w:ascii="Calibri" w:hAnsi="Calibri"/>
          <w:i/>
          <w:w w:val="110"/>
          <w:sz w:val="23"/>
        </w:rPr>
        <w:t>Customer</w:t>
      </w:r>
      <w:r>
        <w:rPr>
          <w:rFonts w:ascii="Calibri" w:hAnsi="Calibri"/>
          <w:i/>
          <w:spacing w:val="3"/>
          <w:w w:val="110"/>
          <w:sz w:val="23"/>
        </w:rPr>
        <w:t> </w:t>
      </w:r>
      <w:r>
        <w:rPr>
          <w:rFonts w:ascii="Calibri" w:hAnsi="Calibri"/>
          <w:i/>
          <w:w w:val="110"/>
          <w:sz w:val="23"/>
        </w:rPr>
        <w:t>Disconnection</w:t>
      </w:r>
      <w:r>
        <w:rPr>
          <w:rFonts w:ascii="Calibri" w:hAnsi="Calibri"/>
          <w:i/>
          <w:spacing w:val="3"/>
          <w:w w:val="110"/>
          <w:sz w:val="23"/>
        </w:rPr>
        <w:t> </w:t>
      </w:r>
      <w:r>
        <w:rPr>
          <w:rFonts w:ascii="Calibri" w:hAnsi="Calibri"/>
          <w:i/>
          <w:w w:val="110"/>
          <w:sz w:val="23"/>
        </w:rPr>
        <w:t>Inﬂuences</w:t>
      </w:r>
      <w:r>
        <w:rPr>
          <w:rFonts w:ascii="Calibri" w:hAnsi="Calibri"/>
          <w:i/>
          <w:spacing w:val="-54"/>
          <w:w w:val="110"/>
          <w:sz w:val="23"/>
        </w:rPr>
        <w:t> </w:t>
      </w:r>
      <w:r>
        <w:rPr>
          <w:rFonts w:ascii="Calibri" w:hAnsi="Calibri"/>
          <w:i/>
          <w:w w:val="105"/>
          <w:sz w:val="23"/>
        </w:rPr>
        <w:t>and</w:t>
      </w:r>
      <w:r>
        <w:rPr>
          <w:rFonts w:ascii="Calibri" w:hAnsi="Calibri"/>
          <w:i/>
          <w:spacing w:val="5"/>
          <w:w w:val="105"/>
          <w:sz w:val="23"/>
        </w:rPr>
        <w:t> </w:t>
      </w:r>
      <w:r>
        <w:rPr>
          <w:rFonts w:ascii="Calibri" w:hAnsi="Calibri"/>
          <w:i/>
          <w:w w:val="105"/>
          <w:sz w:val="23"/>
        </w:rPr>
        <w:t>Trends.</w:t>
      </w:r>
      <w:r>
        <w:rPr>
          <w:rFonts w:ascii="Calibri" w:hAnsi="Calibri"/>
          <w:i/>
          <w:spacing w:val="7"/>
          <w:w w:val="105"/>
          <w:sz w:val="23"/>
        </w:rPr>
        <w:t> </w:t>
      </w:r>
      <w:r>
        <w:rPr>
          <w:w w:val="105"/>
          <w:sz w:val="23"/>
        </w:rPr>
        <w:t>California</w:t>
      </w:r>
      <w:r>
        <w:rPr>
          <w:spacing w:val="-7"/>
          <w:w w:val="105"/>
          <w:sz w:val="23"/>
        </w:rPr>
        <w:t> </w:t>
      </w:r>
      <w:r>
        <w:rPr>
          <w:w w:val="105"/>
          <w:sz w:val="23"/>
        </w:rPr>
        <w:t>Public</w:t>
      </w:r>
      <w:r>
        <w:rPr>
          <w:spacing w:val="-7"/>
          <w:w w:val="105"/>
          <w:sz w:val="23"/>
        </w:rPr>
        <w:t> </w:t>
      </w:r>
      <w:r>
        <w:rPr>
          <w:w w:val="105"/>
          <w:sz w:val="23"/>
        </w:rPr>
        <w:t>Utilities</w:t>
      </w:r>
      <w:r>
        <w:rPr>
          <w:spacing w:val="-8"/>
          <w:w w:val="105"/>
          <w:sz w:val="23"/>
        </w:rPr>
        <w:t> </w:t>
      </w:r>
      <w:r>
        <w:rPr>
          <w:w w:val="105"/>
          <w:sz w:val="23"/>
        </w:rPr>
        <w:t>Commission,</w:t>
      </w:r>
      <w:r>
        <w:rPr>
          <w:spacing w:val="-7"/>
          <w:w w:val="105"/>
          <w:sz w:val="23"/>
        </w:rPr>
        <w:t> </w:t>
      </w:r>
      <w:r>
        <w:rPr>
          <w:w w:val="105"/>
          <w:sz w:val="23"/>
        </w:rPr>
        <w:t>Policy</w:t>
      </w:r>
      <w:r>
        <w:rPr>
          <w:spacing w:val="-7"/>
          <w:w w:val="105"/>
          <w:sz w:val="23"/>
        </w:rPr>
        <w:t> </w:t>
      </w:r>
      <w:r>
        <w:rPr>
          <w:w w:val="105"/>
          <w:sz w:val="23"/>
        </w:rPr>
        <w:t>and</w:t>
      </w:r>
      <w:r>
        <w:rPr>
          <w:spacing w:val="-7"/>
          <w:w w:val="105"/>
          <w:sz w:val="23"/>
        </w:rPr>
        <w:t> </w:t>
      </w:r>
      <w:r>
        <w:rPr>
          <w:w w:val="105"/>
          <w:sz w:val="23"/>
        </w:rPr>
        <w:t>Planning</w:t>
      </w:r>
      <w:r>
        <w:rPr>
          <w:spacing w:val="-7"/>
          <w:w w:val="105"/>
          <w:sz w:val="23"/>
        </w:rPr>
        <w:t> </w:t>
      </w:r>
      <w:r>
        <w:rPr>
          <w:w w:val="105"/>
          <w:sz w:val="23"/>
        </w:rPr>
        <w:t>Division.</w:t>
      </w:r>
    </w:p>
    <w:p>
      <w:pPr>
        <w:spacing w:line="296" w:lineRule="exact" w:before="0"/>
        <w:ind w:left="127" w:right="0" w:firstLine="0"/>
        <w:jc w:val="both"/>
        <w:rPr>
          <w:sz w:val="23"/>
        </w:rPr>
      </w:pPr>
      <w:r>
        <w:rPr>
          <w:sz w:val="23"/>
        </w:rPr>
        <w:t>See</w:t>
      </w:r>
      <w:r>
        <w:rPr>
          <w:spacing w:val="-8"/>
          <w:sz w:val="23"/>
        </w:rPr>
        <w:t> </w:t>
      </w:r>
      <w:hyperlink r:id="rId249">
        <w:r>
          <w:rPr>
            <w:rFonts w:ascii="Arial"/>
            <w:b/>
            <w:sz w:val="23"/>
            <w:u w:val="single"/>
          </w:rPr>
          <w:t>http://www.cpuc.ca.</w:t>
        </w:r>
        <w:r>
          <w:rPr>
            <w:rFonts w:ascii="Arial"/>
            <w:b/>
            <w:sz w:val="23"/>
          </w:rPr>
          <w:t>g</w:t>
        </w:r>
        <w:r>
          <w:rPr>
            <w:rFonts w:ascii="Arial"/>
            <w:b/>
            <w:sz w:val="23"/>
            <w:u w:val="single"/>
          </w:rPr>
          <w:t>ov</w:t>
        </w:r>
        <w:r>
          <w:rPr>
            <w:sz w:val="23"/>
          </w:rPr>
          <w:t>.</w:t>
        </w:r>
      </w:hyperlink>
    </w:p>
    <w:p>
      <w:pPr>
        <w:pStyle w:val="BodyText"/>
        <w:rPr>
          <w:sz w:val="30"/>
        </w:rPr>
      </w:pPr>
    </w:p>
    <w:p>
      <w:pPr>
        <w:pStyle w:val="Heading1"/>
        <w:spacing w:line="244" w:lineRule="auto" w:before="211" w:after="8"/>
        <w:ind w:right="782"/>
        <w:jc w:val="both"/>
      </w:pPr>
      <w:r>
        <w:rPr>
          <w:w w:val="105"/>
        </w:rPr>
        <w:t>Figure 22: System Average Interruption Duration Index for</w:t>
      </w:r>
      <w:r>
        <w:rPr>
          <w:spacing w:val="1"/>
          <w:w w:val="105"/>
        </w:rPr>
        <w:t> </w:t>
      </w:r>
      <w:r>
        <w:rPr>
          <w:w w:val="105"/>
        </w:rPr>
        <w:t>California Investor-Owned Electric Utilities Including Major</w:t>
      </w:r>
      <w:r>
        <w:rPr>
          <w:spacing w:val="1"/>
          <w:w w:val="105"/>
        </w:rPr>
        <w:t> </w:t>
      </w:r>
      <w:r>
        <w:rPr>
          <w:w w:val="105"/>
        </w:rPr>
        <w:t>Event</w:t>
      </w:r>
      <w:r>
        <w:rPr>
          <w:spacing w:val="-14"/>
          <w:w w:val="105"/>
        </w:rPr>
        <w:t> </w:t>
      </w:r>
      <w:r>
        <w:rPr>
          <w:w w:val="105"/>
        </w:rPr>
        <w:t>Days</w:t>
      </w:r>
      <w:r>
        <w:rPr>
          <w:spacing w:val="-14"/>
          <w:w w:val="105"/>
        </w:rPr>
        <w:t> </w:t>
      </w:r>
      <w:r>
        <w:rPr>
          <w:w w:val="105"/>
        </w:rPr>
        <w:t>(2007-2016)</w:t>
      </w:r>
    </w:p>
    <w:p>
      <w:pPr>
        <w:pStyle w:val="BodyText"/>
        <w:ind w:left="693"/>
        <w:rPr>
          <w:sz w:val="20"/>
        </w:rPr>
      </w:pPr>
      <w:r>
        <w:rPr>
          <w:sz w:val="20"/>
        </w:rPr>
        <w:drawing>
          <wp:inline distT="0" distB="0" distL="0" distR="0">
            <wp:extent cx="6126510" cy="3191256"/>
            <wp:effectExtent l="0" t="0" r="0" b="0"/>
            <wp:docPr id="99" name="image2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233.jpe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6510" cy="3191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line="244" w:lineRule="auto" w:before="338"/>
        <w:ind w:left="127" w:right="216"/>
      </w:pPr>
      <w:r>
        <w:rPr/>
        <w:t>In</w:t>
      </w:r>
      <w:r>
        <w:rPr>
          <w:spacing w:val="5"/>
        </w:rPr>
        <w:t> </w:t>
      </w:r>
      <w:r>
        <w:rPr/>
        <w:t>2008,</w:t>
      </w:r>
      <w:r>
        <w:rPr>
          <w:spacing w:val="6"/>
        </w:rPr>
        <w:t> </w:t>
      </w:r>
      <w:r>
        <w:rPr/>
        <w:t>PG&amp;E</w:t>
      </w:r>
      <w:r>
        <w:rPr>
          <w:spacing w:val="6"/>
        </w:rPr>
        <w:t> </w:t>
      </w:r>
      <w:r>
        <w:rPr/>
        <w:t>service</w:t>
      </w:r>
      <w:r>
        <w:rPr>
          <w:spacing w:val="6"/>
        </w:rPr>
        <w:t> </w:t>
      </w:r>
      <w:r>
        <w:rPr/>
        <w:t>was</w:t>
      </w:r>
      <w:r>
        <w:rPr>
          <w:spacing w:val="5"/>
        </w:rPr>
        <w:t> </w:t>
      </w:r>
      <w:r>
        <w:rPr/>
        <w:t>affected</w:t>
      </w:r>
      <w:r>
        <w:rPr>
          <w:spacing w:val="6"/>
        </w:rPr>
        <w:t> </w:t>
      </w:r>
      <w:r>
        <w:rPr/>
        <w:t>by</w:t>
      </w:r>
      <w:r>
        <w:rPr>
          <w:spacing w:val="6"/>
        </w:rPr>
        <w:t> </w:t>
      </w:r>
      <w:r>
        <w:rPr/>
        <w:t>strong</w:t>
      </w:r>
      <w:r>
        <w:rPr>
          <w:spacing w:val="6"/>
        </w:rPr>
        <w:t> </w:t>
      </w:r>
      <w:r>
        <w:rPr/>
        <w:t>storms.</w:t>
      </w:r>
      <w:r>
        <w:rPr>
          <w:spacing w:val="5"/>
        </w:rPr>
        <w:t> </w:t>
      </w:r>
      <w:r>
        <w:rPr/>
        <w:t>In</w:t>
      </w:r>
      <w:r>
        <w:rPr>
          <w:spacing w:val="6"/>
        </w:rPr>
        <w:t> </w:t>
      </w:r>
      <w:r>
        <w:rPr/>
        <w:t>2011,</w:t>
      </w:r>
      <w:r>
        <w:rPr>
          <w:spacing w:val="6"/>
        </w:rPr>
        <w:t> </w:t>
      </w:r>
      <w:r>
        <w:rPr/>
        <w:t>SCE</w:t>
      </w:r>
      <w:r>
        <w:rPr>
          <w:spacing w:val="6"/>
        </w:rPr>
        <w:t> </w:t>
      </w:r>
      <w:r>
        <w:rPr/>
        <w:t>and</w:t>
      </w:r>
      <w:r>
        <w:rPr>
          <w:spacing w:val="5"/>
        </w:rPr>
        <w:t> </w:t>
      </w:r>
      <w:r>
        <w:rPr/>
        <w:t>PG&amp;E</w:t>
      </w:r>
      <w:r>
        <w:rPr>
          <w:spacing w:val="6"/>
        </w:rPr>
        <w:t> </w:t>
      </w:r>
      <w:r>
        <w:rPr/>
        <w:t>system</w:t>
      </w:r>
      <w:r>
        <w:rPr>
          <w:spacing w:val="6"/>
        </w:rPr>
        <w:t> </w:t>
      </w:r>
      <w:r>
        <w:rPr/>
        <w:t>outages</w:t>
      </w:r>
      <w:r>
        <w:rPr>
          <w:spacing w:val="6"/>
        </w:rPr>
        <w:t> </w:t>
      </w:r>
      <w:r>
        <w:rPr/>
        <w:t>were</w:t>
      </w:r>
      <w:r>
        <w:rPr>
          <w:spacing w:val="-61"/>
        </w:rPr>
        <w:t> </w:t>
      </w:r>
      <w:r>
        <w:rPr>
          <w:w w:val="105"/>
        </w:rPr>
        <w:t>affected</w:t>
      </w:r>
      <w:r>
        <w:rPr>
          <w:spacing w:val="-15"/>
          <w:w w:val="105"/>
        </w:rPr>
        <w:t> </w:t>
      </w:r>
      <w:r>
        <w:rPr>
          <w:w w:val="105"/>
        </w:rPr>
        <w:t>by</w:t>
      </w:r>
      <w:r>
        <w:rPr>
          <w:spacing w:val="-15"/>
          <w:w w:val="105"/>
        </w:rPr>
        <w:t> </w:t>
      </w:r>
      <w:r>
        <w:rPr>
          <w:w w:val="105"/>
        </w:rPr>
        <w:t>storms,</w:t>
      </w:r>
      <w:r>
        <w:rPr>
          <w:spacing w:val="-14"/>
          <w:w w:val="105"/>
        </w:rPr>
        <w:t> </w:t>
      </w:r>
      <w:r>
        <w:rPr>
          <w:w w:val="105"/>
        </w:rPr>
        <w:t>and</w:t>
      </w:r>
      <w:r>
        <w:rPr>
          <w:spacing w:val="-15"/>
          <w:w w:val="105"/>
        </w:rPr>
        <w:t> </w:t>
      </w:r>
      <w:r>
        <w:rPr>
          <w:w w:val="105"/>
        </w:rPr>
        <w:t>SDG&amp;E</w:t>
      </w:r>
      <w:r>
        <w:rPr>
          <w:spacing w:val="-14"/>
          <w:w w:val="105"/>
        </w:rPr>
        <w:t> </w:t>
      </w:r>
      <w:r>
        <w:rPr>
          <w:w w:val="105"/>
        </w:rPr>
        <w:t>service</w:t>
      </w:r>
      <w:r>
        <w:rPr>
          <w:spacing w:val="-15"/>
          <w:w w:val="105"/>
        </w:rPr>
        <w:t> </w:t>
      </w:r>
      <w:r>
        <w:rPr>
          <w:w w:val="105"/>
        </w:rPr>
        <w:t>was</w:t>
      </w:r>
      <w:r>
        <w:rPr>
          <w:spacing w:val="-15"/>
          <w:w w:val="105"/>
        </w:rPr>
        <w:t> </w:t>
      </w:r>
      <w:r>
        <w:rPr>
          <w:w w:val="105"/>
        </w:rPr>
        <w:t>affected</w:t>
      </w:r>
      <w:r>
        <w:rPr>
          <w:spacing w:val="-14"/>
          <w:w w:val="105"/>
        </w:rPr>
        <w:t> </w:t>
      </w:r>
      <w:r>
        <w:rPr>
          <w:w w:val="105"/>
        </w:rPr>
        <w:t>by</w:t>
      </w:r>
      <w:r>
        <w:rPr>
          <w:spacing w:val="-15"/>
          <w:w w:val="105"/>
        </w:rPr>
        <w:t> </w:t>
      </w:r>
      <w:r>
        <w:rPr>
          <w:w w:val="105"/>
        </w:rPr>
        <w:t>the</w:t>
      </w:r>
      <w:r>
        <w:rPr>
          <w:spacing w:val="-14"/>
          <w:w w:val="105"/>
        </w:rPr>
        <w:t> </w:t>
      </w:r>
      <w:r>
        <w:rPr>
          <w:w w:val="105"/>
        </w:rPr>
        <w:t>Paciﬁc</w:t>
      </w:r>
      <w:r>
        <w:rPr>
          <w:spacing w:val="-15"/>
          <w:w w:val="105"/>
        </w:rPr>
        <w:t> </w:t>
      </w:r>
      <w:r>
        <w:rPr>
          <w:w w:val="105"/>
        </w:rPr>
        <w:t>Southwest</w:t>
      </w:r>
      <w:r>
        <w:rPr>
          <w:spacing w:val="-15"/>
          <w:w w:val="105"/>
        </w:rPr>
        <w:t> </w:t>
      </w:r>
      <w:r>
        <w:rPr>
          <w:w w:val="105"/>
        </w:rPr>
        <w:t>electrical</w:t>
      </w:r>
      <w:r>
        <w:rPr>
          <w:spacing w:val="-14"/>
          <w:w w:val="105"/>
        </w:rPr>
        <w:t> </w:t>
      </w:r>
      <w:r>
        <w:rPr>
          <w:w w:val="105"/>
        </w:rPr>
        <w:t>outage.</w:t>
      </w:r>
    </w:p>
    <w:p>
      <w:pPr>
        <w:pStyle w:val="BodyText"/>
        <w:spacing w:line="244" w:lineRule="auto" w:before="3"/>
        <w:ind w:left="127" w:right="148"/>
      </w:pPr>
      <w:r>
        <w:rPr>
          <w:w w:val="105"/>
        </w:rPr>
        <w:t>Electrical grid reliability and outages can have a signiﬁcant impact on the health and safety of</w:t>
      </w:r>
      <w:r>
        <w:rPr>
          <w:spacing w:val="1"/>
          <w:w w:val="105"/>
        </w:rPr>
        <w:t> </w:t>
      </w:r>
      <w:r>
        <w:rPr>
          <w:w w:val="105"/>
        </w:rPr>
        <w:t>customers, especially in regions affected by extreme heat and in need of cooling. More granular</w:t>
      </w:r>
      <w:r>
        <w:rPr>
          <w:spacing w:val="1"/>
          <w:w w:val="105"/>
        </w:rPr>
        <w:t> </w:t>
      </w:r>
      <w:r>
        <w:rPr>
          <w:w w:val="105"/>
        </w:rPr>
        <w:t>information</w:t>
      </w:r>
      <w:r>
        <w:rPr>
          <w:spacing w:val="5"/>
          <w:w w:val="105"/>
        </w:rPr>
        <w:t> </w:t>
      </w:r>
      <w:r>
        <w:rPr>
          <w:w w:val="105"/>
        </w:rPr>
        <w:t>is</w:t>
      </w:r>
      <w:r>
        <w:rPr>
          <w:spacing w:val="5"/>
          <w:w w:val="105"/>
        </w:rPr>
        <w:t> </w:t>
      </w:r>
      <w:r>
        <w:rPr>
          <w:w w:val="105"/>
        </w:rPr>
        <w:t>needed</w:t>
      </w:r>
      <w:r>
        <w:rPr>
          <w:spacing w:val="6"/>
          <w:w w:val="105"/>
        </w:rPr>
        <w:t> </w:t>
      </w:r>
      <w:r>
        <w:rPr>
          <w:w w:val="105"/>
        </w:rPr>
        <w:t>in</w:t>
      </w:r>
      <w:r>
        <w:rPr>
          <w:spacing w:val="5"/>
          <w:w w:val="105"/>
        </w:rPr>
        <w:t> </w:t>
      </w:r>
      <w:r>
        <w:rPr>
          <w:w w:val="105"/>
        </w:rPr>
        <w:t>updates</w:t>
      </w:r>
      <w:r>
        <w:rPr>
          <w:spacing w:val="5"/>
          <w:w w:val="105"/>
        </w:rPr>
        <w:t> </w:t>
      </w:r>
      <w:r>
        <w:rPr>
          <w:w w:val="105"/>
        </w:rPr>
        <w:t>to</w:t>
      </w:r>
      <w:r>
        <w:rPr>
          <w:spacing w:val="6"/>
          <w:w w:val="105"/>
        </w:rPr>
        <w:t> </w:t>
      </w:r>
      <w:r>
        <w:rPr>
          <w:w w:val="105"/>
        </w:rPr>
        <w:t>this</w:t>
      </w:r>
      <w:r>
        <w:rPr>
          <w:spacing w:val="5"/>
          <w:w w:val="105"/>
        </w:rPr>
        <w:t> </w:t>
      </w:r>
      <w:r>
        <w:rPr>
          <w:w w:val="105"/>
        </w:rPr>
        <w:t>report</w:t>
      </w:r>
      <w:r>
        <w:rPr>
          <w:spacing w:val="6"/>
          <w:w w:val="105"/>
        </w:rPr>
        <w:t> </w:t>
      </w:r>
      <w:r>
        <w:rPr>
          <w:w w:val="105"/>
        </w:rPr>
        <w:t>on</w:t>
      </w:r>
      <w:r>
        <w:rPr>
          <w:spacing w:val="5"/>
          <w:w w:val="105"/>
        </w:rPr>
        <w:t> </w:t>
      </w:r>
      <w:r>
        <w:rPr>
          <w:w w:val="105"/>
        </w:rPr>
        <w:t>the</w:t>
      </w:r>
      <w:r>
        <w:rPr>
          <w:spacing w:val="5"/>
          <w:w w:val="105"/>
        </w:rPr>
        <w:t> </w:t>
      </w:r>
      <w:r>
        <w:rPr>
          <w:w w:val="105"/>
        </w:rPr>
        <w:t>local</w:t>
      </w:r>
      <w:r>
        <w:rPr>
          <w:spacing w:val="6"/>
          <w:w w:val="105"/>
        </w:rPr>
        <w:t> </w:t>
      </w:r>
      <w:r>
        <w:rPr>
          <w:w w:val="105"/>
        </w:rPr>
        <w:t>reliability</w:t>
      </w:r>
      <w:r>
        <w:rPr>
          <w:spacing w:val="5"/>
          <w:w w:val="105"/>
        </w:rPr>
        <w:t> </w:t>
      </w:r>
      <w:r>
        <w:rPr>
          <w:w w:val="105"/>
        </w:rPr>
        <w:t>as</w:t>
      </w:r>
      <w:r>
        <w:rPr>
          <w:spacing w:val="5"/>
          <w:w w:val="105"/>
        </w:rPr>
        <w:t> </w:t>
      </w:r>
      <w:r>
        <w:rPr>
          <w:w w:val="105"/>
        </w:rPr>
        <w:t>it</w:t>
      </w:r>
      <w:r>
        <w:rPr>
          <w:spacing w:val="6"/>
          <w:w w:val="105"/>
        </w:rPr>
        <w:t> </w:t>
      </w:r>
      <w:r>
        <w:rPr>
          <w:w w:val="105"/>
        </w:rPr>
        <w:t>relates</w:t>
      </w:r>
      <w:r>
        <w:rPr>
          <w:spacing w:val="5"/>
          <w:w w:val="105"/>
        </w:rPr>
        <w:t> </w:t>
      </w:r>
      <w:r>
        <w:rPr>
          <w:w w:val="105"/>
        </w:rPr>
        <w:t>to</w:t>
      </w:r>
      <w:r>
        <w:rPr>
          <w:spacing w:val="6"/>
          <w:w w:val="105"/>
        </w:rPr>
        <w:t> </w:t>
      </w:r>
      <w:r>
        <w:rPr>
          <w:w w:val="105"/>
        </w:rPr>
        <w:t>low-income</w:t>
      </w:r>
      <w:r>
        <w:rPr>
          <w:spacing w:val="5"/>
          <w:w w:val="105"/>
        </w:rPr>
        <w:t> </w:t>
      </w:r>
      <w:r>
        <w:rPr>
          <w:w w:val="105"/>
        </w:rPr>
        <w:t>and</w:t>
      </w:r>
    </w:p>
    <w:p>
      <w:pPr>
        <w:spacing w:after="0" w:line="244" w:lineRule="auto"/>
        <w:sectPr>
          <w:pgSz w:w="12240" w:h="15840"/>
          <w:pgMar w:header="0" w:footer="0" w:top="620" w:bottom="200" w:left="620" w:right="620"/>
        </w:sectPr>
      </w:pPr>
    </w:p>
    <w:p>
      <w:pPr>
        <w:pStyle w:val="BodyText"/>
        <w:spacing w:line="244" w:lineRule="auto" w:before="91"/>
        <w:ind w:left="127" w:right="216"/>
      </w:pPr>
      <w:r>
        <w:rPr>
          <w:w w:val="105"/>
        </w:rPr>
        <w:t>disadvantaged</w:t>
      </w:r>
      <w:r>
        <w:rPr>
          <w:spacing w:val="-10"/>
          <w:w w:val="105"/>
        </w:rPr>
        <w:t> </w:t>
      </w:r>
      <w:r>
        <w:rPr>
          <w:w w:val="105"/>
        </w:rPr>
        <w:t>communities</w:t>
      </w:r>
      <w:r>
        <w:rPr>
          <w:spacing w:val="-9"/>
          <w:w w:val="105"/>
        </w:rPr>
        <w:t> </w:t>
      </w:r>
      <w:r>
        <w:rPr>
          <w:w w:val="105"/>
        </w:rPr>
        <w:t>speciﬁcally.</w:t>
      </w:r>
      <w:r>
        <w:rPr>
          <w:spacing w:val="-9"/>
          <w:w w:val="105"/>
        </w:rPr>
        <w:t> </w:t>
      </w:r>
      <w:r>
        <w:rPr>
          <w:w w:val="105"/>
        </w:rPr>
        <w:t>One</w:t>
      </w:r>
      <w:r>
        <w:rPr>
          <w:spacing w:val="-10"/>
          <w:w w:val="105"/>
        </w:rPr>
        <w:t> </w:t>
      </w:r>
      <w:r>
        <w:rPr>
          <w:w w:val="105"/>
        </w:rPr>
        <w:t>impact</w:t>
      </w:r>
      <w:r>
        <w:rPr>
          <w:spacing w:val="-9"/>
          <w:w w:val="105"/>
        </w:rPr>
        <w:t> </w:t>
      </w:r>
      <w:r>
        <w:rPr>
          <w:w w:val="105"/>
        </w:rPr>
        <w:t>of</w:t>
      </w:r>
      <w:r>
        <w:rPr>
          <w:spacing w:val="-10"/>
          <w:w w:val="105"/>
        </w:rPr>
        <w:t> </w:t>
      </w:r>
      <w:r>
        <w:rPr>
          <w:w w:val="105"/>
        </w:rPr>
        <w:t>climate</w:t>
      </w:r>
      <w:r>
        <w:rPr>
          <w:spacing w:val="-9"/>
          <w:w w:val="105"/>
        </w:rPr>
        <w:t> </w:t>
      </w:r>
      <w:r>
        <w:rPr>
          <w:w w:val="105"/>
        </w:rPr>
        <w:t>change</w:t>
      </w:r>
      <w:r>
        <w:rPr>
          <w:spacing w:val="-9"/>
          <w:w w:val="105"/>
        </w:rPr>
        <w:t> </w:t>
      </w:r>
      <w:r>
        <w:rPr>
          <w:w w:val="105"/>
        </w:rPr>
        <w:t>is</w:t>
      </w:r>
      <w:r>
        <w:rPr>
          <w:spacing w:val="-10"/>
          <w:w w:val="105"/>
        </w:rPr>
        <w:t> </w:t>
      </w:r>
      <w:r>
        <w:rPr>
          <w:w w:val="105"/>
        </w:rPr>
        <w:t>increased</w:t>
      </w:r>
      <w:r>
        <w:rPr>
          <w:spacing w:val="-9"/>
          <w:w w:val="105"/>
        </w:rPr>
        <w:t> </w:t>
      </w:r>
      <w:r>
        <w:rPr>
          <w:w w:val="105"/>
        </w:rPr>
        <w:t>frequency</w:t>
      </w:r>
      <w:r>
        <w:rPr>
          <w:spacing w:val="-9"/>
          <w:w w:val="105"/>
        </w:rPr>
        <w:t> </w:t>
      </w:r>
      <w:r>
        <w:rPr>
          <w:w w:val="105"/>
        </w:rPr>
        <w:t>and</w:t>
      </w:r>
      <w:r>
        <w:rPr>
          <w:spacing w:val="-64"/>
          <w:w w:val="105"/>
        </w:rPr>
        <w:t> </w:t>
      </w:r>
      <w:r>
        <w:rPr>
          <w:w w:val="105"/>
        </w:rPr>
        <w:t>intensity</w:t>
      </w:r>
      <w:r>
        <w:rPr>
          <w:spacing w:val="-8"/>
          <w:w w:val="105"/>
        </w:rPr>
        <w:t> </w:t>
      </w:r>
      <w:r>
        <w:rPr>
          <w:w w:val="105"/>
        </w:rPr>
        <w:t>of</w:t>
      </w:r>
      <w:r>
        <w:rPr>
          <w:spacing w:val="-8"/>
          <w:w w:val="105"/>
        </w:rPr>
        <w:t> </w:t>
      </w:r>
      <w:r>
        <w:rPr>
          <w:w w:val="105"/>
        </w:rPr>
        <w:t>wildﬁres</w:t>
      </w:r>
      <w:r>
        <w:rPr>
          <w:spacing w:val="-8"/>
          <w:w w:val="105"/>
        </w:rPr>
        <w:t> </w:t>
      </w:r>
      <w:r>
        <w:rPr>
          <w:w w:val="105"/>
        </w:rPr>
        <w:t>and</w:t>
      </w:r>
      <w:r>
        <w:rPr>
          <w:spacing w:val="-7"/>
          <w:w w:val="105"/>
        </w:rPr>
        <w:t> </w:t>
      </w:r>
      <w:r>
        <w:rPr>
          <w:w w:val="105"/>
        </w:rPr>
        <w:t>severe</w:t>
      </w:r>
      <w:r>
        <w:rPr>
          <w:spacing w:val="-8"/>
          <w:w w:val="105"/>
        </w:rPr>
        <w:t> </w:t>
      </w:r>
      <w:r>
        <w:rPr>
          <w:w w:val="105"/>
        </w:rPr>
        <w:t>weather.</w:t>
      </w:r>
    </w:p>
    <w:p>
      <w:pPr>
        <w:pStyle w:val="BodyText"/>
        <w:spacing w:before="10"/>
      </w:pPr>
    </w:p>
    <w:p>
      <w:pPr>
        <w:spacing w:line="244" w:lineRule="auto" w:before="0"/>
        <w:ind w:left="127" w:right="216" w:firstLine="0"/>
        <w:jc w:val="left"/>
        <w:rPr>
          <w:sz w:val="23"/>
        </w:rPr>
      </w:pPr>
      <w:r>
        <w:rPr>
          <w:w w:val="105"/>
          <w:sz w:val="23"/>
        </w:rPr>
        <w:t>Source: California Public Utilities Commission, </w:t>
      </w:r>
      <w:r>
        <w:rPr>
          <w:rFonts w:ascii="Calibri"/>
          <w:i/>
          <w:w w:val="105"/>
          <w:sz w:val="23"/>
        </w:rPr>
        <w:t>Annual</w:t>
      </w:r>
      <w:r>
        <w:rPr>
          <w:rFonts w:ascii="Calibri"/>
          <w:i/>
          <w:spacing w:val="1"/>
          <w:w w:val="105"/>
          <w:sz w:val="23"/>
        </w:rPr>
        <w:t> </w:t>
      </w:r>
      <w:r>
        <w:rPr>
          <w:rFonts w:ascii="Calibri"/>
          <w:i/>
          <w:w w:val="105"/>
          <w:sz w:val="23"/>
        </w:rPr>
        <w:t>Electric</w:t>
      </w:r>
      <w:r>
        <w:rPr>
          <w:rFonts w:ascii="Calibri"/>
          <w:i/>
          <w:spacing w:val="1"/>
          <w:w w:val="105"/>
          <w:sz w:val="23"/>
        </w:rPr>
        <w:t> </w:t>
      </w:r>
      <w:r>
        <w:rPr>
          <w:rFonts w:ascii="Calibri"/>
          <w:i/>
          <w:w w:val="105"/>
          <w:sz w:val="23"/>
        </w:rPr>
        <w:t>Reliability</w:t>
      </w:r>
      <w:r>
        <w:rPr>
          <w:rFonts w:ascii="Calibri"/>
          <w:i/>
          <w:spacing w:val="1"/>
          <w:w w:val="105"/>
          <w:sz w:val="23"/>
        </w:rPr>
        <w:t> </w:t>
      </w:r>
      <w:r>
        <w:rPr>
          <w:rFonts w:ascii="Calibri"/>
          <w:i/>
          <w:w w:val="105"/>
          <w:sz w:val="23"/>
        </w:rPr>
        <w:t>Report</w:t>
      </w:r>
      <w:r>
        <w:rPr>
          <w:w w:val="105"/>
          <w:sz w:val="23"/>
        </w:rPr>
        <w:t>,</w:t>
      </w:r>
      <w:r>
        <w:rPr>
          <w:spacing w:val="-65"/>
          <w:w w:val="105"/>
          <w:sz w:val="23"/>
        </w:rPr>
        <w:t> </w:t>
      </w:r>
      <w:r>
        <w:rPr>
          <w:w w:val="110"/>
          <w:sz w:val="23"/>
        </w:rPr>
        <w:t>cpuc.ca.gov/2016_aers</w:t>
      </w:r>
    </w:p>
    <w:p>
      <w:pPr>
        <w:pStyle w:val="BodyText"/>
        <w:spacing w:before="2"/>
        <w:rPr>
          <w:sz w:val="21"/>
        </w:rPr>
      </w:pPr>
    </w:p>
    <w:p>
      <w:pPr>
        <w:pStyle w:val="Heading1"/>
        <w:spacing w:before="1" w:after="6"/>
        <w:ind w:right="0"/>
      </w:pPr>
      <w:r>
        <w:rPr>
          <w:w w:val="105"/>
        </w:rPr>
        <w:t>Figure</w:t>
      </w:r>
      <w:r>
        <w:rPr>
          <w:spacing w:val="-22"/>
          <w:w w:val="105"/>
        </w:rPr>
        <w:t> </w:t>
      </w:r>
      <w:r>
        <w:rPr>
          <w:w w:val="105"/>
        </w:rPr>
        <w:t>23:</w:t>
      </w:r>
      <w:r>
        <w:rPr>
          <w:spacing w:val="-23"/>
          <w:w w:val="105"/>
        </w:rPr>
        <w:t> </w:t>
      </w:r>
      <w:r>
        <w:rPr>
          <w:w w:val="105"/>
        </w:rPr>
        <w:t>Low-Income</w:t>
      </w:r>
      <w:r>
        <w:rPr>
          <w:spacing w:val="-21"/>
          <w:w w:val="105"/>
        </w:rPr>
        <w:t> </w:t>
      </w:r>
      <w:r>
        <w:rPr>
          <w:w w:val="105"/>
        </w:rPr>
        <w:t>Areas</w:t>
      </w:r>
      <w:r>
        <w:rPr>
          <w:spacing w:val="-23"/>
          <w:w w:val="105"/>
        </w:rPr>
        <w:t> </w:t>
      </w:r>
      <w:r>
        <w:rPr>
          <w:w w:val="105"/>
        </w:rPr>
        <w:t>Within</w:t>
      </w:r>
      <w:r>
        <w:rPr>
          <w:spacing w:val="-22"/>
          <w:w w:val="105"/>
        </w:rPr>
        <w:t> </w:t>
      </w:r>
      <w:r>
        <w:rPr>
          <w:w w:val="105"/>
        </w:rPr>
        <w:t>Fire</w:t>
      </w:r>
      <w:r>
        <w:rPr>
          <w:spacing w:val="-22"/>
          <w:w w:val="105"/>
        </w:rPr>
        <w:t> </w:t>
      </w:r>
      <w:r>
        <w:rPr>
          <w:w w:val="105"/>
        </w:rPr>
        <w:t>Threat</w:t>
      </w:r>
    </w:p>
    <w:p>
      <w:pPr>
        <w:pStyle w:val="BodyText"/>
        <w:ind w:left="131"/>
        <w:rPr>
          <w:sz w:val="20"/>
        </w:rPr>
      </w:pPr>
      <w:r>
        <w:rPr>
          <w:sz w:val="20"/>
        </w:rPr>
        <w:pict>
          <v:group style="width:537pt;height:358.9pt;mso-position-horizontal-relative:char;mso-position-vertical-relative:line" id="docshapegroup689" coordorigin="0,0" coordsize="10740,7178">
            <v:shape style="position:absolute;left:0;top:7;width:3083;height:7170" type="#_x0000_t75" id="docshape690" stroked="false">
              <v:imagedata r:id="rId251" o:title=""/>
            </v:shape>
            <v:shape style="position:absolute;left:3082;top:7;width:3674;height:7170" type="#_x0000_t75" id="docshape691" stroked="false">
              <v:imagedata r:id="rId252" o:title=""/>
            </v:shape>
            <v:shape style="position:absolute;left:6755;top:7;width:3674;height:7170" type="#_x0000_t75" id="docshape692" stroked="false">
              <v:imagedata r:id="rId253" o:title=""/>
            </v:shape>
            <v:shape style="position:absolute;left:10428;top:7;width:312;height:7170" type="#_x0000_t75" id="docshape693" stroked="false">
              <v:imagedata r:id="rId254" o:title=""/>
            </v:shape>
            <v:shape style="position:absolute;left:2868;top:7;width:5220;height:6969" type="#_x0000_t75" id="docshape694" stroked="false">
              <v:imagedata r:id="rId255" o:title=""/>
            </v:shape>
            <v:shape style="position:absolute;left:6138;top:6263;width:15;height:29" id="docshape695" coordorigin="6138,6264" coordsize="15,29" path="m6153,6278l6153,6264m6153,6264l6153,6292,6153,6278,6153,6292,6153,6278,6138,6278,6153,6278,6138,6278,6153,6278,6138,6278,6153,6278,6153,6264xe" filled="false" stroked="true" strokeweight=".717404pt" strokecolor="#858585">
              <v:path arrowok="t"/>
              <v:stroke dashstyle="solid"/>
            </v:shape>
            <v:shape style="position:absolute;left:2594;top:0;width:6765;height:7064" type="#_x0000_t75" id="docshape696" stroked="false">
              <v:imagedata r:id="rId256" o:title=""/>
            </v:shape>
            <v:shape style="position:absolute;left:4717;top:6593;width:5955;height:517" id="docshape697" coordorigin="4717,6594" coordsize="5955,517" path="m9667,6895l4717,6895,4717,7110,9667,7110,9667,6895xm10672,6594l9739,6594,9739,7110,10672,7110,10672,6594xe" filled="true" fillcolor="#ffffff" stroked="false">
              <v:path arrowok="t"/>
              <v:fill type="solid"/>
            </v:shape>
            <v:shape style="position:absolute;left:4774;top:6879;width:4768;height:250" type="#_x0000_t202" id="docshape698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Sources:</w:t>
                    </w:r>
                    <w:r>
                      <w:rPr>
                        <w:spacing w:val="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Esri,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USGS,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NOAA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|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US</w:t>
                    </w:r>
                    <w:r>
                      <w:rPr>
                        <w:spacing w:val="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Census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Bereau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and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E…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line="244" w:lineRule="auto" w:before="22"/>
        <w:ind w:left="171" w:right="874" w:firstLine="0"/>
        <w:jc w:val="left"/>
        <w:rPr>
          <w:rFonts w:ascii="Calibri"/>
          <w:b/>
          <w:sz w:val="23"/>
        </w:rPr>
      </w:pPr>
      <w:r>
        <w:rPr>
          <w:spacing w:val="-125"/>
          <w:w w:val="87"/>
          <w:sz w:val="23"/>
        </w:rPr>
        <w:t>C</w:t>
      </w:r>
      <w:r>
        <w:rPr>
          <w:spacing w:val="-8"/>
          <w:w w:val="87"/>
          <w:sz w:val="23"/>
        </w:rPr>
        <w:t>C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w w:val="111"/>
          <w:sz w:val="23"/>
        </w:rPr>
        <w:t>T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w w:val="101"/>
          <w:sz w:val="23"/>
        </w:rPr>
        <w:t>t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3"/>
          <w:sz w:val="23"/>
        </w:rPr>
        <w:t>M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6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w w:val="113"/>
          <w:sz w:val="23"/>
        </w:rPr>
        <w:t>d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4"/>
          <w:sz w:val="23"/>
        </w:rPr>
        <w:t>I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m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2"/>
          <w:w w:val="85"/>
          <w:sz w:val="23"/>
        </w:rPr>
        <w:t>/</w:t>
      </w:r>
      <w:r>
        <w:rPr>
          <w:rFonts w:ascii="Calibri"/>
          <w:b/>
          <w:spacing w:val="12"/>
          <w:w w:val="115"/>
          <w:sz w:val="23"/>
        </w:rPr>
        <w:t>S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7"/>
          <w:w w:val="111"/>
          <w:sz w:val="23"/>
        </w:rPr>
        <w:t>e</w:t>
      </w:r>
      <w:r>
        <w:rPr>
          <w:rFonts w:ascii="Calibri"/>
          <w:b/>
          <w:spacing w:val="12"/>
          <w:w w:val="104"/>
          <w:sz w:val="23"/>
        </w:rPr>
        <w:t>w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w w:val="111"/>
          <w:sz w:val="23"/>
        </w:rPr>
        <w:t>e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3"/>
          <w:sz w:val="23"/>
        </w:rPr>
        <w:t>M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6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w w:val="113"/>
          <w:sz w:val="23"/>
        </w:rPr>
        <w:t>d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4"/>
          <w:sz w:val="23"/>
        </w:rPr>
        <w:t>I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m</w:t>
      </w:r>
      <w:r>
        <w:rPr>
          <w:rFonts w:ascii="Calibri"/>
          <w:b/>
          <w:w w:val="111"/>
          <w:sz w:val="23"/>
        </w:rPr>
        <w:t>e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94"/>
          <w:sz w:val="23"/>
        </w:rPr>
        <w:t>(</w:t>
      </w:r>
      <w:r>
        <w:rPr>
          <w:rFonts w:ascii="Calibri"/>
          <w:b/>
          <w:spacing w:val="11"/>
          <w:w w:val="122"/>
          <w:sz w:val="23"/>
        </w:rPr>
        <w:t>L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w w:val="119"/>
          <w:sz w:val="23"/>
        </w:rPr>
        <w:t>s </w:t>
      </w:r>
      <w:r>
        <w:rPr>
          <w:spacing w:val="-107"/>
          <w:w w:val="90"/>
          <w:sz w:val="23"/>
        </w:rPr>
        <w:t>T</w:t>
      </w:r>
      <w:r>
        <w:rPr>
          <w:spacing w:val="-9"/>
          <w:w w:val="90"/>
          <w:sz w:val="23"/>
        </w:rPr>
        <w:t>T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2"/>
          <w:sz w:val="23"/>
        </w:rPr>
        <w:t>60</w:t>
      </w:r>
      <w:r>
        <w:rPr>
          <w:rFonts w:ascii="Calibri"/>
          <w:b/>
          <w:spacing w:val="11"/>
          <w:w w:val="112"/>
          <w:sz w:val="23"/>
        </w:rPr>
        <w:t>%</w:t>
      </w:r>
      <w:r>
        <w:rPr>
          <w:rFonts w:ascii="Calibri"/>
          <w:b/>
          <w:w w:val="94"/>
          <w:sz w:val="23"/>
        </w:rPr>
        <w:t>)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1"/>
          <w:sz w:val="23"/>
        </w:rPr>
        <w:t>W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w w:val="114"/>
          <w:sz w:val="23"/>
        </w:rPr>
        <w:t>n</w:t>
      </w:r>
      <w:r>
        <w:rPr>
          <w:rFonts w:ascii="Calibri"/>
          <w:b/>
          <w:spacing w:val="19"/>
          <w:sz w:val="23"/>
        </w:rPr>
        <w:t> </w:t>
      </w:r>
      <w:r>
        <w:rPr>
          <w:spacing w:val="-107"/>
          <w:w w:val="90"/>
          <w:sz w:val="23"/>
        </w:rPr>
        <w:t>T</w:t>
      </w:r>
      <w:r>
        <w:rPr>
          <w:spacing w:val="-9"/>
          <w:w w:val="90"/>
          <w:sz w:val="23"/>
        </w:rPr>
        <w:t>T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4"/>
          <w:sz w:val="23"/>
        </w:rPr>
        <w:t>r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w w:val="112"/>
          <w:sz w:val="23"/>
        </w:rPr>
        <w:t>2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w w:val="113"/>
          <w:sz w:val="23"/>
        </w:rPr>
        <w:t>d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w w:val="112"/>
          <w:sz w:val="23"/>
        </w:rPr>
        <w:t>3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F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w w:val="111"/>
          <w:sz w:val="23"/>
        </w:rPr>
        <w:t>e</w:t>
      </w:r>
      <w:r>
        <w:rPr>
          <w:rFonts w:ascii="Calibri"/>
          <w:b/>
          <w:spacing w:val="19"/>
          <w:sz w:val="23"/>
        </w:rPr>
        <w:t> </w:t>
      </w:r>
      <w:r>
        <w:rPr>
          <w:spacing w:val="-107"/>
          <w:w w:val="90"/>
          <w:sz w:val="23"/>
        </w:rPr>
        <w:t>T</w:t>
      </w:r>
      <w:r>
        <w:rPr>
          <w:spacing w:val="-9"/>
          <w:w w:val="90"/>
          <w:sz w:val="23"/>
        </w:rPr>
        <w:t>T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01"/>
          <w:sz w:val="23"/>
        </w:rPr>
        <w:t>t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4"/>
          <w:sz w:val="23"/>
        </w:rPr>
        <w:t>A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9"/>
          <w:sz w:val="23"/>
        </w:rPr>
        <w:t>s</w:t>
      </w:r>
    </w:p>
    <w:p>
      <w:pPr>
        <w:pStyle w:val="BodyText"/>
        <w:spacing w:before="5"/>
        <w:rPr>
          <w:rFonts w:ascii="Calibri"/>
          <w:b/>
          <w:sz w:val="20"/>
        </w:rPr>
      </w:pPr>
      <w:r>
        <w:rPr/>
        <w:drawing>
          <wp:anchor distT="0" distB="0" distL="0" distR="0" allowOverlap="1" layoutInCell="1" locked="0" behindDoc="0" simplePos="0" relativeHeight="78">
            <wp:simplePos x="0" y="0"/>
            <wp:positionH relativeFrom="page">
              <wp:posOffset>542826</wp:posOffset>
            </wp:positionH>
            <wp:positionV relativeFrom="paragraph">
              <wp:posOffset>173837</wp:posOffset>
            </wp:positionV>
            <wp:extent cx="186690" cy="186689"/>
            <wp:effectExtent l="0" t="0" r="0" b="0"/>
            <wp:wrapTopAndBottom/>
            <wp:docPr id="101" name="image2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240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690" cy="1866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Calibri"/>
          <w:b/>
          <w:sz w:val="30"/>
        </w:rPr>
      </w:pPr>
    </w:p>
    <w:p>
      <w:pPr>
        <w:pStyle w:val="BodyText"/>
        <w:spacing w:before="5"/>
        <w:rPr>
          <w:rFonts w:ascii="Calibri"/>
          <w:b/>
          <w:sz w:val="22"/>
        </w:rPr>
      </w:pPr>
    </w:p>
    <w:p>
      <w:pPr>
        <w:pStyle w:val="BodyText"/>
        <w:spacing w:line="244" w:lineRule="auto"/>
        <w:ind w:left="127" w:right="148"/>
      </w:pPr>
      <w:r>
        <w:rPr>
          <w:w w:val="105"/>
        </w:rPr>
        <w:t>Figure 23 shows the low-income areas of California that intersect Tier 2 or Tier 3 ﬁre-threat areas.</w:t>
      </w:r>
      <w:r>
        <w:rPr>
          <w:spacing w:val="1"/>
          <w:w w:val="105"/>
        </w:rPr>
        <w:t> </w:t>
      </w:r>
      <w:r>
        <w:rPr>
          <w:w w:val="105"/>
        </w:rPr>
        <w:t>Census</w:t>
      </w:r>
      <w:r>
        <w:rPr>
          <w:spacing w:val="-13"/>
          <w:w w:val="105"/>
        </w:rPr>
        <w:t> </w:t>
      </w:r>
      <w:r>
        <w:rPr>
          <w:w w:val="105"/>
        </w:rPr>
        <w:t>tracts</w:t>
      </w:r>
      <w:r>
        <w:rPr>
          <w:spacing w:val="-12"/>
          <w:w w:val="105"/>
        </w:rPr>
        <w:t> </w:t>
      </w:r>
      <w:r>
        <w:rPr>
          <w:w w:val="105"/>
        </w:rPr>
        <w:t>representing</w:t>
      </w:r>
      <w:r>
        <w:rPr>
          <w:spacing w:val="-12"/>
          <w:w w:val="105"/>
        </w:rPr>
        <w:t> </w:t>
      </w:r>
      <w:r>
        <w:rPr>
          <w:w w:val="105"/>
        </w:rPr>
        <w:t>a</w:t>
      </w:r>
      <w:r>
        <w:rPr>
          <w:spacing w:val="-13"/>
          <w:w w:val="105"/>
        </w:rPr>
        <w:t> </w:t>
      </w:r>
      <w:r>
        <w:rPr>
          <w:w w:val="105"/>
        </w:rPr>
        <w:t>total</w:t>
      </w:r>
      <w:r>
        <w:rPr>
          <w:spacing w:val="-12"/>
          <w:w w:val="105"/>
        </w:rPr>
        <w:t> </w:t>
      </w:r>
      <w:r>
        <w:rPr>
          <w:w w:val="105"/>
        </w:rPr>
        <w:t>of</w:t>
      </w:r>
      <w:r>
        <w:rPr>
          <w:spacing w:val="-12"/>
          <w:w w:val="105"/>
        </w:rPr>
        <w:t> </w:t>
      </w:r>
      <w:r>
        <w:rPr>
          <w:w w:val="105"/>
        </w:rPr>
        <w:t>5.3</w:t>
      </w:r>
      <w:r>
        <w:rPr>
          <w:spacing w:val="-13"/>
          <w:w w:val="105"/>
        </w:rPr>
        <w:t> </w:t>
      </w:r>
      <w:r>
        <w:rPr>
          <w:w w:val="105"/>
        </w:rPr>
        <w:t>million</w:t>
      </w:r>
      <w:r>
        <w:rPr>
          <w:spacing w:val="-12"/>
          <w:w w:val="105"/>
        </w:rPr>
        <w:t> </w:t>
      </w:r>
      <w:r>
        <w:rPr>
          <w:w w:val="105"/>
        </w:rPr>
        <w:t>people</w:t>
      </w:r>
      <w:r>
        <w:rPr>
          <w:spacing w:val="-12"/>
          <w:w w:val="105"/>
        </w:rPr>
        <w:t> </w:t>
      </w:r>
      <w:r>
        <w:rPr>
          <w:w w:val="105"/>
        </w:rPr>
        <w:t>are</w:t>
      </w:r>
      <w:r>
        <w:rPr>
          <w:spacing w:val="-12"/>
          <w:w w:val="105"/>
        </w:rPr>
        <w:t> </w:t>
      </w:r>
      <w:r>
        <w:rPr>
          <w:w w:val="105"/>
        </w:rPr>
        <w:t>in</w:t>
      </w:r>
      <w:r>
        <w:rPr>
          <w:spacing w:val="-13"/>
          <w:w w:val="105"/>
        </w:rPr>
        <w:t> </w:t>
      </w:r>
      <w:r>
        <w:rPr>
          <w:w w:val="105"/>
        </w:rPr>
        <w:t>areas</w:t>
      </w:r>
      <w:r>
        <w:rPr>
          <w:spacing w:val="-12"/>
          <w:w w:val="105"/>
        </w:rPr>
        <w:t> </w:t>
      </w:r>
      <w:r>
        <w:rPr>
          <w:w w:val="105"/>
        </w:rPr>
        <w:t>designated</w:t>
      </w:r>
      <w:r>
        <w:rPr>
          <w:spacing w:val="-12"/>
          <w:w w:val="105"/>
        </w:rPr>
        <w:t> </w:t>
      </w:r>
      <w:r>
        <w:rPr>
          <w:w w:val="105"/>
        </w:rPr>
        <w:t>by</w:t>
      </w:r>
      <w:r>
        <w:rPr>
          <w:spacing w:val="-13"/>
          <w:w w:val="105"/>
        </w:rPr>
        <w:t> </w:t>
      </w:r>
      <w:r>
        <w:rPr>
          <w:w w:val="105"/>
        </w:rPr>
        <w:t>the</w:t>
      </w:r>
      <w:r>
        <w:rPr>
          <w:spacing w:val="-12"/>
          <w:w w:val="105"/>
        </w:rPr>
        <w:t> </w:t>
      </w:r>
      <w:r>
        <w:rPr>
          <w:w w:val="105"/>
        </w:rPr>
        <w:t>CPUC</w:t>
      </w:r>
      <w:r>
        <w:rPr>
          <w:spacing w:val="-12"/>
          <w:w w:val="105"/>
        </w:rPr>
        <w:t> </w:t>
      </w:r>
      <w:r>
        <w:rPr>
          <w:w w:val="105"/>
        </w:rPr>
        <w:t>as</w:t>
      </w:r>
      <w:r>
        <w:rPr>
          <w:spacing w:val="-13"/>
          <w:w w:val="105"/>
        </w:rPr>
        <w:t> </w:t>
      </w:r>
      <w:r>
        <w:rPr>
          <w:w w:val="105"/>
        </w:rPr>
        <w:t>Tier</w:t>
      </w:r>
      <w:r>
        <w:rPr>
          <w:spacing w:val="-12"/>
          <w:w w:val="105"/>
        </w:rPr>
        <w:t> </w:t>
      </w:r>
      <w:r>
        <w:rPr>
          <w:w w:val="105"/>
        </w:rPr>
        <w:t>2</w:t>
      </w:r>
      <w:r>
        <w:rPr>
          <w:spacing w:val="-64"/>
          <w:w w:val="105"/>
        </w:rPr>
        <w:t> </w:t>
      </w:r>
      <w:r>
        <w:rPr>
          <w:w w:val="105"/>
        </w:rPr>
        <w:t>or</w:t>
      </w:r>
      <w:r>
        <w:rPr>
          <w:spacing w:val="-6"/>
          <w:w w:val="105"/>
        </w:rPr>
        <w:t> </w:t>
      </w:r>
      <w:r>
        <w:rPr>
          <w:w w:val="105"/>
        </w:rPr>
        <w:t>Tier</w:t>
      </w:r>
      <w:r>
        <w:rPr>
          <w:spacing w:val="-5"/>
          <w:w w:val="105"/>
        </w:rPr>
        <w:t> </w:t>
      </w:r>
      <w:r>
        <w:rPr>
          <w:w w:val="105"/>
        </w:rPr>
        <w:t>3</w:t>
      </w:r>
      <w:r>
        <w:rPr>
          <w:spacing w:val="-5"/>
          <w:w w:val="105"/>
        </w:rPr>
        <w:t> </w:t>
      </w:r>
      <w:r>
        <w:rPr>
          <w:w w:val="105"/>
        </w:rPr>
        <w:t>ﬁre-threat</w:t>
      </w:r>
      <w:r>
        <w:rPr>
          <w:spacing w:val="-5"/>
          <w:w w:val="105"/>
        </w:rPr>
        <w:t> </w:t>
      </w:r>
      <w:r>
        <w:rPr>
          <w:w w:val="105"/>
        </w:rPr>
        <w:t>areas,</w:t>
      </w:r>
      <w:r>
        <w:rPr>
          <w:spacing w:val="-6"/>
          <w:w w:val="105"/>
        </w:rPr>
        <w:t> </w:t>
      </w:r>
      <w:r>
        <w:rPr>
          <w:w w:val="105"/>
        </w:rPr>
        <w:t>or</w:t>
      </w:r>
      <w:r>
        <w:rPr>
          <w:spacing w:val="-5"/>
          <w:w w:val="105"/>
        </w:rPr>
        <w:t> </w:t>
      </w:r>
      <w:r>
        <w:rPr>
          <w:w w:val="105"/>
        </w:rPr>
        <w:t>13.7</w:t>
      </w:r>
      <w:r>
        <w:rPr>
          <w:spacing w:val="-5"/>
          <w:w w:val="105"/>
        </w:rPr>
        <w:t> </w:t>
      </w:r>
      <w:r>
        <w:rPr>
          <w:w w:val="105"/>
        </w:rPr>
        <w:t>percent</w:t>
      </w:r>
      <w:r>
        <w:rPr>
          <w:spacing w:val="-5"/>
          <w:w w:val="105"/>
        </w:rPr>
        <w:t> </w:t>
      </w:r>
      <w:r>
        <w:rPr>
          <w:w w:val="105"/>
        </w:rPr>
        <w:t>of</w:t>
      </w:r>
      <w:r>
        <w:rPr>
          <w:spacing w:val="-5"/>
          <w:w w:val="105"/>
        </w:rPr>
        <w:t> </w:t>
      </w:r>
      <w:r>
        <w:rPr>
          <w:w w:val="105"/>
        </w:rPr>
        <w:t>California’s</w:t>
      </w:r>
      <w:r>
        <w:rPr>
          <w:spacing w:val="-6"/>
          <w:w w:val="105"/>
        </w:rPr>
        <w:t> </w:t>
      </w:r>
      <w:r>
        <w:rPr>
          <w:w w:val="105"/>
        </w:rPr>
        <w:t>population.</w:t>
      </w:r>
      <w:r>
        <w:rPr>
          <w:spacing w:val="-5"/>
          <w:w w:val="105"/>
        </w:rPr>
        <w:t> </w:t>
      </w:r>
      <w:r>
        <w:rPr>
          <w:w w:val="105"/>
        </w:rPr>
        <w:t>About</w:t>
      </w:r>
      <w:r>
        <w:rPr>
          <w:spacing w:val="-5"/>
          <w:w w:val="105"/>
        </w:rPr>
        <w:t> </w:t>
      </w:r>
      <w:r>
        <w:rPr>
          <w:w w:val="105"/>
        </w:rPr>
        <w:t>6</w:t>
      </w:r>
      <w:r>
        <w:rPr>
          <w:spacing w:val="-5"/>
          <w:w w:val="105"/>
        </w:rPr>
        <w:t> </w:t>
      </w:r>
      <w:r>
        <w:rPr>
          <w:w w:val="105"/>
        </w:rPr>
        <w:t>percent</w:t>
      </w:r>
      <w:r>
        <w:rPr>
          <w:spacing w:val="-5"/>
          <w:w w:val="105"/>
        </w:rPr>
        <w:t> </w:t>
      </w:r>
      <w:r>
        <w:rPr>
          <w:w w:val="105"/>
        </w:rPr>
        <w:t>of</w:t>
      </w:r>
      <w:r>
        <w:rPr>
          <w:spacing w:val="-6"/>
          <w:w w:val="105"/>
        </w:rPr>
        <w:t> </w:t>
      </w:r>
      <w:r>
        <w:rPr>
          <w:w w:val="105"/>
        </w:rPr>
        <w:t>these</w:t>
      </w:r>
      <w:r>
        <w:rPr>
          <w:spacing w:val="-5"/>
          <w:w w:val="105"/>
        </w:rPr>
        <w:t> </w:t>
      </w:r>
      <w:r>
        <w:rPr>
          <w:w w:val="105"/>
        </w:rPr>
        <w:t>census</w:t>
      </w:r>
      <w:r>
        <w:rPr>
          <w:spacing w:val="-64"/>
          <w:w w:val="105"/>
        </w:rPr>
        <w:t> </w:t>
      </w:r>
      <w:r>
        <w:rPr>
          <w:w w:val="105"/>
        </w:rPr>
        <w:t>tracts are low income, representing a total of about 500,000 people. Population numbers were</w:t>
      </w:r>
      <w:r>
        <w:rPr>
          <w:spacing w:val="1"/>
          <w:w w:val="105"/>
        </w:rPr>
        <w:t> </w:t>
      </w:r>
      <w:r>
        <w:rPr>
          <w:w w:val="110"/>
        </w:rPr>
        <w:t>normalized</w:t>
      </w:r>
      <w:r>
        <w:rPr>
          <w:spacing w:val="-14"/>
          <w:w w:val="110"/>
        </w:rPr>
        <w:t> </w:t>
      </w:r>
      <w:r>
        <w:rPr>
          <w:w w:val="110"/>
        </w:rPr>
        <w:t>by</w:t>
      </w:r>
      <w:r>
        <w:rPr>
          <w:spacing w:val="-13"/>
          <w:w w:val="110"/>
        </w:rPr>
        <w:t> </w:t>
      </w:r>
      <w:r>
        <w:rPr>
          <w:w w:val="110"/>
        </w:rPr>
        <w:t>tract</w:t>
      </w:r>
      <w:r>
        <w:rPr>
          <w:spacing w:val="-14"/>
          <w:w w:val="110"/>
        </w:rPr>
        <w:t> </w:t>
      </w:r>
      <w:r>
        <w:rPr>
          <w:w w:val="110"/>
        </w:rPr>
        <w:t>area</w:t>
      </w:r>
      <w:r>
        <w:rPr>
          <w:spacing w:val="-13"/>
          <w:w w:val="110"/>
        </w:rPr>
        <w:t> </w:t>
      </w:r>
      <w:r>
        <w:rPr>
          <w:w w:val="110"/>
        </w:rPr>
        <w:t>within</w:t>
      </w:r>
      <w:r>
        <w:rPr>
          <w:spacing w:val="-14"/>
          <w:w w:val="110"/>
        </w:rPr>
        <w:t> </w:t>
      </w:r>
      <w:r>
        <w:rPr>
          <w:w w:val="110"/>
        </w:rPr>
        <w:t>and</w:t>
      </w:r>
      <w:r>
        <w:rPr>
          <w:spacing w:val="-13"/>
          <w:w w:val="110"/>
        </w:rPr>
        <w:t> </w:t>
      </w:r>
      <w:r>
        <w:rPr>
          <w:w w:val="110"/>
        </w:rPr>
        <w:t>outside</w:t>
      </w:r>
      <w:r>
        <w:rPr>
          <w:spacing w:val="-14"/>
          <w:w w:val="110"/>
        </w:rPr>
        <w:t> </w:t>
      </w:r>
      <w:r>
        <w:rPr>
          <w:w w:val="110"/>
        </w:rPr>
        <w:t>ﬁre</w:t>
      </w:r>
      <w:r>
        <w:rPr>
          <w:spacing w:val="-13"/>
          <w:w w:val="110"/>
        </w:rPr>
        <w:t> </w:t>
      </w:r>
      <w:r>
        <w:rPr>
          <w:w w:val="110"/>
        </w:rPr>
        <w:t>threat</w:t>
      </w:r>
      <w:r>
        <w:rPr>
          <w:spacing w:val="-14"/>
          <w:w w:val="110"/>
        </w:rPr>
        <w:t> </w:t>
      </w:r>
      <w:r>
        <w:rPr>
          <w:w w:val="110"/>
        </w:rPr>
        <w:t>areas.</w:t>
      </w:r>
    </w:p>
    <w:p>
      <w:pPr>
        <w:pStyle w:val="BodyText"/>
        <w:spacing w:before="1"/>
        <w:rPr>
          <w:sz w:val="24"/>
        </w:rPr>
      </w:pPr>
    </w:p>
    <w:p>
      <w:pPr>
        <w:pStyle w:val="BodyText"/>
        <w:spacing w:line="244" w:lineRule="auto"/>
        <w:ind w:left="127" w:right="216"/>
      </w:pPr>
      <w:r>
        <w:rPr/>
        <w:t>Source:</w:t>
      </w:r>
      <w:r>
        <w:rPr>
          <w:spacing w:val="6"/>
        </w:rPr>
        <w:t> </w:t>
      </w:r>
      <w:r>
        <w:rPr/>
        <w:t>CPUC</w:t>
      </w:r>
      <w:r>
        <w:rPr>
          <w:spacing w:val="6"/>
        </w:rPr>
        <w:t> </w:t>
      </w:r>
      <w:r>
        <w:rPr/>
        <w:t>Fire-Threat</w:t>
      </w:r>
      <w:r>
        <w:rPr>
          <w:spacing w:val="6"/>
        </w:rPr>
        <w:t> </w:t>
      </w:r>
      <w:r>
        <w:rPr/>
        <w:t>map;</w:t>
      </w:r>
      <w:r>
        <w:rPr>
          <w:spacing w:val="6"/>
        </w:rPr>
        <w:t> </w:t>
      </w:r>
      <w:r>
        <w:rPr/>
        <w:t>U.S.</w:t>
      </w:r>
      <w:r>
        <w:rPr>
          <w:spacing w:val="7"/>
        </w:rPr>
        <w:t> </w:t>
      </w:r>
      <w:r>
        <w:rPr/>
        <w:t>Census</w:t>
      </w:r>
      <w:r>
        <w:rPr>
          <w:spacing w:val="6"/>
        </w:rPr>
        <w:t> </w:t>
      </w:r>
      <w:r>
        <w:rPr/>
        <w:t>Bureau</w:t>
      </w:r>
      <w:r>
        <w:rPr>
          <w:spacing w:val="6"/>
        </w:rPr>
        <w:t> </w:t>
      </w:r>
      <w:r>
        <w:rPr/>
        <w:t>2010</w:t>
      </w:r>
      <w:r>
        <w:rPr>
          <w:spacing w:val="6"/>
        </w:rPr>
        <w:t> </w:t>
      </w:r>
      <w:r>
        <w:rPr/>
        <w:t>census</w:t>
      </w:r>
      <w:r>
        <w:rPr>
          <w:spacing w:val="7"/>
        </w:rPr>
        <w:t> </w:t>
      </w:r>
      <w:r>
        <w:rPr/>
        <w:t>tract</w:t>
      </w:r>
      <w:r>
        <w:rPr>
          <w:spacing w:val="6"/>
        </w:rPr>
        <w:t> </w:t>
      </w:r>
      <w:r>
        <w:rPr/>
        <w:t>boundaries;</w:t>
      </w:r>
      <w:r>
        <w:rPr>
          <w:spacing w:val="6"/>
        </w:rPr>
        <w:t> </w:t>
      </w:r>
      <w:r>
        <w:rPr/>
        <w:t>2011-2015</w:t>
      </w:r>
      <w:r>
        <w:rPr>
          <w:spacing w:val="-61"/>
        </w:rPr>
        <w:t> </w:t>
      </w:r>
      <w:r>
        <w:rPr/>
        <w:t>American</w:t>
      </w:r>
      <w:r>
        <w:rPr>
          <w:spacing w:val="-4"/>
        </w:rPr>
        <w:t> </w:t>
      </w:r>
      <w:r>
        <w:rPr/>
        <w:t>Community</w:t>
      </w:r>
      <w:r>
        <w:rPr>
          <w:spacing w:val="-3"/>
        </w:rPr>
        <w:t> </w:t>
      </w:r>
      <w:r>
        <w:rPr/>
        <w:t>Survey</w:t>
      </w:r>
      <w:r>
        <w:rPr>
          <w:spacing w:val="-4"/>
        </w:rPr>
        <w:t> </w:t>
      </w:r>
      <w:r>
        <w:rPr/>
        <w:t>(ACS)</w:t>
      </w:r>
      <w:r>
        <w:rPr>
          <w:spacing w:val="-3"/>
        </w:rPr>
        <w:t> </w:t>
      </w:r>
      <w:r>
        <w:rPr/>
        <w:t>5-year</w:t>
      </w:r>
      <w:r>
        <w:rPr>
          <w:spacing w:val="-4"/>
        </w:rPr>
        <w:t> </w:t>
      </w:r>
      <w:r>
        <w:rPr/>
        <w:t>estimates</w:t>
      </w:r>
    </w:p>
    <w:p>
      <w:pPr>
        <w:spacing w:after="0" w:line="244" w:lineRule="auto"/>
        <w:sectPr>
          <w:pgSz w:w="12240" w:h="15840"/>
          <w:pgMar w:header="0" w:footer="0" w:top="620" w:bottom="200" w:left="620" w:right="620"/>
        </w:sectPr>
      </w:pPr>
    </w:p>
    <w:p>
      <w:pPr>
        <w:pStyle w:val="Heading1"/>
        <w:spacing w:line="244" w:lineRule="auto"/>
      </w:pPr>
      <w:r>
        <w:rPr>
          <w:w w:val="105"/>
        </w:rPr>
        <w:t>Figure</w:t>
      </w:r>
      <w:r>
        <w:rPr>
          <w:spacing w:val="6"/>
          <w:w w:val="105"/>
        </w:rPr>
        <w:t> </w:t>
      </w:r>
      <w:r>
        <w:rPr>
          <w:w w:val="105"/>
        </w:rPr>
        <w:t>24:</w:t>
      </w:r>
      <w:r>
        <w:rPr>
          <w:spacing w:val="6"/>
          <w:w w:val="105"/>
        </w:rPr>
        <w:t> </w:t>
      </w:r>
      <w:r>
        <w:rPr>
          <w:w w:val="105"/>
        </w:rPr>
        <w:t>California</w:t>
      </w:r>
      <w:r>
        <w:rPr>
          <w:spacing w:val="6"/>
          <w:w w:val="105"/>
        </w:rPr>
        <w:t> </w:t>
      </w:r>
      <w:r>
        <w:rPr>
          <w:w w:val="105"/>
        </w:rPr>
        <w:t>Microgrid</w:t>
      </w:r>
      <w:r>
        <w:rPr>
          <w:spacing w:val="7"/>
          <w:w w:val="105"/>
        </w:rPr>
        <w:t> </w:t>
      </w:r>
      <w:r>
        <w:rPr>
          <w:w w:val="105"/>
        </w:rPr>
        <w:t>Development</w:t>
      </w:r>
      <w:r>
        <w:rPr>
          <w:spacing w:val="7"/>
          <w:w w:val="105"/>
        </w:rPr>
        <w:t> </w:t>
      </w:r>
      <w:r>
        <w:rPr>
          <w:w w:val="105"/>
        </w:rPr>
        <w:t>and</w:t>
      </w:r>
      <w:r>
        <w:rPr>
          <w:spacing w:val="-105"/>
          <w:w w:val="105"/>
        </w:rPr>
        <w:t> </w:t>
      </w:r>
      <w:r>
        <w:rPr>
          <w:w w:val="110"/>
        </w:rPr>
        <w:t>Demonstration</w:t>
      </w:r>
      <w:r>
        <w:rPr>
          <w:spacing w:val="-26"/>
          <w:w w:val="110"/>
        </w:rPr>
        <w:t> </w:t>
      </w:r>
      <w:r>
        <w:rPr>
          <w:w w:val="110"/>
        </w:rPr>
        <w:t>Projects</w:t>
      </w:r>
      <w:r>
        <w:rPr>
          <w:spacing w:val="-25"/>
          <w:w w:val="110"/>
        </w:rPr>
        <w:t> </w:t>
      </w:r>
      <w:r>
        <w:rPr>
          <w:w w:val="110"/>
        </w:rPr>
        <w:t>(April</w:t>
      </w:r>
      <w:r>
        <w:rPr>
          <w:spacing w:val="-25"/>
          <w:w w:val="110"/>
        </w:rPr>
        <w:t> </w:t>
      </w:r>
      <w:r>
        <w:rPr>
          <w:w w:val="110"/>
        </w:rPr>
        <w:t>2018)</w:t>
      </w:r>
    </w:p>
    <w:p>
      <w:pPr>
        <w:pStyle w:val="BodyText"/>
        <w:ind w:left="131"/>
        <w:rPr>
          <w:sz w:val="20"/>
        </w:rPr>
      </w:pPr>
      <w:r>
        <w:rPr>
          <w:sz w:val="20"/>
        </w:rPr>
        <w:pict>
          <v:group style="width:537pt;height:359.4pt;mso-position-horizontal-relative:char;mso-position-vertical-relative:line" id="docshapegroup699" coordorigin="0,0" coordsize="10740,7188">
            <v:shape style="position:absolute;left:0;top:7;width:3513;height:7180" type="#_x0000_t75" id="docshape700" stroked="false">
              <v:imagedata r:id="rId258" o:title=""/>
            </v:shape>
            <v:shape style="position:absolute;left:3512;top:7;width:3674;height:7180" type="#_x0000_t75" id="docshape701" stroked="false">
              <v:imagedata r:id="rId259" o:title=""/>
            </v:shape>
            <v:shape style="position:absolute;left:7185;top:7;width:3555;height:7180" type="#_x0000_t75" id="docshape702" stroked="false">
              <v:imagedata r:id="rId260" o:title=""/>
            </v:shape>
            <v:shape style="position:absolute;left:5650;top:5792;width:933;height:488" id="docshape703" coordorigin="5651,5792" coordsize="933,488" path="m6583,6266l6583,6251m6583,6251l6583,6280,6583,6266,6583,6280,6583,6266,6569,6266,6583,6266,6569,6266,6583,6266,6569,6266,6583,6266,6583,6251xm5651,5835l5651,5821m5909,5821l5923,5821,5923,5835,5923,5821,5923,5835,5923,5821,5923,5864,5938,5864,5938,5878,5952,5878,5952,5864,5966,5864,5966,5907,5923,5907,5938,5907,5938,5921,5938,5907,5938,5921,5894,5921,5894,5936,5894,5921,5894,5936,5894,5921,5894,5936,5851,5936,5851,5921,5837,5921,5837,5907,5823,5907,5823,5878,5808,5878,5808,5864,5794,5864,5794,5849,5780,5849,5794,5849,5780,5849,5851,5849,5851,5835,5909,5835,5909,5821xm5708,5792l5722,5792,5722,5806,5708,5806,5722,5806,5708,5806,5722,5806,5708,5806,5722,5821,5751,5821,5751,5835,5722,5835,5722,5849,5708,5849,5708,5835,5651,5835,5665,5835,5651,5835,5665,5821,5651,5821,5665,5821,5651,5821,5679,5821,5679,5806,5679,5821,5694,5821,5694,5806,5708,5806,5708,5792xe" filled="false" stroked="true" strokeweight=".717404pt" strokecolor="#858585">
              <v:path arrowok="t"/>
              <v:stroke dashstyle="solid"/>
            </v:shape>
            <v:shape style="position:absolute;left:3060;top:0;width:6730;height:7005" type="#_x0000_t75" id="docshape704" stroked="false">
              <v:imagedata r:id="rId261" o:title=""/>
            </v:shape>
            <v:shape style="position:absolute;left:3125;top:7;width:431;height:390" type="#_x0000_t75" id="docshape705" stroked="false">
              <v:imagedata r:id="rId262" o:title=""/>
            </v:shape>
            <v:shape style="position:absolute;left:4473;top:2836;width:431;height:431" type="#_x0000_t75" id="docshape706" stroked="false">
              <v:imagedata r:id="rId263" o:title=""/>
            </v:shape>
            <v:shape style="position:absolute;left:4430;top:2778;width:460;height:460" type="#_x0000_t75" id="docshape707" stroked="false">
              <v:imagedata r:id="rId264" o:title=""/>
            </v:shape>
            <v:shape style="position:absolute;left:3928;top:2104;width:431;height:431" type="#_x0000_t75" id="docshape708" stroked="false">
              <v:imagedata r:id="rId263" o:title=""/>
            </v:shape>
            <v:shape style="position:absolute;left:7243;top:5634;width:431;height:431" type="#_x0000_t75" id="docshape709" stroked="false">
              <v:imagedata r:id="rId263" o:title=""/>
            </v:shape>
            <v:shape style="position:absolute;left:4560;top:2649;width:431;height:431" type="#_x0000_t75" id="docshape710" stroked="false">
              <v:imagedata r:id="rId263" o:title=""/>
            </v:shape>
            <v:shape style="position:absolute;left:6898;top:5835;width:431;height:431" type="#_x0000_t75" id="docshape711" stroked="false">
              <v:imagedata r:id="rId263" o:title=""/>
            </v:shape>
            <v:shape style="position:absolute;left:4488;top:2635;width:431;height:431" type="#_x0000_t75" id="docshape712" stroked="false">
              <v:imagedata r:id="rId263" o:title=""/>
            </v:shape>
            <v:shape style="position:absolute;left:7601;top:6509;width:431;height:431" type="#_x0000_t75" id="docshape713" stroked="false">
              <v:imagedata r:id="rId263" o:title=""/>
            </v:shape>
            <v:shape style="position:absolute;left:3053;top:7;width:431;height:319" type="#_x0000_t75" id="docshape714" stroked="false">
              <v:imagedata r:id="rId265" o:title=""/>
            </v:shape>
            <v:shape style="position:absolute;left:3957;top:2032;width:431;height:431" type="#_x0000_t75" id="docshape715" stroked="false">
              <v:imagedata r:id="rId263" o:title=""/>
            </v:shape>
            <v:shape style="position:absolute;left:7544;top:6509;width:431;height:431" type="#_x0000_t75" id="docshape716" stroked="false">
              <v:imagedata r:id="rId263" o:title=""/>
            </v:shape>
            <v:shape style="position:absolute;left:4258;top:2563;width:431;height:431" type="#_x0000_t75" id="docshape717" stroked="false">
              <v:imagedata r:id="rId263" o:title=""/>
            </v:shape>
            <v:shape style="position:absolute;left:7487;top:6193;width:431;height:431" type="#_x0000_t75" id="docshape718" stroked="false">
              <v:imagedata r:id="rId263" o:title=""/>
            </v:shape>
            <v:shape style="position:absolute;left:6253;top:5505;width:431;height:445" type="#_x0000_t75" id="docshape719" stroked="false">
              <v:imagedata r:id="rId266" o:title=""/>
            </v:shape>
            <v:shape style="position:absolute;left:7601;top:6652;width:431;height:431" type="#_x0000_t75" id="docshape720" stroked="false">
              <v:imagedata r:id="rId267" o:title=""/>
            </v:shape>
            <v:shape style="position:absolute;left:4890;top:2448;width:445;height:431" type="#_x0000_t75" id="docshape721" stroked="false">
              <v:imagedata r:id="rId268" o:title=""/>
            </v:shape>
            <v:shape style="position:absolute;left:4187;top:2463;width:460;height:431" type="#_x0000_t75" id="docshape722" stroked="false">
              <v:imagedata r:id="rId269" o:title=""/>
            </v:shape>
            <v:shape style="position:absolute;left:8118;top:6179;width:431;height:431" type="#_x0000_t75" id="docshape723" stroked="false">
              <v:imagedata r:id="rId270" o:title=""/>
            </v:shape>
            <v:shape style="position:absolute;left:7415;top:5548;width:431;height:445" type="#_x0000_t75" id="docshape724" stroked="false">
              <v:imagedata r:id="rId271" o:title=""/>
            </v:shape>
            <v:shape style="position:absolute;left:7458;top:5591;width:431;height:431" type="#_x0000_t75" id="docshape725" stroked="false">
              <v:imagedata r:id="rId267" o:title=""/>
            </v:shape>
            <v:shape style="position:absolute;left:4775;top:1946;width:431;height:431" type="#_x0000_t75" id="docshape726" stroked="false">
              <v:imagedata r:id="rId267" o:title=""/>
            </v:shape>
            <v:shape style="position:absolute;left:4588;top:1961;width:431;height:431" type="#_x0000_t75" id="docshape727" stroked="false">
              <v:imagedata r:id="rId267" o:title=""/>
            </v:shape>
            <v:shape style="position:absolute;left:9395;top:5232;width:431;height:431" type="#_x0000_t75" id="docshape728" stroked="false">
              <v:imagedata r:id="rId270" o:title=""/>
            </v:shape>
            <v:shape style="position:absolute;left:3025;top:2930;width:1207;height:167" type="#_x0000_t75" id="docshape729" stroked="false">
              <v:imagedata r:id="rId272" o:title=""/>
            </v:shape>
            <v:shape style="position:absolute;left:6830;top:6847;width:885;height:204" type="#_x0000_t75" id="docshape730" stroked="false">
              <v:imagedata r:id="rId273" o:title=""/>
            </v:shape>
            <v:shape style="position:absolute;left:5753;top:5816;width:1035;height:202" type="#_x0000_t75" id="docshape731" stroked="false">
              <v:imagedata r:id="rId274" o:title=""/>
            </v:shape>
            <v:shape style="position:absolute;left:4717;top:6595;width:5955;height:517" id="docshape732" coordorigin="4717,6596" coordsize="5955,517" path="m9667,6897l4717,6897,4717,7112,9667,7112,9667,6897xm10672,6596l9739,6596,9739,7112,10672,7112,10672,6596xe" filled="true" fillcolor="#ffffff" stroked="false">
              <v:path arrowok="t"/>
              <v:fill type="solid"/>
            </v:shape>
            <v:shape style="position:absolute;left:4774;top:6880;width:4768;height:250" type="#_x0000_t202" id="docshape733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Sources:</w:t>
                    </w:r>
                    <w:r>
                      <w:rPr>
                        <w:spacing w:val="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Esri,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USGS,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NOAA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|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US</w:t>
                    </w:r>
                    <w:r>
                      <w:rPr>
                        <w:spacing w:val="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Census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Bereau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and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E…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0" w:top="620" w:bottom="200" w:left="620" w:right="620"/>
        </w:sectPr>
      </w:pPr>
    </w:p>
    <w:p>
      <w:pPr>
        <w:spacing w:line="244" w:lineRule="auto" w:before="5"/>
        <w:ind w:left="171" w:right="38" w:firstLine="0"/>
        <w:jc w:val="both"/>
        <w:rPr>
          <w:rFonts w:ascii="Calibri"/>
          <w:b/>
          <w:sz w:val="23"/>
        </w:rPr>
      </w:pPr>
      <w:r>
        <w:rPr>
          <w:spacing w:val="-108"/>
          <w:w w:val="83"/>
          <w:sz w:val="23"/>
        </w:rPr>
        <w:t>E</w:t>
      </w:r>
      <w:r>
        <w:rPr>
          <w:spacing w:val="-9"/>
          <w:w w:val="83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9"/>
          <w:w w:val="114"/>
          <w:sz w:val="23"/>
        </w:rPr>
        <w:t>r</w:t>
      </w:r>
      <w:r>
        <w:rPr>
          <w:rFonts w:ascii="Calibri"/>
          <w:b/>
          <w:spacing w:val="12"/>
          <w:w w:val="115"/>
          <w:sz w:val="23"/>
        </w:rPr>
        <w:t>g</w:t>
      </w:r>
      <w:r>
        <w:rPr>
          <w:rFonts w:ascii="Calibri"/>
          <w:b/>
          <w:w w:val="106"/>
          <w:sz w:val="23"/>
        </w:rPr>
        <w:t>y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8"/>
          <w:sz w:val="23"/>
        </w:rPr>
        <w:t>C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mm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9"/>
          <w:sz w:val="23"/>
        </w:rPr>
        <w:t>ss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w w:val="114"/>
          <w:sz w:val="23"/>
        </w:rPr>
        <w:t>n </w:t>
      </w:r>
      <w:r>
        <w:rPr>
          <w:spacing w:val="-99"/>
          <w:w w:val="84"/>
          <w:sz w:val="23"/>
        </w:rPr>
        <w:t>F</w:t>
      </w:r>
      <w:r>
        <w:rPr>
          <w:spacing w:val="-9"/>
          <w:w w:val="84"/>
          <w:sz w:val="23"/>
        </w:rPr>
        <w:t>F</w:t>
      </w:r>
      <w:r>
        <w:rPr>
          <w:rFonts w:ascii="Calibri"/>
          <w:b/>
          <w:spacing w:val="11"/>
          <w:w w:val="114"/>
          <w:sz w:val="23"/>
        </w:rPr>
        <w:t>un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3"/>
          <w:sz w:val="23"/>
        </w:rPr>
        <w:t>d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3"/>
          <w:sz w:val="23"/>
        </w:rPr>
        <w:t>M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2"/>
          <w:w w:val="115"/>
          <w:sz w:val="23"/>
        </w:rPr>
        <w:t>g</w:t>
      </w:r>
      <w:r>
        <w:rPr>
          <w:rFonts w:ascii="Calibri"/>
          <w:b/>
          <w:spacing w:val="11"/>
          <w:w w:val="114"/>
          <w:sz w:val="23"/>
        </w:rPr>
        <w:t>r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w w:val="104"/>
          <w:sz w:val="23"/>
        </w:rPr>
        <w:t>- </w:t>
      </w:r>
      <w:r>
        <w:rPr>
          <w:spacing w:val="-100"/>
          <w:w w:val="93"/>
          <w:sz w:val="23"/>
        </w:rPr>
        <w:t>L</w:t>
      </w:r>
      <w:r>
        <w:rPr>
          <w:spacing w:val="-9"/>
          <w:w w:val="93"/>
          <w:sz w:val="23"/>
        </w:rPr>
        <w:t>L</w:t>
      </w:r>
      <w:r>
        <w:rPr>
          <w:rFonts w:ascii="Calibri"/>
          <w:b/>
          <w:spacing w:val="7"/>
          <w:w w:val="112"/>
          <w:sz w:val="23"/>
        </w:rPr>
        <w:t>o</w:t>
      </w:r>
      <w:r>
        <w:rPr>
          <w:rFonts w:ascii="Calibri"/>
          <w:b/>
          <w:spacing w:val="12"/>
          <w:w w:val="104"/>
          <w:sz w:val="23"/>
        </w:rPr>
        <w:t>w</w:t>
      </w:r>
      <w:r>
        <w:rPr>
          <w:rFonts w:ascii="Calibri"/>
          <w:b/>
          <w:spacing w:val="12"/>
          <w:w w:val="104"/>
          <w:sz w:val="23"/>
        </w:rPr>
        <w:t>-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m</w:t>
      </w:r>
      <w:r>
        <w:rPr>
          <w:rFonts w:ascii="Calibri"/>
          <w:b/>
          <w:w w:val="111"/>
          <w:sz w:val="23"/>
        </w:rPr>
        <w:t>e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2"/>
          <w:w w:val="85"/>
          <w:sz w:val="23"/>
        </w:rPr>
        <w:t>/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w w:val="114"/>
          <w:sz w:val="23"/>
        </w:rPr>
        <w:t>r </w:t>
      </w:r>
      <w:r>
        <w:rPr>
          <w:spacing w:val="-148"/>
          <w:w w:val="100"/>
          <w:sz w:val="23"/>
        </w:rPr>
        <w:t>D</w:t>
      </w:r>
      <w:r>
        <w:rPr>
          <w:spacing w:val="-9"/>
          <w:w w:val="100"/>
          <w:sz w:val="23"/>
        </w:rPr>
        <w:t>D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1"/>
          <w:w w:val="105"/>
          <w:sz w:val="23"/>
        </w:rPr>
        <w:t>v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2"/>
          <w:w w:val="115"/>
          <w:sz w:val="23"/>
        </w:rPr>
        <w:t>g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3"/>
          <w:sz w:val="23"/>
        </w:rPr>
        <w:t>d</w:t>
      </w:r>
    </w:p>
    <w:p>
      <w:pPr>
        <w:spacing w:before="6"/>
        <w:ind w:left="171" w:right="0" w:firstLine="0"/>
        <w:jc w:val="both"/>
        <w:rPr>
          <w:rFonts w:ascii="Calibri"/>
          <w:b/>
          <w:sz w:val="23"/>
        </w:rPr>
      </w:pPr>
      <w:r>
        <w:rPr>
          <w:spacing w:val="-125"/>
          <w:w w:val="87"/>
          <w:sz w:val="23"/>
        </w:rPr>
        <w:t>C</w:t>
      </w:r>
      <w:r>
        <w:rPr>
          <w:spacing w:val="-8"/>
          <w:w w:val="87"/>
          <w:sz w:val="23"/>
        </w:rPr>
        <w:t>C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mm</w:t>
      </w:r>
      <w:r>
        <w:rPr>
          <w:rFonts w:ascii="Calibri"/>
          <w:b/>
          <w:spacing w:val="11"/>
          <w:w w:val="114"/>
          <w:sz w:val="23"/>
        </w:rPr>
        <w:t>un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w w:val="106"/>
          <w:sz w:val="23"/>
        </w:rPr>
        <w:t>y</w:t>
      </w:r>
    </w:p>
    <w:p>
      <w:pPr>
        <w:spacing w:line="244" w:lineRule="auto" w:before="5"/>
        <w:ind w:left="178" w:right="31" w:firstLine="0"/>
        <w:jc w:val="left"/>
        <w:rPr>
          <w:rFonts w:ascii="Calibri"/>
          <w:b/>
          <w:sz w:val="23"/>
        </w:rPr>
      </w:pPr>
      <w:r>
        <w:rPr/>
        <w:br w:type="column"/>
      </w:r>
      <w:r>
        <w:rPr>
          <w:spacing w:val="-108"/>
          <w:w w:val="83"/>
          <w:sz w:val="23"/>
        </w:rPr>
        <w:t>E</w:t>
      </w:r>
      <w:r>
        <w:rPr>
          <w:spacing w:val="-9"/>
          <w:w w:val="83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9"/>
          <w:w w:val="114"/>
          <w:sz w:val="23"/>
        </w:rPr>
        <w:t>r</w:t>
      </w:r>
      <w:r>
        <w:rPr>
          <w:rFonts w:ascii="Calibri"/>
          <w:b/>
          <w:spacing w:val="12"/>
          <w:w w:val="115"/>
          <w:sz w:val="23"/>
        </w:rPr>
        <w:t>g</w:t>
      </w:r>
      <w:r>
        <w:rPr>
          <w:rFonts w:ascii="Calibri"/>
          <w:b/>
          <w:w w:val="106"/>
          <w:sz w:val="23"/>
        </w:rPr>
        <w:t>y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8"/>
          <w:sz w:val="23"/>
        </w:rPr>
        <w:t>C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mm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9"/>
          <w:sz w:val="23"/>
        </w:rPr>
        <w:t>ss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w w:val="114"/>
          <w:sz w:val="23"/>
        </w:rPr>
        <w:t>n </w:t>
      </w:r>
      <w:r>
        <w:rPr>
          <w:spacing w:val="-99"/>
          <w:w w:val="84"/>
          <w:sz w:val="23"/>
        </w:rPr>
        <w:t>F</w:t>
      </w:r>
      <w:r>
        <w:rPr>
          <w:spacing w:val="-9"/>
          <w:w w:val="84"/>
          <w:sz w:val="23"/>
        </w:rPr>
        <w:t>F</w:t>
      </w:r>
      <w:r>
        <w:rPr>
          <w:rFonts w:ascii="Calibri"/>
          <w:b/>
          <w:spacing w:val="11"/>
          <w:w w:val="114"/>
          <w:sz w:val="23"/>
        </w:rPr>
        <w:t>un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3"/>
          <w:sz w:val="23"/>
        </w:rPr>
        <w:t>d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3"/>
          <w:sz w:val="23"/>
        </w:rPr>
        <w:t>M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2"/>
          <w:w w:val="115"/>
          <w:sz w:val="23"/>
        </w:rPr>
        <w:t>g</w:t>
      </w:r>
      <w:r>
        <w:rPr>
          <w:rFonts w:ascii="Calibri"/>
          <w:b/>
          <w:spacing w:val="11"/>
          <w:w w:val="114"/>
          <w:sz w:val="23"/>
        </w:rPr>
        <w:t>r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w w:val="113"/>
          <w:sz w:val="23"/>
        </w:rPr>
        <w:t>d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w w:val="104"/>
          <w:sz w:val="23"/>
        </w:rPr>
        <w:t>- </w:t>
      </w:r>
      <w:r>
        <w:rPr>
          <w:spacing w:val="-159"/>
          <w:w w:val="99"/>
          <w:sz w:val="23"/>
        </w:rPr>
        <w:t>O</w:t>
      </w:r>
      <w:r>
        <w:rPr>
          <w:spacing w:val="-8"/>
          <w:w w:val="99"/>
          <w:sz w:val="23"/>
        </w:rPr>
        <w:t>O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4"/>
          <w:sz w:val="23"/>
        </w:rPr>
        <w:t>r</w:t>
      </w:r>
    </w:p>
    <w:p>
      <w:pPr>
        <w:pStyle w:val="BodyText"/>
        <w:rPr>
          <w:rFonts w:ascii="Calibri"/>
          <w:b/>
          <w:sz w:val="15"/>
        </w:rPr>
      </w:pPr>
      <w:r>
        <w:rPr/>
        <w:drawing>
          <wp:anchor distT="0" distB="0" distL="0" distR="0" allowOverlap="1" layoutInCell="1" locked="0" behindDoc="0" simplePos="0" relativeHeight="80">
            <wp:simplePos x="0" y="0"/>
            <wp:positionH relativeFrom="page">
              <wp:posOffset>2820243</wp:posOffset>
            </wp:positionH>
            <wp:positionV relativeFrom="paragraph">
              <wp:posOffset>131511</wp:posOffset>
            </wp:positionV>
            <wp:extent cx="271144" cy="268224"/>
            <wp:effectExtent l="0" t="0" r="0" b="0"/>
            <wp:wrapTopAndBottom/>
            <wp:docPr id="103" name="image2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246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144" cy="268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9" w:lineRule="auto" w:before="5"/>
        <w:ind w:left="171" w:right="1301" w:firstLine="0"/>
        <w:jc w:val="left"/>
        <w:rPr>
          <w:sz w:val="23"/>
        </w:rPr>
      </w:pPr>
      <w:r>
        <w:rPr/>
        <w:br w:type="column"/>
      </w:r>
      <w:r>
        <w:rPr>
          <w:spacing w:val="-193"/>
          <w:w w:val="97"/>
          <w:sz w:val="23"/>
        </w:rPr>
        <w:t>W</w:t>
      </w:r>
      <w:r>
        <w:rPr>
          <w:spacing w:val="-13"/>
          <w:w w:val="97"/>
          <w:sz w:val="23"/>
        </w:rPr>
        <w:t>W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r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w w:val="113"/>
          <w:sz w:val="23"/>
        </w:rPr>
        <w:t>d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-5"/>
          <w:w w:val="111"/>
          <w:sz w:val="23"/>
        </w:rPr>
        <w:t>T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r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w w:val="114"/>
          <w:sz w:val="23"/>
        </w:rPr>
        <w:t>n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5"/>
          <w:sz w:val="23"/>
        </w:rPr>
        <w:t>B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w w:val="111"/>
          <w:sz w:val="23"/>
        </w:rPr>
        <w:t>e </w:t>
      </w:r>
      <w:r>
        <w:rPr>
          <w:spacing w:val="-1"/>
          <w:w w:val="105"/>
          <w:sz w:val="23"/>
        </w:rPr>
        <w:t>World</w:t>
      </w:r>
      <w:r>
        <w:rPr>
          <w:spacing w:val="-15"/>
          <w:w w:val="105"/>
          <w:sz w:val="23"/>
        </w:rPr>
        <w:t> </w:t>
      </w:r>
      <w:r>
        <w:rPr>
          <w:spacing w:val="-1"/>
          <w:w w:val="105"/>
          <w:sz w:val="23"/>
        </w:rPr>
        <w:t>Terrain</w:t>
      </w:r>
      <w:r>
        <w:rPr>
          <w:spacing w:val="-15"/>
          <w:w w:val="105"/>
          <w:sz w:val="23"/>
        </w:rPr>
        <w:t> </w:t>
      </w:r>
      <w:r>
        <w:rPr>
          <w:w w:val="105"/>
          <w:sz w:val="23"/>
        </w:rPr>
        <w:t>Base</w:t>
      </w:r>
    </w:p>
    <w:p>
      <w:pPr>
        <w:spacing w:after="0" w:line="369" w:lineRule="auto"/>
        <w:jc w:val="left"/>
        <w:rPr>
          <w:sz w:val="23"/>
        </w:rPr>
        <w:sectPr>
          <w:type w:val="continuous"/>
          <w:pgSz w:w="12240" w:h="15840"/>
          <w:pgMar w:header="0" w:footer="0" w:top="620" w:bottom="200" w:left="620" w:right="620"/>
          <w:cols w:num="3" w:equalWidth="0">
            <w:col w:w="2536" w:space="1115"/>
            <w:col w:w="2514" w:space="1151"/>
            <w:col w:w="3684"/>
          </w:cols>
        </w:sectPr>
      </w:pPr>
    </w:p>
    <w:p>
      <w:pPr>
        <w:pStyle w:val="BodyText"/>
        <w:spacing w:before="8"/>
        <w:rPr>
          <w:sz w:val="15"/>
        </w:rPr>
      </w:pPr>
    </w:p>
    <w:p>
      <w:pPr>
        <w:pStyle w:val="BodyText"/>
        <w:ind w:left="166"/>
        <w:rPr>
          <w:sz w:val="20"/>
        </w:rPr>
      </w:pPr>
      <w:r>
        <w:rPr>
          <w:sz w:val="20"/>
        </w:rPr>
        <w:drawing>
          <wp:inline distT="0" distB="0" distL="0" distR="0">
            <wp:extent cx="268767" cy="270033"/>
            <wp:effectExtent l="0" t="0" r="0" b="0"/>
            <wp:docPr id="105" name="image2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258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767" cy="270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spacing w:line="249" w:lineRule="auto" w:before="95"/>
        <w:ind w:left="127" w:right="216"/>
      </w:pPr>
      <w:r>
        <w:rPr>
          <w:w w:val="105"/>
        </w:rPr>
        <w:t>Steps to strengthen the energy resilience of communities and supporting energy infrastructure,</w:t>
      </w:r>
      <w:r>
        <w:rPr>
          <w:spacing w:val="1"/>
          <w:w w:val="105"/>
        </w:rPr>
        <w:t> </w:t>
      </w:r>
      <w:r>
        <w:rPr>
          <w:w w:val="105"/>
        </w:rPr>
        <w:t>especially in low-income areas, are highlighted in the </w:t>
      </w:r>
      <w:r>
        <w:rPr>
          <w:rFonts w:ascii="Calibri" w:hAnsi="Calibri"/>
          <w:i/>
          <w:w w:val="105"/>
        </w:rPr>
        <w:t>Safeguarding</w:t>
      </w:r>
      <w:r>
        <w:rPr>
          <w:rFonts w:ascii="Calibri" w:hAnsi="Calibri"/>
          <w:i/>
          <w:spacing w:val="1"/>
          <w:w w:val="105"/>
        </w:rPr>
        <w:t> </w:t>
      </w:r>
      <w:r>
        <w:rPr>
          <w:rFonts w:ascii="Calibri" w:hAnsi="Calibri"/>
          <w:i/>
          <w:w w:val="105"/>
        </w:rPr>
        <w:t>California</w:t>
      </w:r>
      <w:r>
        <w:rPr>
          <w:rFonts w:ascii="Calibri" w:hAnsi="Calibri"/>
          <w:i/>
          <w:spacing w:val="1"/>
          <w:w w:val="105"/>
        </w:rPr>
        <w:t> </w:t>
      </w:r>
      <w:r>
        <w:rPr>
          <w:rFonts w:ascii="Calibri" w:hAnsi="Calibri"/>
          <w:i/>
          <w:w w:val="105"/>
        </w:rPr>
        <w:t>Plan</w:t>
      </w:r>
      <w:r>
        <w:rPr>
          <w:rFonts w:ascii="Calibri" w:hAnsi="Calibri"/>
          <w:i/>
          <w:spacing w:val="1"/>
          <w:w w:val="105"/>
        </w:rPr>
        <w:t> </w:t>
      </w:r>
      <w:r>
        <w:rPr>
          <w:w w:val="105"/>
        </w:rPr>
        <w:t>report, </w:t>
      </w:r>
      <w:r>
        <w:rPr>
          <w:rFonts w:ascii="Arial" w:hAnsi="Arial"/>
          <w:b/>
          <w:w w:val="105"/>
        </w:rPr>
        <w:t>[19] </w:t>
      </w:r>
      <w:r>
        <w:rPr>
          <w:w w:val="105"/>
        </w:rPr>
        <w:t>as well</w:t>
      </w:r>
      <w:r>
        <w:rPr>
          <w:spacing w:val="-65"/>
          <w:w w:val="105"/>
        </w:rPr>
        <w:t> </w:t>
      </w:r>
      <w:r>
        <w:rPr>
          <w:w w:val="105"/>
        </w:rPr>
        <w:t>as the </w:t>
      </w:r>
      <w:r>
        <w:rPr>
          <w:rFonts w:ascii="Calibri" w:hAnsi="Calibri"/>
          <w:i/>
          <w:w w:val="105"/>
        </w:rPr>
        <w:t>2017</w:t>
      </w:r>
      <w:r>
        <w:rPr>
          <w:rFonts w:ascii="Calibri" w:hAnsi="Calibri"/>
          <w:i/>
          <w:spacing w:val="1"/>
          <w:w w:val="105"/>
        </w:rPr>
        <w:t> </w:t>
      </w:r>
      <w:r>
        <w:rPr>
          <w:rFonts w:ascii="Calibri" w:hAnsi="Calibri"/>
          <w:i/>
          <w:w w:val="105"/>
        </w:rPr>
        <w:t>Integrated  Energy  Policy  Report  (IEPR)  </w:t>
      </w:r>
      <w:r>
        <w:rPr>
          <w:rFonts w:ascii="Arial" w:hAnsi="Arial"/>
          <w:b/>
          <w:w w:val="105"/>
        </w:rPr>
        <w:t>[20] </w:t>
      </w:r>
      <w:r>
        <w:rPr>
          <w:w w:val="105"/>
        </w:rPr>
        <w:t>and other California climate adaptation</w:t>
      </w:r>
      <w:r>
        <w:rPr>
          <w:spacing w:val="1"/>
          <w:w w:val="105"/>
        </w:rPr>
        <w:t> </w:t>
      </w:r>
      <w:r>
        <w:rPr>
          <w:w w:val="105"/>
        </w:rPr>
        <w:t>reports. </w:t>
      </w:r>
      <w:r>
        <w:rPr>
          <w:rFonts w:ascii="Arial" w:hAnsi="Arial"/>
          <w:b/>
          <w:w w:val="105"/>
        </w:rPr>
        <w:t>[21] </w:t>
      </w:r>
      <w:r>
        <w:rPr>
          <w:w w:val="105"/>
        </w:rPr>
        <w:t>In addition, the CPUC has set new ﬁre-safety standards, including de-energizing</w:t>
      </w:r>
      <w:r>
        <w:rPr>
          <w:spacing w:val="1"/>
          <w:w w:val="105"/>
        </w:rPr>
        <w:t> </w:t>
      </w:r>
      <w:r>
        <w:rPr>
          <w:w w:val="105"/>
        </w:rPr>
        <w:t>transmission and distribution lines under speciﬁed conditions to reduce the risk of ﬁre. The CPUC</w:t>
      </w:r>
      <w:r>
        <w:rPr>
          <w:spacing w:val="1"/>
          <w:w w:val="105"/>
        </w:rPr>
        <w:t> </w:t>
      </w:r>
      <w:r>
        <w:rPr>
          <w:w w:val="105"/>
        </w:rPr>
        <w:t>anticipates holding</w:t>
      </w:r>
      <w:r>
        <w:rPr>
          <w:spacing w:val="1"/>
          <w:w w:val="105"/>
        </w:rPr>
        <w:t> </w:t>
      </w:r>
      <w:r>
        <w:rPr>
          <w:w w:val="105"/>
        </w:rPr>
        <w:t>discussions of</w:t>
      </w:r>
      <w:r>
        <w:rPr>
          <w:spacing w:val="1"/>
          <w:w w:val="105"/>
        </w:rPr>
        <w:t> </w:t>
      </w:r>
      <w:r>
        <w:rPr>
          <w:w w:val="105"/>
        </w:rPr>
        <w:t>preferred options,</w:t>
      </w:r>
      <w:r>
        <w:rPr>
          <w:spacing w:val="1"/>
          <w:w w:val="105"/>
        </w:rPr>
        <w:t> </w:t>
      </w:r>
      <w:r>
        <w:rPr>
          <w:w w:val="105"/>
        </w:rPr>
        <w:t>potentially</w:t>
      </w:r>
      <w:r>
        <w:rPr>
          <w:spacing w:val="1"/>
          <w:w w:val="105"/>
        </w:rPr>
        <w:t> </w:t>
      </w:r>
      <w:r>
        <w:rPr>
          <w:w w:val="105"/>
        </w:rPr>
        <w:t>including energy</w:t>
      </w:r>
      <w:r>
        <w:rPr>
          <w:spacing w:val="1"/>
          <w:w w:val="105"/>
        </w:rPr>
        <w:t> </w:t>
      </w:r>
      <w:r>
        <w:rPr>
          <w:w w:val="105"/>
        </w:rPr>
        <w:t>storage or</w:t>
      </w:r>
      <w:r>
        <w:rPr>
          <w:spacing w:val="1"/>
          <w:w w:val="105"/>
        </w:rPr>
        <w:t> </w:t>
      </w:r>
      <w:r>
        <w:rPr>
          <w:w w:val="105"/>
        </w:rPr>
        <w:t>other</w:t>
      </w:r>
      <w:r>
        <w:rPr>
          <w:spacing w:val="1"/>
          <w:w w:val="105"/>
        </w:rPr>
        <w:t> </w:t>
      </w:r>
      <w:r>
        <w:rPr>
          <w:w w:val="105"/>
        </w:rPr>
        <w:t>energy</w:t>
      </w:r>
      <w:r>
        <w:rPr>
          <w:spacing w:val="2"/>
          <w:w w:val="105"/>
        </w:rPr>
        <w:t> </w:t>
      </w:r>
      <w:r>
        <w:rPr>
          <w:w w:val="105"/>
        </w:rPr>
        <w:t>infrastructure,</w:t>
      </w:r>
      <w:r>
        <w:rPr>
          <w:spacing w:val="3"/>
          <w:w w:val="105"/>
        </w:rPr>
        <w:t> </w:t>
      </w:r>
      <w:r>
        <w:rPr>
          <w:w w:val="105"/>
        </w:rPr>
        <w:t>to</w:t>
      </w:r>
      <w:r>
        <w:rPr>
          <w:spacing w:val="3"/>
          <w:w w:val="105"/>
        </w:rPr>
        <w:t> </w:t>
      </w:r>
      <w:r>
        <w:rPr>
          <w:w w:val="105"/>
        </w:rPr>
        <w:t>balance</w:t>
      </w:r>
      <w:r>
        <w:rPr>
          <w:spacing w:val="2"/>
          <w:w w:val="105"/>
        </w:rPr>
        <w:t> </w:t>
      </w:r>
      <w:r>
        <w:rPr>
          <w:w w:val="105"/>
        </w:rPr>
        <w:t>access</w:t>
      </w:r>
      <w:r>
        <w:rPr>
          <w:spacing w:val="3"/>
          <w:w w:val="105"/>
        </w:rPr>
        <w:t> </w:t>
      </w:r>
      <w:r>
        <w:rPr>
          <w:w w:val="105"/>
        </w:rPr>
        <w:t>to</w:t>
      </w:r>
      <w:r>
        <w:rPr>
          <w:spacing w:val="3"/>
          <w:w w:val="105"/>
        </w:rPr>
        <w:t> </w:t>
      </w:r>
      <w:r>
        <w:rPr>
          <w:w w:val="105"/>
        </w:rPr>
        <w:t>energy</w:t>
      </w:r>
      <w:r>
        <w:rPr>
          <w:spacing w:val="2"/>
          <w:w w:val="105"/>
        </w:rPr>
        <w:t> </w:t>
      </w:r>
      <w:r>
        <w:rPr>
          <w:w w:val="105"/>
        </w:rPr>
        <w:t>for</w:t>
      </w:r>
      <w:r>
        <w:rPr>
          <w:spacing w:val="3"/>
          <w:w w:val="105"/>
        </w:rPr>
        <w:t> </w:t>
      </w:r>
      <w:r>
        <w:rPr>
          <w:w w:val="105"/>
        </w:rPr>
        <w:t>water</w:t>
      </w:r>
      <w:r>
        <w:rPr>
          <w:spacing w:val="3"/>
          <w:w w:val="105"/>
        </w:rPr>
        <w:t> </w:t>
      </w:r>
      <w:r>
        <w:rPr>
          <w:w w:val="105"/>
        </w:rPr>
        <w:t>pumping,</w:t>
      </w:r>
      <w:r>
        <w:rPr>
          <w:spacing w:val="3"/>
          <w:w w:val="105"/>
        </w:rPr>
        <w:t> </w:t>
      </w:r>
      <w:r>
        <w:rPr>
          <w:w w:val="105"/>
        </w:rPr>
        <w:t>telecommunications,</w:t>
      </w:r>
      <w:r>
        <w:rPr>
          <w:spacing w:val="2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other</w:t>
      </w:r>
      <w:r>
        <w:rPr>
          <w:spacing w:val="-6"/>
          <w:w w:val="105"/>
        </w:rPr>
        <w:t> </w:t>
      </w:r>
      <w:r>
        <w:rPr>
          <w:w w:val="105"/>
        </w:rPr>
        <w:t>critical</w:t>
      </w:r>
      <w:r>
        <w:rPr>
          <w:spacing w:val="-6"/>
          <w:w w:val="105"/>
        </w:rPr>
        <w:t> </w:t>
      </w:r>
      <w:r>
        <w:rPr>
          <w:w w:val="105"/>
        </w:rPr>
        <w:t>infrastructure</w:t>
      </w:r>
      <w:r>
        <w:rPr>
          <w:spacing w:val="-5"/>
          <w:w w:val="105"/>
        </w:rPr>
        <w:t> </w:t>
      </w:r>
      <w:r>
        <w:rPr>
          <w:w w:val="105"/>
        </w:rPr>
        <w:t>with</w:t>
      </w:r>
      <w:r>
        <w:rPr>
          <w:spacing w:val="-6"/>
          <w:w w:val="105"/>
        </w:rPr>
        <w:t> </w:t>
      </w:r>
      <w:r>
        <w:rPr>
          <w:w w:val="105"/>
        </w:rPr>
        <w:t>the</w:t>
      </w:r>
      <w:r>
        <w:rPr>
          <w:spacing w:val="-5"/>
          <w:w w:val="105"/>
        </w:rPr>
        <w:t> </w:t>
      </w:r>
      <w:r>
        <w:rPr>
          <w:w w:val="105"/>
        </w:rPr>
        <w:t>need</w:t>
      </w:r>
      <w:r>
        <w:rPr>
          <w:spacing w:val="-6"/>
          <w:w w:val="105"/>
        </w:rPr>
        <w:t> </w:t>
      </w:r>
      <w:r>
        <w:rPr>
          <w:w w:val="105"/>
        </w:rPr>
        <w:t>to</w:t>
      </w:r>
      <w:r>
        <w:rPr>
          <w:spacing w:val="-5"/>
          <w:w w:val="105"/>
        </w:rPr>
        <w:t> </w:t>
      </w:r>
      <w:r>
        <w:rPr>
          <w:w w:val="105"/>
        </w:rPr>
        <w:t>reduce</w:t>
      </w:r>
      <w:r>
        <w:rPr>
          <w:spacing w:val="-6"/>
          <w:w w:val="105"/>
        </w:rPr>
        <w:t> </w:t>
      </w:r>
      <w:r>
        <w:rPr>
          <w:w w:val="105"/>
        </w:rPr>
        <w:t>the</w:t>
      </w:r>
      <w:r>
        <w:rPr>
          <w:spacing w:val="-5"/>
          <w:w w:val="105"/>
        </w:rPr>
        <w:t> </w:t>
      </w:r>
      <w:r>
        <w:rPr>
          <w:w w:val="105"/>
        </w:rPr>
        <w:t>risk</w:t>
      </w:r>
      <w:r>
        <w:rPr>
          <w:spacing w:val="-6"/>
          <w:w w:val="105"/>
        </w:rPr>
        <w:t> </w:t>
      </w:r>
      <w:r>
        <w:rPr>
          <w:w w:val="105"/>
        </w:rPr>
        <w:t>of</w:t>
      </w:r>
      <w:r>
        <w:rPr>
          <w:spacing w:val="-5"/>
          <w:w w:val="105"/>
        </w:rPr>
        <w:t> </w:t>
      </w:r>
      <w:r>
        <w:rPr>
          <w:w w:val="105"/>
        </w:rPr>
        <w:t>ﬁre.</w:t>
      </w:r>
    </w:p>
    <w:p>
      <w:pPr>
        <w:pStyle w:val="BodyText"/>
        <w:spacing w:before="10"/>
        <w:rPr>
          <w:sz w:val="22"/>
        </w:rPr>
      </w:pPr>
    </w:p>
    <w:p>
      <w:pPr>
        <w:pStyle w:val="BodyText"/>
        <w:spacing w:before="1"/>
        <w:ind w:left="127"/>
      </w:pPr>
      <w:r>
        <w:rPr>
          <w:w w:val="105"/>
        </w:rPr>
        <w:t>This</w:t>
      </w:r>
      <w:r>
        <w:rPr>
          <w:spacing w:val="2"/>
          <w:w w:val="105"/>
        </w:rPr>
        <w:t> </w:t>
      </w:r>
      <w:r>
        <w:rPr>
          <w:w w:val="105"/>
        </w:rPr>
        <w:t>ﬁgure</w:t>
      </w:r>
      <w:r>
        <w:rPr>
          <w:spacing w:val="2"/>
          <w:w w:val="105"/>
        </w:rPr>
        <w:t> </w:t>
      </w:r>
      <w:r>
        <w:rPr>
          <w:w w:val="105"/>
        </w:rPr>
        <w:t>illustrates</w:t>
      </w:r>
      <w:r>
        <w:rPr>
          <w:spacing w:val="2"/>
          <w:w w:val="105"/>
        </w:rPr>
        <w:t> </w:t>
      </w:r>
      <w:r>
        <w:rPr>
          <w:w w:val="105"/>
        </w:rPr>
        <w:t>the</w:t>
      </w:r>
      <w:r>
        <w:rPr>
          <w:spacing w:val="2"/>
          <w:w w:val="105"/>
        </w:rPr>
        <w:t> </w:t>
      </w:r>
      <w:r>
        <w:rPr>
          <w:w w:val="105"/>
        </w:rPr>
        <w:t>locations</w:t>
      </w:r>
      <w:r>
        <w:rPr>
          <w:spacing w:val="2"/>
          <w:w w:val="105"/>
        </w:rPr>
        <w:t> </w:t>
      </w:r>
      <w:r>
        <w:rPr>
          <w:w w:val="105"/>
        </w:rPr>
        <w:t>of</w:t>
      </w:r>
      <w:r>
        <w:rPr>
          <w:spacing w:val="2"/>
          <w:w w:val="105"/>
        </w:rPr>
        <w:t> </w:t>
      </w:r>
      <w:r>
        <w:rPr>
          <w:w w:val="105"/>
        </w:rPr>
        <w:t>microgrids</w:t>
      </w:r>
      <w:r>
        <w:rPr>
          <w:spacing w:val="2"/>
          <w:w w:val="105"/>
        </w:rPr>
        <w:t> </w:t>
      </w:r>
      <w:r>
        <w:rPr>
          <w:w w:val="105"/>
        </w:rPr>
        <w:t>in</w:t>
      </w:r>
      <w:r>
        <w:rPr>
          <w:spacing w:val="2"/>
          <w:w w:val="105"/>
        </w:rPr>
        <w:t> </w:t>
      </w:r>
      <w:r>
        <w:rPr>
          <w:w w:val="105"/>
        </w:rPr>
        <w:t>California</w:t>
      </w:r>
      <w:r>
        <w:rPr>
          <w:spacing w:val="2"/>
          <w:w w:val="105"/>
        </w:rPr>
        <w:t> </w:t>
      </w:r>
      <w:r>
        <w:rPr>
          <w:w w:val="105"/>
        </w:rPr>
        <w:t>that</w:t>
      </w:r>
      <w:r>
        <w:rPr>
          <w:spacing w:val="2"/>
          <w:w w:val="105"/>
        </w:rPr>
        <w:t> </w:t>
      </w:r>
      <w:r>
        <w:rPr>
          <w:w w:val="105"/>
        </w:rPr>
        <w:t>have</w:t>
      </w:r>
      <w:r>
        <w:rPr>
          <w:spacing w:val="2"/>
          <w:w w:val="105"/>
        </w:rPr>
        <w:t> </w:t>
      </w:r>
      <w:r>
        <w:rPr>
          <w:w w:val="105"/>
        </w:rPr>
        <w:t>received</w:t>
      </w:r>
      <w:r>
        <w:rPr>
          <w:spacing w:val="3"/>
          <w:w w:val="105"/>
        </w:rPr>
        <w:t> </w:t>
      </w:r>
      <w:r>
        <w:rPr>
          <w:w w:val="105"/>
        </w:rPr>
        <w:t>funding</w:t>
      </w:r>
      <w:r>
        <w:rPr>
          <w:spacing w:val="2"/>
          <w:w w:val="105"/>
        </w:rPr>
        <w:t> </w:t>
      </w:r>
      <w:r>
        <w:rPr>
          <w:w w:val="105"/>
        </w:rPr>
        <w:t>from</w:t>
      </w:r>
      <w:r>
        <w:rPr>
          <w:spacing w:val="2"/>
          <w:w w:val="105"/>
        </w:rPr>
        <w:t> </w:t>
      </w:r>
      <w:r>
        <w:rPr>
          <w:w w:val="105"/>
        </w:rPr>
        <w:t>the</w:t>
      </w:r>
    </w:p>
    <w:p>
      <w:pPr>
        <w:spacing w:after="0"/>
        <w:sectPr>
          <w:type w:val="continuous"/>
          <w:pgSz w:w="12240" w:h="15840"/>
          <w:pgMar w:header="0" w:footer="0" w:top="620" w:bottom="200" w:left="620" w:right="620"/>
        </w:sectPr>
      </w:pPr>
    </w:p>
    <w:p>
      <w:pPr>
        <w:pStyle w:val="BodyText"/>
        <w:spacing w:line="244" w:lineRule="auto" w:before="91"/>
        <w:ind w:left="127" w:right="216"/>
      </w:pPr>
      <w:r>
        <w:rPr>
          <w:w w:val="105"/>
        </w:rPr>
        <w:t>California Energy Commission to develop and demonstrate this innovative approach to energy</w:t>
      </w:r>
      <w:r>
        <w:rPr>
          <w:spacing w:val="1"/>
          <w:w w:val="105"/>
        </w:rPr>
        <w:t> </w:t>
      </w:r>
      <w:r>
        <w:rPr>
          <w:w w:val="105"/>
        </w:rPr>
        <w:t>resilience.</w:t>
      </w:r>
      <w:r>
        <w:rPr>
          <w:spacing w:val="-6"/>
          <w:w w:val="105"/>
        </w:rPr>
        <w:t> </w:t>
      </w:r>
      <w:r>
        <w:rPr>
          <w:w w:val="105"/>
        </w:rPr>
        <w:t>Microgrids</w:t>
      </w:r>
      <w:r>
        <w:rPr>
          <w:spacing w:val="-6"/>
          <w:w w:val="105"/>
        </w:rPr>
        <w:t> </w:t>
      </w:r>
      <w:r>
        <w:rPr>
          <w:w w:val="105"/>
        </w:rPr>
        <w:t>can</w:t>
      </w:r>
      <w:r>
        <w:rPr>
          <w:spacing w:val="-5"/>
          <w:w w:val="105"/>
        </w:rPr>
        <w:t> </w:t>
      </w:r>
      <w:r>
        <w:rPr>
          <w:w w:val="105"/>
        </w:rPr>
        <w:t>be</w:t>
      </w:r>
      <w:r>
        <w:rPr>
          <w:spacing w:val="-6"/>
          <w:w w:val="105"/>
        </w:rPr>
        <w:t> </w:t>
      </w:r>
      <w:r>
        <w:rPr>
          <w:w w:val="105"/>
        </w:rPr>
        <w:t>designed</w:t>
      </w:r>
      <w:r>
        <w:rPr>
          <w:spacing w:val="-6"/>
          <w:w w:val="105"/>
        </w:rPr>
        <w:t> </w:t>
      </w:r>
      <w:r>
        <w:rPr>
          <w:w w:val="105"/>
        </w:rPr>
        <w:t>to</w:t>
      </w:r>
      <w:r>
        <w:rPr>
          <w:spacing w:val="-5"/>
          <w:w w:val="105"/>
        </w:rPr>
        <w:t> </w:t>
      </w:r>
      <w:r>
        <w:rPr>
          <w:w w:val="105"/>
        </w:rPr>
        <w:t>maintain</w:t>
      </w:r>
      <w:r>
        <w:rPr>
          <w:spacing w:val="-6"/>
          <w:w w:val="105"/>
        </w:rPr>
        <w:t> </w:t>
      </w:r>
      <w:r>
        <w:rPr>
          <w:w w:val="105"/>
        </w:rPr>
        <w:t>critical</w:t>
      </w:r>
      <w:r>
        <w:rPr>
          <w:spacing w:val="-6"/>
          <w:w w:val="105"/>
        </w:rPr>
        <w:t> </w:t>
      </w:r>
      <w:r>
        <w:rPr>
          <w:w w:val="105"/>
        </w:rPr>
        <w:t>loads</w:t>
      </w:r>
      <w:r>
        <w:rPr>
          <w:spacing w:val="-5"/>
          <w:w w:val="105"/>
        </w:rPr>
        <w:t> </w:t>
      </w:r>
      <w:r>
        <w:rPr>
          <w:w w:val="105"/>
        </w:rPr>
        <w:t>safely,</w:t>
      </w:r>
      <w:r>
        <w:rPr>
          <w:spacing w:val="-6"/>
          <w:w w:val="105"/>
        </w:rPr>
        <w:t> </w:t>
      </w:r>
      <w:r>
        <w:rPr>
          <w:w w:val="105"/>
        </w:rPr>
        <w:t>even</w:t>
      </w:r>
      <w:r>
        <w:rPr>
          <w:spacing w:val="-6"/>
          <w:w w:val="105"/>
        </w:rPr>
        <w:t> </w:t>
      </w:r>
      <w:r>
        <w:rPr>
          <w:w w:val="105"/>
        </w:rPr>
        <w:t>if</w:t>
      </w:r>
      <w:r>
        <w:rPr>
          <w:spacing w:val="-5"/>
          <w:w w:val="105"/>
        </w:rPr>
        <w:t> </w:t>
      </w:r>
      <w:r>
        <w:rPr>
          <w:w w:val="105"/>
        </w:rPr>
        <w:t>the</w:t>
      </w:r>
      <w:r>
        <w:rPr>
          <w:spacing w:val="-6"/>
          <w:w w:val="105"/>
        </w:rPr>
        <w:t> </w:t>
      </w:r>
      <w:r>
        <w:rPr>
          <w:w w:val="105"/>
        </w:rPr>
        <w:t>surrounding</w:t>
      </w:r>
      <w:r>
        <w:rPr>
          <w:spacing w:val="-5"/>
          <w:w w:val="105"/>
        </w:rPr>
        <w:t> </w:t>
      </w:r>
      <w:r>
        <w:rPr>
          <w:w w:val="105"/>
        </w:rPr>
        <w:t>area</w:t>
      </w:r>
      <w:r>
        <w:rPr>
          <w:spacing w:val="-65"/>
          <w:w w:val="105"/>
        </w:rPr>
        <w:t> </w:t>
      </w:r>
      <w:r>
        <w:rPr>
          <w:w w:val="110"/>
        </w:rPr>
        <w:t>is</w:t>
      </w:r>
      <w:r>
        <w:rPr>
          <w:spacing w:val="-12"/>
          <w:w w:val="110"/>
        </w:rPr>
        <w:t> </w:t>
      </w:r>
      <w:r>
        <w:rPr>
          <w:w w:val="110"/>
        </w:rPr>
        <w:t>without</w:t>
      </w:r>
      <w:r>
        <w:rPr>
          <w:spacing w:val="-12"/>
          <w:w w:val="110"/>
        </w:rPr>
        <w:t> </w:t>
      </w:r>
      <w:r>
        <w:rPr>
          <w:w w:val="110"/>
        </w:rPr>
        <w:t>electricity.</w:t>
      </w:r>
    </w:p>
    <w:p>
      <w:pPr>
        <w:pStyle w:val="BodyText"/>
        <w:spacing w:before="12"/>
      </w:pPr>
    </w:p>
    <w:p>
      <w:pPr>
        <w:pStyle w:val="BodyText"/>
        <w:ind w:left="127"/>
      </w:pPr>
      <w:r>
        <w:rPr/>
        <w:t>Source:</w:t>
      </w:r>
      <w:r>
        <w:rPr>
          <w:spacing w:val="-2"/>
        </w:rPr>
        <w:t> </w:t>
      </w:r>
      <w:r>
        <w:rPr/>
        <w:t>California</w:t>
      </w:r>
      <w:r>
        <w:rPr>
          <w:spacing w:val="-2"/>
        </w:rPr>
        <w:t> </w:t>
      </w:r>
      <w:r>
        <w:rPr/>
        <w:t>Energy</w:t>
      </w:r>
      <w:r>
        <w:rPr>
          <w:spacing w:val="-2"/>
        </w:rPr>
        <w:t> </w:t>
      </w:r>
      <w:r>
        <w:rPr/>
        <w:t>Commission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CAL</w:t>
      </w:r>
      <w:r>
        <w:rPr>
          <w:spacing w:val="-2"/>
        </w:rPr>
        <w:t> </w:t>
      </w:r>
      <w:r>
        <w:rPr/>
        <w:t>FIRE</w:t>
      </w:r>
    </w:p>
    <w:p>
      <w:pPr>
        <w:pStyle w:val="BodyText"/>
        <w:spacing w:before="2"/>
        <w:rPr>
          <w:sz w:val="19"/>
        </w:rPr>
      </w:pPr>
      <w:r>
        <w:rPr/>
        <w:pict>
          <v:shape style="position:absolute;margin-left:37.398941pt;margin-top:14.068369pt;width:51.45pt;height:.1pt;mso-position-horizontal-relative:page;mso-position-vertical-relative:paragraph;z-index:-15687168;mso-wrap-distance-left:0;mso-wrap-distance-right:0" id="docshape734" coordorigin="748,281" coordsize="1029,0" path="m748,281l1776,281e" filled="false" stroked="true" strokeweight=".734263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rPr>
          <w:sz w:val="19"/>
        </w:rPr>
      </w:pPr>
    </w:p>
    <w:p>
      <w:pPr>
        <w:pStyle w:val="ListParagraph"/>
        <w:numPr>
          <w:ilvl w:val="0"/>
          <w:numId w:val="1"/>
        </w:numPr>
        <w:tabs>
          <w:tab w:pos="602" w:val="left" w:leader="none"/>
        </w:tabs>
        <w:spacing w:line="268" w:lineRule="auto" w:before="125" w:after="0"/>
        <w:ind w:left="127" w:right="1169" w:firstLine="0"/>
        <w:jc w:val="left"/>
        <w:rPr>
          <w:rFonts w:ascii="Arial"/>
          <w:b/>
          <w:sz w:val="23"/>
        </w:rPr>
      </w:pPr>
      <w:hyperlink r:id="rId276">
        <w:r>
          <w:rPr>
            <w:rFonts w:ascii="Arial"/>
            <w:b/>
            <w:sz w:val="23"/>
            <w:u w:val="single"/>
          </w:rPr>
          <w:t>http://resources.ca.</w:t>
        </w:r>
        <w:r>
          <w:rPr>
            <w:rFonts w:ascii="Arial"/>
            <w:b/>
            <w:sz w:val="23"/>
          </w:rPr>
          <w:t>g</w:t>
        </w:r>
        <w:r>
          <w:rPr>
            <w:rFonts w:ascii="Arial"/>
            <w:b/>
            <w:sz w:val="23"/>
            <w:u w:val="single"/>
          </w:rPr>
          <w:t>ov/wp-content/uploads/2018/01/CNRA-releases-2018-upate-to-</w:t>
        </w:r>
      </w:hyperlink>
      <w:r>
        <w:rPr>
          <w:rFonts w:ascii="Arial"/>
          <w:b/>
          <w:spacing w:val="1"/>
          <w:sz w:val="23"/>
        </w:rPr>
        <w:t> </w:t>
      </w:r>
      <w:r>
        <w:rPr>
          <w:rFonts w:ascii="Arial"/>
          <w:b/>
          <w:w w:val="105"/>
          <w:sz w:val="23"/>
          <w:u w:val="single"/>
        </w:rPr>
        <w:t>Safe</w:t>
      </w:r>
      <w:r>
        <w:rPr>
          <w:rFonts w:ascii="Arial"/>
          <w:b/>
          <w:w w:val="105"/>
          <w:sz w:val="23"/>
        </w:rPr>
        <w:t>g</w:t>
      </w:r>
      <w:r>
        <w:rPr>
          <w:rFonts w:ascii="Arial"/>
          <w:b/>
          <w:w w:val="105"/>
          <w:sz w:val="23"/>
          <w:u w:val="single"/>
        </w:rPr>
        <w:t>uardin</w:t>
      </w:r>
      <w:r>
        <w:rPr>
          <w:rFonts w:ascii="Arial"/>
          <w:b/>
          <w:w w:val="105"/>
          <w:sz w:val="23"/>
        </w:rPr>
        <w:t>g</w:t>
      </w:r>
      <w:r>
        <w:rPr>
          <w:rFonts w:ascii="Arial"/>
          <w:b/>
          <w:w w:val="105"/>
          <w:sz w:val="23"/>
          <w:u w:val="single"/>
        </w:rPr>
        <w:t>-Report.pdf</w:t>
      </w:r>
      <w:r>
        <w:rPr>
          <w:w w:val="105"/>
          <w:sz w:val="23"/>
        </w:rPr>
        <w:t>.</w:t>
      </w:r>
    </w:p>
    <w:p>
      <w:pPr>
        <w:pStyle w:val="BodyText"/>
        <w:rPr>
          <w:sz w:val="22"/>
        </w:rPr>
      </w:pPr>
    </w:p>
    <w:p>
      <w:pPr>
        <w:pStyle w:val="ListParagraph"/>
        <w:numPr>
          <w:ilvl w:val="0"/>
          <w:numId w:val="1"/>
        </w:numPr>
        <w:tabs>
          <w:tab w:pos="602" w:val="left" w:leader="none"/>
        </w:tabs>
        <w:spacing w:line="240" w:lineRule="auto" w:before="0" w:after="0"/>
        <w:ind w:left="601" w:right="0" w:hanging="475"/>
        <w:jc w:val="left"/>
        <w:rPr>
          <w:rFonts w:ascii="Arial"/>
          <w:b/>
          <w:sz w:val="23"/>
        </w:rPr>
      </w:pPr>
      <w:r>
        <w:rPr/>
        <w:pict>
          <v:shape style="position:absolute;margin-left:159.394501pt;margin-top:13.489287pt;width:23.45pt;height:.1pt;mso-position-horizontal-relative:page;mso-position-vertical-relative:paragraph;z-index:15770624" id="docshape735" coordorigin="3188,270" coordsize="469,0" path="m3188,270l3207,270m3264,270l3657,270e" filled="false" stroked="true" strokeweight=".478269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270.832031pt;margin-top:13.489287pt;width:42.6pt;height:.1pt;mso-position-horizontal-relative:page;mso-position-vertical-relative:paragraph;z-index:15771136" id="docshape736" coordorigin="5417,270" coordsize="852,0" path="m5417,270l5426,270m5484,270l5531,270m5589,270l6077,270m6134,270l6268,270e" filled="false" stroked="true" strokeweight=".478269pt" strokecolor="#000000">
            <v:path arrowok="t"/>
            <v:stroke dashstyle="solid"/>
            <w10:wrap type="none"/>
          </v:shape>
        </w:pict>
      </w:r>
      <w:hyperlink r:id="rId101">
        <w:r>
          <w:rPr>
            <w:rFonts w:ascii="Arial"/>
            <w:b/>
            <w:w w:val="105"/>
            <w:sz w:val="23"/>
            <w:u w:val="single"/>
          </w:rPr>
          <w:t>http://www.ener</w:t>
        </w:r>
        <w:r>
          <w:rPr>
            <w:rFonts w:ascii="Arial"/>
            <w:b/>
            <w:w w:val="105"/>
            <w:sz w:val="23"/>
          </w:rPr>
          <w:t>gy.ca.g</w:t>
        </w:r>
        <w:r>
          <w:rPr>
            <w:rFonts w:ascii="Arial"/>
            <w:b/>
            <w:w w:val="105"/>
            <w:sz w:val="23"/>
            <w:u w:val="single"/>
          </w:rPr>
          <w:t>ov/2017</w:t>
        </w:r>
        <w:r>
          <w:rPr>
            <w:rFonts w:ascii="Arial"/>
            <w:b/>
            <w:w w:val="105"/>
            <w:sz w:val="23"/>
          </w:rPr>
          <w:t>_</w:t>
        </w:r>
        <w:r>
          <w:rPr>
            <w:rFonts w:ascii="Arial"/>
            <w:b/>
            <w:w w:val="105"/>
            <w:sz w:val="23"/>
            <w:u w:val="single"/>
          </w:rPr>
          <w:t>ener</w:t>
        </w:r>
        <w:r>
          <w:rPr>
            <w:rFonts w:ascii="Arial"/>
            <w:b/>
            <w:w w:val="105"/>
            <w:sz w:val="23"/>
          </w:rPr>
          <w:t>gypolicy/</w:t>
        </w:r>
        <w:r>
          <w:rPr>
            <w:w w:val="105"/>
            <w:sz w:val="23"/>
          </w:rPr>
          <w:t>.</w:t>
        </w:r>
      </w:hyperlink>
    </w:p>
    <w:p>
      <w:pPr>
        <w:pStyle w:val="BodyText"/>
        <w:spacing w:before="11"/>
        <w:rPr>
          <w:sz w:val="24"/>
        </w:rPr>
      </w:pPr>
    </w:p>
    <w:p>
      <w:pPr>
        <w:pStyle w:val="ListParagraph"/>
        <w:numPr>
          <w:ilvl w:val="0"/>
          <w:numId w:val="1"/>
        </w:numPr>
        <w:tabs>
          <w:tab w:pos="602" w:val="left" w:leader="none"/>
        </w:tabs>
        <w:spacing w:line="240" w:lineRule="auto" w:before="0" w:after="0"/>
        <w:ind w:left="601" w:right="0" w:hanging="475"/>
        <w:jc w:val="left"/>
        <w:rPr>
          <w:rFonts w:ascii="Arial"/>
          <w:b/>
          <w:sz w:val="23"/>
        </w:rPr>
      </w:pPr>
      <w:hyperlink r:id="rId277">
        <w:r>
          <w:rPr>
            <w:rFonts w:ascii="Arial"/>
            <w:b/>
            <w:sz w:val="23"/>
            <w:u w:val="single"/>
          </w:rPr>
          <w:t>http://opr.ca.</w:t>
        </w:r>
        <w:r>
          <w:rPr>
            <w:rFonts w:ascii="Arial"/>
            <w:b/>
            <w:sz w:val="23"/>
          </w:rPr>
          <w:t>g</w:t>
        </w:r>
        <w:r>
          <w:rPr>
            <w:rFonts w:ascii="Arial"/>
            <w:b/>
            <w:sz w:val="23"/>
            <w:u w:val="single"/>
          </w:rPr>
          <w:t>ov/clearin</w:t>
        </w:r>
        <w:r>
          <w:rPr>
            <w:rFonts w:ascii="Arial"/>
            <w:b/>
            <w:sz w:val="23"/>
          </w:rPr>
          <w:t>g</w:t>
        </w:r>
        <w:r>
          <w:rPr>
            <w:rFonts w:ascii="Arial"/>
            <w:b/>
            <w:sz w:val="23"/>
            <w:u w:val="single"/>
          </w:rPr>
          <w:t>house/adaptation/</w:t>
        </w:r>
        <w:r>
          <w:rPr>
            <w:sz w:val="23"/>
          </w:rPr>
          <w:t>.</w:t>
        </w:r>
        <w:r>
          <w:rPr>
            <w:spacing w:val="48"/>
            <w:sz w:val="23"/>
          </w:rPr>
          <w:t> </w:t>
        </w:r>
      </w:hyperlink>
      <w:r>
        <w:rPr>
          <w:sz w:val="23"/>
        </w:rPr>
        <w:t>See</w:t>
      </w:r>
      <w:r>
        <w:rPr>
          <w:spacing w:val="48"/>
          <w:sz w:val="23"/>
        </w:rPr>
        <w:t> </w:t>
      </w:r>
      <w:r>
        <w:rPr>
          <w:sz w:val="23"/>
        </w:rPr>
        <w:t>also,</w:t>
      </w:r>
      <w:r>
        <w:rPr>
          <w:spacing w:val="48"/>
          <w:sz w:val="23"/>
        </w:rPr>
        <w:t> </w:t>
      </w:r>
      <w:hyperlink r:id="rId278">
        <w:r>
          <w:rPr>
            <w:rFonts w:ascii="Arial"/>
            <w:b/>
            <w:sz w:val="23"/>
            <w:u w:val="single"/>
          </w:rPr>
          <w:t>http://www.opc.ca.</w:t>
        </w:r>
        <w:r>
          <w:rPr>
            <w:rFonts w:ascii="Arial"/>
            <w:b/>
            <w:sz w:val="23"/>
          </w:rPr>
          <w:t>g</w:t>
        </w:r>
        <w:r>
          <w:rPr>
            <w:rFonts w:ascii="Arial"/>
            <w:b/>
            <w:sz w:val="23"/>
            <w:u w:val="single"/>
          </w:rPr>
          <w:t>ov/webmaster</w:t>
        </w:r>
      </w:hyperlink>
    </w:p>
    <w:p>
      <w:pPr>
        <w:spacing w:before="17"/>
        <w:ind w:left="127" w:right="0" w:firstLine="0"/>
        <w:jc w:val="left"/>
        <w:rPr>
          <w:sz w:val="23"/>
        </w:rPr>
      </w:pPr>
      <w:r>
        <w:rPr>
          <w:rFonts w:ascii="Arial"/>
          <w:b/>
          <w:sz w:val="23"/>
          <w:u w:val="single"/>
        </w:rPr>
        <w:t>/ftp/pdf/docs/risin</w:t>
      </w:r>
      <w:r>
        <w:rPr>
          <w:rFonts w:ascii="Arial"/>
          <w:b/>
          <w:sz w:val="23"/>
        </w:rPr>
        <w:t>g</w:t>
      </w:r>
      <w:r>
        <w:rPr>
          <w:rFonts w:ascii="Arial"/>
          <w:b/>
          <w:sz w:val="23"/>
          <w:u w:val="single"/>
        </w:rPr>
        <w:t>-seas-in-california-an-update-on-sea-level-rise-science.pdf</w:t>
      </w:r>
      <w:r>
        <w:rPr>
          <w:sz w:val="23"/>
        </w:rPr>
        <w:t>.</w:t>
      </w:r>
    </w:p>
    <w:p>
      <w:pPr>
        <w:spacing w:after="0"/>
        <w:jc w:val="left"/>
        <w:rPr>
          <w:sz w:val="23"/>
        </w:rPr>
        <w:sectPr>
          <w:pgSz w:w="12240" w:h="15840"/>
          <w:pgMar w:header="0" w:footer="0" w:top="620" w:bottom="200" w:left="620" w:right="620"/>
        </w:sectPr>
      </w:pPr>
    </w:p>
    <w:p>
      <w:pPr>
        <w:pStyle w:val="Heading1"/>
        <w:spacing w:line="244" w:lineRule="auto" w:after="4"/>
      </w:pPr>
      <w:r>
        <w:rPr>
          <w:w w:val="105"/>
        </w:rPr>
        <w:t>Figure</w:t>
      </w:r>
      <w:r>
        <w:rPr>
          <w:spacing w:val="-18"/>
          <w:w w:val="105"/>
        </w:rPr>
        <w:t> </w:t>
      </w:r>
      <w:r>
        <w:rPr>
          <w:w w:val="105"/>
        </w:rPr>
        <w:t>25:</w:t>
      </w:r>
      <w:r>
        <w:rPr>
          <w:spacing w:val="-19"/>
          <w:w w:val="105"/>
        </w:rPr>
        <w:t> </w:t>
      </w:r>
      <w:r>
        <w:rPr>
          <w:w w:val="105"/>
        </w:rPr>
        <w:t>Microgrid</w:t>
      </w:r>
      <w:r>
        <w:rPr>
          <w:spacing w:val="-18"/>
          <w:w w:val="105"/>
        </w:rPr>
        <w:t> </w:t>
      </w:r>
      <w:r>
        <w:rPr>
          <w:w w:val="105"/>
        </w:rPr>
        <w:t>Provided</w:t>
      </w:r>
      <w:r>
        <w:rPr>
          <w:spacing w:val="-17"/>
          <w:w w:val="105"/>
        </w:rPr>
        <w:t> </w:t>
      </w:r>
      <w:r>
        <w:rPr>
          <w:w w:val="105"/>
        </w:rPr>
        <w:t>Resilience</w:t>
      </w:r>
      <w:r>
        <w:rPr>
          <w:spacing w:val="-18"/>
          <w:w w:val="105"/>
        </w:rPr>
        <w:t> </w:t>
      </w:r>
      <w:r>
        <w:rPr>
          <w:w w:val="105"/>
        </w:rPr>
        <w:t>for</w:t>
      </w:r>
      <w:r>
        <w:rPr>
          <w:spacing w:val="-18"/>
          <w:w w:val="105"/>
        </w:rPr>
        <w:t> </w:t>
      </w:r>
      <w:r>
        <w:rPr>
          <w:w w:val="105"/>
        </w:rPr>
        <w:t>Critical</w:t>
      </w:r>
      <w:r>
        <w:rPr>
          <w:spacing w:val="-18"/>
          <w:w w:val="105"/>
        </w:rPr>
        <w:t> </w:t>
      </w:r>
      <w:r>
        <w:rPr>
          <w:w w:val="105"/>
        </w:rPr>
        <w:t>Facilities</w:t>
      </w:r>
      <w:r>
        <w:rPr>
          <w:spacing w:val="-105"/>
          <w:w w:val="105"/>
        </w:rPr>
        <w:t> </w:t>
      </w:r>
      <w:r>
        <w:rPr>
          <w:w w:val="110"/>
        </w:rPr>
        <w:t>During</w:t>
      </w:r>
      <w:r>
        <w:rPr>
          <w:spacing w:val="-18"/>
          <w:w w:val="110"/>
        </w:rPr>
        <w:t> </w:t>
      </w:r>
      <w:r>
        <w:rPr>
          <w:w w:val="110"/>
        </w:rPr>
        <w:t>the</w:t>
      </w:r>
      <w:r>
        <w:rPr>
          <w:spacing w:val="-18"/>
          <w:w w:val="110"/>
        </w:rPr>
        <w:t> </w:t>
      </w:r>
      <w:r>
        <w:rPr>
          <w:w w:val="110"/>
        </w:rPr>
        <w:t>Blue</w:t>
      </w:r>
      <w:r>
        <w:rPr>
          <w:spacing w:val="-18"/>
          <w:w w:val="110"/>
        </w:rPr>
        <w:t> </w:t>
      </w:r>
      <w:r>
        <w:rPr>
          <w:w w:val="110"/>
        </w:rPr>
        <w:t>Fire</w:t>
      </w:r>
    </w:p>
    <w:p>
      <w:pPr>
        <w:pStyle w:val="BodyText"/>
        <w:ind w:left="131"/>
        <w:rPr>
          <w:sz w:val="20"/>
        </w:rPr>
      </w:pPr>
      <w:r>
        <w:rPr>
          <w:sz w:val="20"/>
        </w:rPr>
        <w:pict>
          <v:group style="width:537pt;height:359pt;mso-position-horizontal-relative:char;mso-position-vertical-relative:line" id="docshapegroup737" coordorigin="0,0" coordsize="10740,7180">
            <v:shape style="position:absolute;left:0;top:0;width:1332;height:7180" type="#_x0000_t75" id="docshape738" stroked="false">
              <v:imagedata r:id="rId279" o:title=""/>
            </v:shape>
            <v:shape style="position:absolute;left:1331;top:0;width:3674;height:7180" type="#_x0000_t75" id="docshape739" stroked="false">
              <v:imagedata r:id="rId280" o:title=""/>
            </v:shape>
            <v:shape style="position:absolute;left:5004;top:0;width:3674;height:7180" type="#_x0000_t75" id="docshape740" stroked="false">
              <v:imagedata r:id="rId281" o:title=""/>
            </v:shape>
            <v:shape style="position:absolute;left:8677;top:0;width:2063;height:7180" type="#_x0000_t75" id="docshape741" stroked="false">
              <v:imagedata r:id="rId282" o:title=""/>
            </v:shape>
            <v:shape style="position:absolute;left:2728;top:3248;width:1760;height:1360" type="#_x0000_t75" id="docshape742" stroked="false">
              <v:imagedata r:id="rId283" o:title=""/>
            </v:shape>
            <v:shape style="position:absolute;left:4818;top:3991;width:287;height:287" type="#_x0000_t75" id="docshape743" stroked="false">
              <v:imagedata r:id="rId284" o:title=""/>
            </v:shape>
            <v:shape style="position:absolute;left:5334;top:4350;width:287;height:287" type="#_x0000_t75" id="docshape744" stroked="false">
              <v:imagedata r:id="rId285" o:title=""/>
            </v:shape>
            <v:shape style="position:absolute;left:3541;top:3302;width:431;height:431" type="#_x0000_t75" id="docshape745" stroked="false">
              <v:imagedata r:id="rId263" o:title=""/>
            </v:shape>
            <v:shape style="position:absolute;left:4717;top:6588;width:5955;height:517" id="docshape746" coordorigin="4717,6588" coordsize="5955,517" path="m9667,6890l4717,6890,4717,7105,9667,7105,9667,6890xm10672,6588l9739,6588,9739,7105,10672,7105,10672,6588xe" filled="true" fillcolor="#ffffff" stroked="false">
              <v:path arrowok="t"/>
              <v:fill type="solid"/>
            </v:shape>
            <v:shape style="position:absolute;left:4774;top:6873;width:4775;height:250" type="#_x0000_t202" id="docshape747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w w:val="105"/>
                        <w:sz w:val="18"/>
                      </w:rPr>
                      <w:t>Maxar</w:t>
                    </w:r>
                    <w:r>
                      <w:rPr>
                        <w:spacing w:val="-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| BIA Paciﬁc Regional</w:t>
                    </w:r>
                    <w:r>
                      <w:rPr>
                        <w:spacing w:val="-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Oﬃce GIS staff. |</w:t>
                    </w:r>
                    <w:r>
                      <w:rPr>
                        <w:spacing w:val="-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The En…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0" w:top="620" w:bottom="200" w:left="620" w:right="620"/>
        </w:sectPr>
      </w:pPr>
    </w:p>
    <w:p>
      <w:pPr>
        <w:spacing w:before="12"/>
        <w:ind w:left="171" w:right="0" w:firstLine="0"/>
        <w:jc w:val="left"/>
        <w:rPr>
          <w:rFonts w:ascii="Calibri"/>
          <w:b/>
          <w:sz w:val="23"/>
        </w:rPr>
      </w:pPr>
      <w:r>
        <w:rPr>
          <w:spacing w:val="-129"/>
          <w:w w:val="96"/>
          <w:sz w:val="23"/>
        </w:rPr>
        <w:t>B</w:t>
      </w:r>
      <w:r>
        <w:rPr>
          <w:spacing w:val="-8"/>
          <w:w w:val="96"/>
          <w:sz w:val="23"/>
        </w:rPr>
        <w:t>B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w w:val="111"/>
          <w:sz w:val="23"/>
        </w:rPr>
        <w:t>e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F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w w:val="111"/>
          <w:sz w:val="23"/>
        </w:rPr>
        <w:t>e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22"/>
          <w:sz w:val="23"/>
        </w:rPr>
        <w:t>L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w w:val="114"/>
          <w:sz w:val="23"/>
        </w:rPr>
        <w:t>n</w:t>
      </w:r>
    </w:p>
    <w:p>
      <w:pPr>
        <w:pStyle w:val="BodyText"/>
        <w:spacing w:before="3"/>
        <w:rPr>
          <w:rFonts w:ascii="Calibri"/>
          <w:b/>
          <w:sz w:val="15"/>
        </w:rPr>
      </w:pPr>
      <w:r>
        <w:rPr/>
        <w:drawing>
          <wp:anchor distT="0" distB="0" distL="0" distR="0" allowOverlap="1" layoutInCell="1" locked="0" behindDoc="0" simplePos="0" relativeHeight="85">
            <wp:simplePos x="0" y="0"/>
            <wp:positionH relativeFrom="page">
              <wp:posOffset>496143</wp:posOffset>
            </wp:positionH>
            <wp:positionV relativeFrom="paragraph">
              <wp:posOffset>133890</wp:posOffset>
            </wp:positionV>
            <wp:extent cx="275716" cy="277558"/>
            <wp:effectExtent l="0" t="0" r="0" b="0"/>
            <wp:wrapTopAndBottom/>
            <wp:docPr id="107" name="image2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266.png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716" cy="2775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rFonts w:ascii="Calibri"/>
          <w:b/>
          <w:sz w:val="27"/>
        </w:rPr>
      </w:pPr>
    </w:p>
    <w:p>
      <w:pPr>
        <w:spacing w:line="244" w:lineRule="auto" w:before="0"/>
        <w:ind w:left="171" w:right="30" w:firstLine="0"/>
        <w:jc w:val="left"/>
        <w:rPr>
          <w:rFonts w:ascii="Calibri"/>
          <w:b/>
          <w:sz w:val="23"/>
        </w:rPr>
      </w:pPr>
      <w:r>
        <w:rPr>
          <w:spacing w:val="-108"/>
          <w:w w:val="83"/>
          <w:sz w:val="23"/>
        </w:rPr>
        <w:t>E</w:t>
      </w:r>
      <w:r>
        <w:rPr>
          <w:spacing w:val="-9"/>
          <w:w w:val="83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9"/>
          <w:w w:val="114"/>
          <w:sz w:val="23"/>
        </w:rPr>
        <w:t>r</w:t>
      </w:r>
      <w:r>
        <w:rPr>
          <w:rFonts w:ascii="Calibri"/>
          <w:b/>
          <w:spacing w:val="12"/>
          <w:w w:val="115"/>
          <w:sz w:val="23"/>
        </w:rPr>
        <w:t>g</w:t>
      </w:r>
      <w:r>
        <w:rPr>
          <w:rFonts w:ascii="Calibri"/>
          <w:b/>
          <w:w w:val="106"/>
          <w:sz w:val="23"/>
        </w:rPr>
        <w:t>y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8"/>
          <w:sz w:val="23"/>
        </w:rPr>
        <w:t>C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mm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9"/>
          <w:sz w:val="23"/>
        </w:rPr>
        <w:t>ss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w w:val="114"/>
          <w:sz w:val="23"/>
        </w:rPr>
        <w:t>n </w:t>
      </w:r>
      <w:r>
        <w:rPr>
          <w:spacing w:val="-99"/>
          <w:w w:val="84"/>
          <w:sz w:val="23"/>
        </w:rPr>
        <w:t>F</w:t>
      </w:r>
      <w:r>
        <w:rPr>
          <w:spacing w:val="-9"/>
          <w:w w:val="84"/>
          <w:sz w:val="23"/>
        </w:rPr>
        <w:t>F</w:t>
      </w:r>
      <w:r>
        <w:rPr>
          <w:rFonts w:ascii="Calibri"/>
          <w:b/>
          <w:spacing w:val="11"/>
          <w:w w:val="114"/>
          <w:sz w:val="23"/>
        </w:rPr>
        <w:t>un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3"/>
          <w:sz w:val="23"/>
        </w:rPr>
        <w:t>d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3"/>
          <w:sz w:val="23"/>
        </w:rPr>
        <w:t>M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2"/>
          <w:w w:val="115"/>
          <w:sz w:val="23"/>
        </w:rPr>
        <w:t>g</w:t>
      </w:r>
      <w:r>
        <w:rPr>
          <w:rFonts w:ascii="Calibri"/>
          <w:b/>
          <w:spacing w:val="11"/>
          <w:w w:val="114"/>
          <w:sz w:val="23"/>
        </w:rPr>
        <w:t>r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w w:val="113"/>
          <w:sz w:val="23"/>
        </w:rPr>
        <w:t>d</w:t>
      </w:r>
    </w:p>
    <w:p>
      <w:pPr>
        <w:spacing w:before="12"/>
        <w:ind w:left="161" w:right="0" w:firstLine="0"/>
        <w:jc w:val="left"/>
        <w:rPr>
          <w:rFonts w:ascii="Calibri"/>
          <w:b/>
          <w:sz w:val="23"/>
        </w:rPr>
      </w:pPr>
      <w:r>
        <w:rPr/>
        <w:br w:type="column"/>
      </w:r>
      <w:r>
        <w:rPr>
          <w:spacing w:val="-150"/>
          <w:w w:val="101"/>
          <w:sz w:val="23"/>
        </w:rPr>
        <w:t>H</w:t>
      </w:r>
      <w:r>
        <w:rPr>
          <w:spacing w:val="-9"/>
          <w:w w:val="101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3"/>
          <w:sz w:val="23"/>
        </w:rPr>
        <w:t>p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w w:val="119"/>
          <w:sz w:val="23"/>
        </w:rPr>
        <w:t>s</w:t>
      </w:r>
    </w:p>
    <w:p>
      <w:pPr>
        <w:pStyle w:val="BodyText"/>
        <w:spacing w:before="3"/>
        <w:rPr>
          <w:rFonts w:ascii="Calibri"/>
          <w:b/>
          <w:sz w:val="15"/>
        </w:rPr>
      </w:pPr>
      <w:r>
        <w:rPr/>
        <w:drawing>
          <wp:anchor distT="0" distB="0" distL="0" distR="0" allowOverlap="1" layoutInCell="1" locked="0" behindDoc="0" simplePos="0" relativeHeight="86">
            <wp:simplePos x="0" y="0"/>
            <wp:positionH relativeFrom="page">
              <wp:posOffset>2865549</wp:posOffset>
            </wp:positionH>
            <wp:positionV relativeFrom="paragraph">
              <wp:posOffset>133890</wp:posOffset>
            </wp:positionV>
            <wp:extent cx="184955" cy="179832"/>
            <wp:effectExtent l="0" t="0" r="0" b="0"/>
            <wp:wrapTopAndBottom/>
            <wp:docPr id="109" name="image2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267.pn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955" cy="179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rFonts w:ascii="Calibri"/>
          <w:b/>
          <w:sz w:val="27"/>
        </w:rPr>
      </w:pPr>
    </w:p>
    <w:p>
      <w:pPr>
        <w:spacing w:line="244" w:lineRule="auto" w:before="0"/>
        <w:ind w:left="161" w:right="0" w:firstLine="0"/>
        <w:jc w:val="left"/>
        <w:rPr>
          <w:rFonts w:ascii="Calibri"/>
          <w:b/>
          <w:sz w:val="23"/>
        </w:rPr>
      </w:pPr>
      <w:r>
        <w:rPr>
          <w:spacing w:val="-125"/>
          <w:w w:val="87"/>
          <w:sz w:val="23"/>
        </w:rPr>
        <w:t>C</w:t>
      </w:r>
      <w:r>
        <w:rPr>
          <w:spacing w:val="-8"/>
          <w:w w:val="87"/>
          <w:sz w:val="23"/>
        </w:rPr>
        <w:t>C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2"/>
          <w:w w:val="102"/>
          <w:sz w:val="23"/>
        </w:rPr>
        <w:t>ll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2"/>
          <w:w w:val="115"/>
          <w:sz w:val="23"/>
        </w:rPr>
        <w:t>g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6"/>
          <w:w w:val="112"/>
          <w:sz w:val="23"/>
        </w:rPr>
        <w:t>a</w:t>
      </w:r>
      <w:r>
        <w:rPr>
          <w:rFonts w:ascii="Calibri"/>
          <w:b/>
          <w:spacing w:val="6"/>
          <w:w w:val="114"/>
          <w:sz w:val="23"/>
        </w:rPr>
        <w:t>n</w:t>
      </w:r>
      <w:r>
        <w:rPr>
          <w:rFonts w:ascii="Calibri"/>
          <w:b/>
          <w:spacing w:val="-5"/>
          <w:w w:val="113"/>
          <w:sz w:val="23"/>
        </w:rPr>
        <w:t>d</w:t>
      </w:r>
      <w:r>
        <w:rPr>
          <w:rFonts w:ascii="Calibri"/>
          <w:b/>
          <w:w w:val="113"/>
          <w:sz w:val="23"/>
        </w:rPr>
        <w:t> </w:t>
      </w:r>
      <w:r>
        <w:rPr>
          <w:spacing w:val="-148"/>
          <w:w w:val="100"/>
          <w:sz w:val="23"/>
        </w:rPr>
        <w:t>U</w:t>
      </w:r>
      <w:r>
        <w:rPr>
          <w:spacing w:val="-9"/>
          <w:w w:val="100"/>
          <w:sz w:val="23"/>
        </w:rPr>
        <w:t>U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05"/>
          <w:sz w:val="23"/>
        </w:rPr>
        <w:t>v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r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9"/>
          <w:sz w:val="23"/>
        </w:rPr>
        <w:t>s</w:t>
      </w:r>
    </w:p>
    <w:p>
      <w:pPr>
        <w:spacing w:before="12"/>
        <w:ind w:left="161" w:right="0" w:firstLine="0"/>
        <w:jc w:val="left"/>
        <w:rPr>
          <w:rFonts w:ascii="Calibri"/>
          <w:b/>
          <w:sz w:val="23"/>
        </w:rPr>
      </w:pPr>
      <w:r>
        <w:rPr/>
        <w:br w:type="column"/>
      </w:r>
      <w:r>
        <w:rPr>
          <w:spacing w:val="-148"/>
          <w:w w:val="93"/>
          <w:sz w:val="23"/>
        </w:rPr>
        <w:t>G</w:t>
      </w:r>
      <w:r>
        <w:rPr>
          <w:spacing w:val="-9"/>
          <w:w w:val="93"/>
          <w:sz w:val="23"/>
        </w:rPr>
        <w:t>G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5"/>
          <w:sz w:val="23"/>
        </w:rPr>
        <w:t>S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w w:val="119"/>
          <w:sz w:val="23"/>
        </w:rPr>
        <w:t>s</w:t>
      </w:r>
    </w:p>
    <w:p>
      <w:pPr>
        <w:pStyle w:val="BodyText"/>
        <w:spacing w:before="3"/>
        <w:rPr>
          <w:rFonts w:ascii="Calibri"/>
          <w:b/>
          <w:sz w:val="15"/>
        </w:rPr>
      </w:pPr>
      <w:r>
        <w:rPr/>
        <w:drawing>
          <wp:anchor distT="0" distB="0" distL="0" distR="0" allowOverlap="1" layoutInCell="1" locked="0" behindDoc="0" simplePos="0" relativeHeight="87">
            <wp:simplePos x="0" y="0"/>
            <wp:positionH relativeFrom="page">
              <wp:posOffset>5185824</wp:posOffset>
            </wp:positionH>
            <wp:positionV relativeFrom="paragraph">
              <wp:posOffset>133890</wp:posOffset>
            </wp:positionV>
            <wp:extent cx="184960" cy="179832"/>
            <wp:effectExtent l="0" t="0" r="0" b="0"/>
            <wp:wrapTopAndBottom/>
            <wp:docPr id="111" name="image2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268.pn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960" cy="179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rFonts w:ascii="Calibri"/>
          <w:b/>
          <w:sz w:val="27"/>
        </w:rPr>
      </w:pPr>
    </w:p>
    <w:p>
      <w:pPr>
        <w:spacing w:before="0"/>
        <w:ind w:left="161" w:right="0" w:firstLine="0"/>
        <w:jc w:val="left"/>
        <w:rPr>
          <w:rFonts w:ascii="Calibri"/>
          <w:b/>
          <w:sz w:val="23"/>
        </w:rPr>
      </w:pPr>
      <w:r>
        <w:rPr/>
        <w:drawing>
          <wp:anchor distT="0" distB="0" distL="0" distR="0" allowOverlap="1" layoutInCell="1" locked="0" behindDoc="0" simplePos="0" relativeHeight="15775232">
            <wp:simplePos x="0" y="0"/>
            <wp:positionH relativeFrom="page">
              <wp:posOffset>5183994</wp:posOffset>
            </wp:positionH>
            <wp:positionV relativeFrom="paragraph">
              <wp:posOffset>369929</wp:posOffset>
            </wp:positionV>
            <wp:extent cx="185859" cy="185859"/>
            <wp:effectExtent l="0" t="0" r="0" b="0"/>
            <wp:wrapNone/>
            <wp:docPr id="113" name="image2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269.pn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859" cy="1858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19"/>
          <w:w w:val="90"/>
          <w:sz w:val="23"/>
        </w:rPr>
        <w:t>P</w:t>
      </w:r>
      <w:r>
        <w:rPr>
          <w:spacing w:val="-9"/>
          <w:w w:val="90"/>
          <w:sz w:val="23"/>
        </w:rPr>
        <w:t>P</w:t>
      </w:r>
      <w:r>
        <w:rPr>
          <w:rFonts w:ascii="Calibri"/>
          <w:b/>
          <w:spacing w:val="11"/>
          <w:w w:val="114"/>
          <w:sz w:val="23"/>
        </w:rPr>
        <w:t>r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89"/>
          <w:sz w:val="23"/>
        </w:rPr>
        <w:t>_</w:t>
      </w:r>
      <w:r>
        <w:rPr>
          <w:rFonts w:ascii="Calibri"/>
          <w:b/>
          <w:spacing w:val="12"/>
          <w:w w:val="115"/>
          <w:sz w:val="23"/>
        </w:rPr>
        <w:t>B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un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4"/>
          <w:sz w:val="23"/>
        </w:rPr>
        <w:t>r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9"/>
          <w:sz w:val="23"/>
        </w:rPr>
        <w:t>s</w:t>
      </w:r>
    </w:p>
    <w:p>
      <w:pPr>
        <w:spacing w:after="0"/>
        <w:jc w:val="left"/>
        <w:rPr>
          <w:rFonts w:ascii="Calibri"/>
          <w:sz w:val="23"/>
        </w:rPr>
        <w:sectPr>
          <w:type w:val="continuous"/>
          <w:pgSz w:w="12240" w:h="15840"/>
          <w:pgMar w:header="0" w:footer="0" w:top="620" w:bottom="200" w:left="620" w:right="620"/>
          <w:cols w:num="3" w:equalWidth="0">
            <w:col w:w="2506" w:space="1161"/>
            <w:col w:w="1683" w:space="1976"/>
            <w:col w:w="3674"/>
          </w:cols>
        </w:sectPr>
      </w:pPr>
    </w:p>
    <w:p>
      <w:pPr>
        <w:pStyle w:val="BodyText"/>
        <w:spacing w:before="3"/>
        <w:rPr>
          <w:rFonts w:ascii="Calibri"/>
          <w:b/>
          <w:sz w:val="4"/>
        </w:rPr>
      </w:pPr>
    </w:p>
    <w:p>
      <w:pPr>
        <w:pStyle w:val="BodyText"/>
        <w:ind w:left="3892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185846" cy="181356"/>
            <wp:effectExtent l="0" t="0" r="0" b="0"/>
            <wp:docPr id="115" name="image2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270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846" cy="181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spacing w:line="134" w:lineRule="auto" w:before="266"/>
        <w:ind w:left="3828" w:right="1541" w:firstLine="3657"/>
        <w:jc w:val="left"/>
        <w:rPr>
          <w:rFonts w:ascii="Calibri"/>
          <w:b/>
          <w:sz w:val="23"/>
        </w:rPr>
      </w:pPr>
      <w:r>
        <w:rPr/>
        <w:drawing>
          <wp:anchor distT="0" distB="0" distL="0" distR="0" allowOverlap="1" layoutInCell="1" locked="0" behindDoc="0" simplePos="0" relativeHeight="15774720">
            <wp:simplePos x="0" y="0"/>
            <wp:positionH relativeFrom="page">
              <wp:posOffset>499718</wp:posOffset>
            </wp:positionH>
            <wp:positionV relativeFrom="paragraph">
              <wp:posOffset>-85848</wp:posOffset>
            </wp:positionV>
            <wp:extent cx="269475" cy="272326"/>
            <wp:effectExtent l="0" t="0" r="0" b="0"/>
            <wp:wrapNone/>
            <wp:docPr id="117" name="image2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271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475" cy="2723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10"/>
          <w:sz w:val="23"/>
        </w:rPr>
        <w:t>II</w:t>
      </w:r>
      <w:r>
        <w:rPr>
          <w:rFonts w:ascii="Calibri"/>
          <w:b/>
          <w:w w:val="110"/>
          <w:sz w:val="23"/>
        </w:rPr>
        <w:t>ndian</w:t>
      </w:r>
      <w:r>
        <w:rPr>
          <w:rFonts w:ascii="Calibri"/>
          <w:b/>
          <w:spacing w:val="31"/>
          <w:w w:val="110"/>
          <w:sz w:val="23"/>
        </w:rPr>
        <w:t> </w:t>
      </w:r>
      <w:r>
        <w:rPr>
          <w:rFonts w:ascii="Calibri"/>
          <w:b/>
          <w:spacing w:val="9"/>
          <w:w w:val="110"/>
          <w:sz w:val="23"/>
        </w:rPr>
        <w:t>Rancheria</w:t>
      </w:r>
      <w:r>
        <w:rPr>
          <w:rFonts w:ascii="Calibri"/>
          <w:b/>
          <w:spacing w:val="-54"/>
          <w:w w:val="110"/>
          <w:sz w:val="23"/>
        </w:rPr>
        <w:t> </w:t>
      </w:r>
      <w:r>
        <w:rPr>
          <w:spacing w:val="-100"/>
          <w:w w:val="93"/>
          <w:sz w:val="23"/>
        </w:rPr>
        <w:t>L</w:t>
      </w:r>
      <w:r>
        <w:rPr>
          <w:spacing w:val="-9"/>
          <w:w w:val="93"/>
          <w:sz w:val="23"/>
        </w:rPr>
        <w:t>L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spacing w:val="11"/>
          <w:w w:val="89"/>
          <w:sz w:val="23"/>
        </w:rPr>
        <w:t>_</w:t>
      </w:r>
      <w:r>
        <w:rPr>
          <w:spacing w:val="-100"/>
          <w:w w:val="93"/>
          <w:sz w:val="23"/>
        </w:rPr>
        <w:t>L</w:t>
      </w:r>
      <w:r>
        <w:rPr>
          <w:spacing w:val="-9"/>
          <w:w w:val="93"/>
          <w:sz w:val="23"/>
        </w:rPr>
        <w:t>L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2"/>
          <w:w w:val="104"/>
          <w:sz w:val="23"/>
        </w:rPr>
        <w:t>w</w:t>
      </w:r>
      <w:r>
        <w:rPr>
          <w:rFonts w:ascii="Calibri"/>
          <w:b/>
          <w:spacing w:val="11"/>
          <w:w w:val="89"/>
          <w:sz w:val="23"/>
        </w:rPr>
        <w:t>_</w:t>
      </w:r>
      <w:r>
        <w:rPr>
          <w:rFonts w:ascii="Calibri"/>
          <w:b/>
          <w:spacing w:val="11"/>
          <w:w w:val="113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06"/>
          <w:sz w:val="23"/>
        </w:rPr>
        <w:t>f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m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89"/>
          <w:sz w:val="23"/>
        </w:rPr>
        <w:t>_</w:t>
      </w:r>
      <w:r>
        <w:rPr>
          <w:spacing w:val="-100"/>
          <w:w w:val="93"/>
          <w:sz w:val="23"/>
        </w:rPr>
        <w:t>L</w:t>
      </w:r>
      <w:r>
        <w:rPr>
          <w:spacing w:val="-9"/>
          <w:w w:val="93"/>
          <w:sz w:val="23"/>
        </w:rPr>
        <w:t>L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w w:val="119"/>
          <w:sz w:val="23"/>
        </w:rPr>
        <w:t>s</w:t>
      </w:r>
    </w:p>
    <w:p>
      <w:pPr>
        <w:pStyle w:val="BodyText"/>
        <w:spacing w:before="11"/>
        <w:rPr>
          <w:rFonts w:ascii="Calibri"/>
          <w:b/>
          <w:sz w:val="8"/>
        </w:rPr>
      </w:pPr>
      <w:r>
        <w:rPr/>
        <w:drawing>
          <wp:anchor distT="0" distB="0" distL="0" distR="0" allowOverlap="1" layoutInCell="1" locked="0" behindDoc="0" simplePos="0" relativeHeight="88">
            <wp:simplePos x="0" y="0"/>
            <wp:positionH relativeFrom="page">
              <wp:posOffset>2865549</wp:posOffset>
            </wp:positionH>
            <wp:positionV relativeFrom="paragraph">
              <wp:posOffset>150710</wp:posOffset>
            </wp:positionV>
            <wp:extent cx="184793" cy="184404"/>
            <wp:effectExtent l="0" t="0" r="0" b="0"/>
            <wp:wrapTopAndBottom/>
            <wp:docPr id="119" name="image2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264.pn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793" cy="1844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9">
            <wp:simplePos x="0" y="0"/>
            <wp:positionH relativeFrom="page">
              <wp:posOffset>5183387</wp:posOffset>
            </wp:positionH>
            <wp:positionV relativeFrom="paragraph">
              <wp:posOffset>84483</wp:posOffset>
            </wp:positionV>
            <wp:extent cx="186689" cy="186689"/>
            <wp:effectExtent l="0" t="0" r="0" b="0"/>
            <wp:wrapTopAndBottom/>
            <wp:docPr id="121" name="image2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272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689" cy="1866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2"/>
        <w:rPr>
          <w:rFonts w:ascii="Calibri"/>
          <w:b/>
          <w:sz w:val="19"/>
        </w:rPr>
      </w:pPr>
    </w:p>
    <w:p>
      <w:pPr>
        <w:pStyle w:val="BodyText"/>
        <w:spacing w:line="244" w:lineRule="auto" w:before="95"/>
        <w:ind w:left="127" w:right="216"/>
      </w:pPr>
      <w:r>
        <w:rPr>
          <w:w w:val="105"/>
        </w:rPr>
        <w:t>Figure 25 shows the location of a microgrid in a rural, forested area of Northern California that</w:t>
      </w:r>
      <w:r>
        <w:rPr>
          <w:spacing w:val="1"/>
          <w:w w:val="105"/>
        </w:rPr>
        <w:t> </w:t>
      </w:r>
      <w:r>
        <w:rPr>
          <w:w w:val="105"/>
        </w:rPr>
        <w:t>maintained power to critical facilities during</w:t>
      </w:r>
      <w:r>
        <w:rPr>
          <w:spacing w:val="1"/>
          <w:w w:val="105"/>
        </w:rPr>
        <w:t> </w:t>
      </w:r>
      <w:r>
        <w:rPr>
          <w:w w:val="105"/>
        </w:rPr>
        <w:t>a ﬁre-related outage. On October</w:t>
      </w:r>
      <w:r>
        <w:rPr>
          <w:spacing w:val="1"/>
          <w:w w:val="105"/>
        </w:rPr>
        <w:t> </w:t>
      </w:r>
      <w:r>
        <w:rPr>
          <w:w w:val="105"/>
        </w:rPr>
        <w:t>8, 2017, a ﬁre started</w:t>
      </w:r>
      <w:r>
        <w:rPr>
          <w:spacing w:val="-64"/>
          <w:w w:val="105"/>
        </w:rPr>
        <w:t> </w:t>
      </w:r>
      <w:r>
        <w:rPr>
          <w:w w:val="105"/>
        </w:rPr>
        <w:t>about a quarter-mile from the Blue Lake Microgrid. This caused the power to go out for about an</w:t>
      </w:r>
      <w:r>
        <w:rPr>
          <w:spacing w:val="1"/>
          <w:w w:val="105"/>
        </w:rPr>
        <w:t> </w:t>
      </w:r>
      <w:r>
        <w:rPr>
          <w:spacing w:val="-1"/>
          <w:w w:val="110"/>
        </w:rPr>
        <w:t>h</w:t>
      </w:r>
      <w:r>
        <w:rPr>
          <w:w w:val="108"/>
        </w:rPr>
        <w:t>o</w:t>
      </w:r>
      <w:r>
        <w:rPr>
          <w:spacing w:val="-1"/>
          <w:w w:val="110"/>
        </w:rPr>
        <w:t>u</w:t>
      </w:r>
      <w:r>
        <w:rPr>
          <w:w w:val="122"/>
        </w:rPr>
        <w:t>r</w:t>
      </w:r>
      <w:r>
        <w:rPr>
          <w:spacing w:val="-5"/>
        </w:rPr>
        <w:t> </w:t>
      </w:r>
      <w:r>
        <w:rPr>
          <w:w w:val="99"/>
        </w:rPr>
        <w:t>a</w:t>
      </w:r>
      <w:r>
        <w:rPr>
          <w:spacing w:val="-1"/>
          <w:w w:val="110"/>
        </w:rPr>
        <w:t>n</w:t>
      </w:r>
      <w:r>
        <w:rPr>
          <w:w w:val="109"/>
        </w:rPr>
        <w:t>d</w:t>
      </w:r>
      <w:r>
        <w:rPr>
          <w:spacing w:val="-5"/>
        </w:rPr>
        <w:t> </w:t>
      </w:r>
      <w:r>
        <w:rPr>
          <w:w w:val="99"/>
        </w:rPr>
        <w:t>a</w:t>
      </w:r>
      <w:r>
        <w:rPr>
          <w:spacing w:val="-5"/>
        </w:rPr>
        <w:t> </w:t>
      </w:r>
      <w:r>
        <w:rPr>
          <w:spacing w:val="-1"/>
          <w:w w:val="110"/>
        </w:rPr>
        <w:t>h</w:t>
      </w:r>
      <w:r>
        <w:rPr>
          <w:w w:val="99"/>
        </w:rPr>
        <w:t>a</w:t>
      </w:r>
      <w:r>
        <w:rPr>
          <w:w w:val="113"/>
        </w:rPr>
        <w:t>l</w:t>
      </w:r>
      <w:r>
        <w:rPr>
          <w:spacing w:val="-1"/>
          <w:w w:val="121"/>
        </w:rPr>
        <w:t>f</w:t>
      </w:r>
      <w:r>
        <w:rPr>
          <w:w w:val="95"/>
        </w:rPr>
        <w:t>.</w:t>
      </w:r>
      <w:r>
        <w:rPr>
          <w:spacing w:val="-5"/>
        </w:rPr>
        <w:t> </w:t>
      </w:r>
      <w:r>
        <w:rPr>
          <w:spacing w:val="-1"/>
          <w:w w:val="53"/>
        </w:rPr>
        <w:t>J</w:t>
      </w:r>
      <w:r>
        <w:rPr>
          <w:spacing w:val="-1"/>
          <w:w w:val="110"/>
        </w:rPr>
        <w:t>u</w:t>
      </w:r>
      <w:r>
        <w:rPr>
          <w:w w:val="95"/>
        </w:rPr>
        <w:t>s</w:t>
      </w:r>
      <w:r>
        <w:rPr>
          <w:w w:val="126"/>
        </w:rPr>
        <w:t>t</w:t>
      </w:r>
      <w:r>
        <w:rPr>
          <w:spacing w:val="-5"/>
        </w:rPr>
        <w:t> </w:t>
      </w:r>
      <w:r>
        <w:rPr>
          <w:spacing w:val="-1"/>
          <w:w w:val="110"/>
        </w:rPr>
        <w:t>un</w:t>
      </w:r>
      <w:r>
        <w:rPr>
          <w:spacing w:val="-1"/>
          <w:w w:val="109"/>
        </w:rPr>
        <w:t>d</w:t>
      </w:r>
      <w:r>
        <w:rPr>
          <w:w w:val="100"/>
        </w:rPr>
        <w:t>e</w:t>
      </w:r>
      <w:r>
        <w:rPr>
          <w:w w:val="122"/>
        </w:rPr>
        <w:t>r</w:t>
      </w:r>
      <w:r>
        <w:rPr>
          <w:spacing w:val="-5"/>
        </w:rPr>
        <w:t> </w:t>
      </w:r>
      <w:r>
        <w:rPr>
          <w:w w:val="102"/>
        </w:rPr>
        <w:t>1</w:t>
      </w:r>
      <w:r>
        <w:rPr>
          <w:spacing w:val="-1"/>
          <w:w w:val="88"/>
        </w:rPr>
        <w:t>,</w:t>
      </w:r>
      <w:r>
        <w:rPr>
          <w:w w:val="102"/>
        </w:rPr>
        <w:t>900</w:t>
      </w:r>
      <w:r>
        <w:rPr>
          <w:spacing w:val="-5"/>
        </w:rPr>
        <w:t> </w:t>
      </w:r>
      <w:r>
        <w:rPr>
          <w:spacing w:val="-1"/>
          <w:w w:val="102"/>
        </w:rPr>
        <w:t>cu</w:t>
      </w:r>
      <w:r>
        <w:rPr>
          <w:w w:val="95"/>
        </w:rPr>
        <w:t>s</w:t>
      </w:r>
      <w:r>
        <w:rPr>
          <w:w w:val="126"/>
        </w:rPr>
        <w:t>t</w:t>
      </w:r>
      <w:r>
        <w:rPr>
          <w:w w:val="108"/>
        </w:rPr>
        <w:t>o</w:t>
      </w:r>
      <w:r>
        <w:rPr>
          <w:w w:val="111"/>
        </w:rPr>
        <w:t>m</w:t>
      </w:r>
      <w:r>
        <w:rPr>
          <w:w w:val="100"/>
        </w:rPr>
        <w:t>e</w:t>
      </w:r>
      <w:r>
        <w:rPr>
          <w:w w:val="122"/>
        </w:rPr>
        <w:t>r</w:t>
      </w:r>
      <w:r>
        <w:rPr>
          <w:w w:val="95"/>
        </w:rPr>
        <w:t>s</w:t>
      </w:r>
      <w:r>
        <w:rPr>
          <w:spacing w:val="-5"/>
        </w:rPr>
        <w:t> </w:t>
      </w:r>
      <w:r>
        <w:rPr>
          <w:w w:val="107"/>
        </w:rPr>
        <w:t>w</w:t>
      </w:r>
      <w:r>
        <w:rPr>
          <w:w w:val="100"/>
        </w:rPr>
        <w:t>e</w:t>
      </w:r>
      <w:r>
        <w:rPr>
          <w:spacing w:val="-5"/>
          <w:w w:val="122"/>
        </w:rPr>
        <w:t>r</w:t>
      </w:r>
      <w:r>
        <w:rPr>
          <w:w w:val="100"/>
        </w:rPr>
        <w:t>e</w:t>
      </w:r>
      <w:r>
        <w:rPr>
          <w:spacing w:val="-5"/>
        </w:rPr>
        <w:t> </w:t>
      </w:r>
      <w:r>
        <w:rPr>
          <w:w w:val="107"/>
        </w:rPr>
        <w:t>w</w:t>
      </w:r>
      <w:r>
        <w:rPr>
          <w:w w:val="113"/>
        </w:rPr>
        <w:t>i</w:t>
      </w:r>
      <w:r>
        <w:rPr>
          <w:w w:val="126"/>
        </w:rPr>
        <w:t>t</w:t>
      </w:r>
      <w:r>
        <w:rPr>
          <w:spacing w:val="-1"/>
          <w:w w:val="110"/>
        </w:rPr>
        <w:t>h</w:t>
      </w:r>
      <w:r>
        <w:rPr>
          <w:w w:val="108"/>
        </w:rPr>
        <w:t>o</w:t>
      </w:r>
      <w:r>
        <w:rPr>
          <w:spacing w:val="-1"/>
          <w:w w:val="110"/>
        </w:rPr>
        <w:t>u</w:t>
      </w:r>
      <w:r>
        <w:rPr>
          <w:w w:val="126"/>
        </w:rPr>
        <w:t>t</w:t>
      </w:r>
      <w:r>
        <w:rPr>
          <w:spacing w:val="-5"/>
        </w:rPr>
        <w:t> </w:t>
      </w:r>
      <w:r>
        <w:rPr>
          <w:spacing w:val="-1"/>
          <w:w w:val="109"/>
        </w:rPr>
        <w:t>p</w:t>
      </w:r>
      <w:r>
        <w:rPr>
          <w:spacing w:val="-5"/>
          <w:w w:val="108"/>
        </w:rPr>
        <w:t>o</w:t>
      </w:r>
      <w:r>
        <w:rPr>
          <w:w w:val="107"/>
        </w:rPr>
        <w:t>w</w:t>
      </w:r>
      <w:r>
        <w:rPr>
          <w:w w:val="100"/>
        </w:rPr>
        <w:t>e</w:t>
      </w:r>
      <w:r>
        <w:rPr>
          <w:w w:val="122"/>
        </w:rPr>
        <w:t>r</w:t>
      </w:r>
      <w:r>
        <w:rPr>
          <w:w w:val="88"/>
        </w:rPr>
        <w:t>,</w:t>
      </w:r>
      <w:r>
        <w:rPr>
          <w:spacing w:val="-5"/>
        </w:rPr>
        <w:t> </w:t>
      </w:r>
      <w:r>
        <w:rPr>
          <w:w w:val="99"/>
        </w:rPr>
        <w:t>a</w:t>
      </w:r>
      <w:r>
        <w:rPr>
          <w:spacing w:val="-1"/>
          <w:w w:val="99"/>
        </w:rPr>
        <w:t>cc</w:t>
      </w:r>
      <w:r>
        <w:rPr>
          <w:w w:val="99"/>
        </w:rPr>
        <w:t>o</w:t>
      </w:r>
      <w:r>
        <w:rPr>
          <w:spacing w:val="-5"/>
          <w:w w:val="122"/>
        </w:rPr>
        <w:t>r</w:t>
      </w:r>
      <w:r>
        <w:rPr>
          <w:spacing w:val="-1"/>
          <w:w w:val="109"/>
        </w:rPr>
        <w:t>d</w:t>
      </w:r>
      <w:r>
        <w:rPr>
          <w:w w:val="113"/>
        </w:rPr>
        <w:t>i</w:t>
      </w:r>
      <w:r>
        <w:rPr>
          <w:spacing w:val="-1"/>
          <w:w w:val="110"/>
        </w:rPr>
        <w:t>n</w:t>
      </w:r>
      <w:r>
        <w:rPr>
          <w:w w:val="98"/>
        </w:rPr>
        <w:t>g</w:t>
      </w:r>
      <w:r>
        <w:rPr>
          <w:spacing w:val="-5"/>
        </w:rPr>
        <w:t> </w:t>
      </w:r>
      <w:r>
        <w:rPr>
          <w:w w:val="126"/>
        </w:rPr>
        <w:t>t</w:t>
      </w:r>
      <w:r>
        <w:rPr>
          <w:w w:val="108"/>
        </w:rPr>
        <w:t>o</w:t>
      </w:r>
      <w:r>
        <w:rPr>
          <w:spacing w:val="-5"/>
        </w:rPr>
        <w:t> </w:t>
      </w:r>
      <w:r>
        <w:rPr>
          <w:w w:val="90"/>
        </w:rPr>
        <w:t>P</w:t>
      </w:r>
      <w:r>
        <w:rPr>
          <w:w w:val="93"/>
        </w:rPr>
        <w:t>G</w:t>
      </w:r>
      <w:r>
        <w:rPr>
          <w:w w:val="109"/>
        </w:rPr>
        <w:t>&amp;</w:t>
      </w:r>
      <w:r>
        <w:rPr>
          <w:w w:val="83"/>
        </w:rPr>
        <w:t>E</w:t>
      </w:r>
      <w:r>
        <w:rPr>
          <w:w w:val="95"/>
        </w:rPr>
        <w:t>.</w:t>
      </w:r>
      <w:r>
        <w:rPr>
          <w:spacing w:val="-5"/>
        </w:rPr>
        <w:t> </w:t>
      </w:r>
      <w:r>
        <w:rPr>
          <w:spacing w:val="-1"/>
          <w:w w:val="90"/>
        </w:rPr>
        <w:t>T</w:t>
      </w:r>
      <w:r>
        <w:rPr>
          <w:spacing w:val="-1"/>
          <w:w w:val="110"/>
        </w:rPr>
        <w:t>h</w:t>
      </w:r>
      <w:r>
        <w:rPr>
          <w:w w:val="100"/>
        </w:rPr>
        <w:t>e</w:t>
      </w:r>
      <w:r>
        <w:rPr>
          <w:spacing w:val="-5"/>
        </w:rPr>
        <w:t> </w:t>
      </w:r>
      <w:r>
        <w:rPr>
          <w:w w:val="111"/>
        </w:rPr>
        <w:t>m</w:t>
      </w:r>
      <w:r>
        <w:rPr>
          <w:w w:val="113"/>
        </w:rPr>
        <w:t>i</w:t>
      </w:r>
      <w:r>
        <w:rPr>
          <w:spacing w:val="-1"/>
          <w:w w:val="105"/>
        </w:rPr>
        <w:t>c</w:t>
      </w:r>
      <w:r>
        <w:rPr>
          <w:spacing w:val="-5"/>
          <w:w w:val="105"/>
        </w:rPr>
        <w:t>r</w:t>
      </w:r>
      <w:r>
        <w:rPr>
          <w:w w:val="108"/>
        </w:rPr>
        <w:t>o</w:t>
      </w:r>
      <w:r>
        <w:rPr>
          <w:w w:val="98"/>
        </w:rPr>
        <w:t>g</w:t>
      </w:r>
      <w:r>
        <w:rPr>
          <w:w w:val="122"/>
        </w:rPr>
        <w:t>r</w:t>
      </w:r>
      <w:r>
        <w:rPr>
          <w:w w:val="113"/>
        </w:rPr>
        <w:t>i</w:t>
      </w:r>
      <w:r>
        <w:rPr>
          <w:w w:val="109"/>
        </w:rPr>
        <w:t>d </w:t>
      </w:r>
      <w:r>
        <w:rPr>
          <w:w w:val="105"/>
        </w:rPr>
        <w:t>detected the outage and islanded and kept the microgrid facilities, including a local emergency</w:t>
      </w:r>
      <w:r>
        <w:rPr>
          <w:spacing w:val="1"/>
          <w:w w:val="105"/>
        </w:rPr>
        <w:t> </w:t>
      </w:r>
      <w:r>
        <w:rPr>
          <w:w w:val="105"/>
        </w:rPr>
        <w:t>response</w:t>
      </w:r>
      <w:r>
        <w:rPr>
          <w:spacing w:val="-3"/>
          <w:w w:val="105"/>
        </w:rPr>
        <w:t> </w:t>
      </w:r>
      <w:r>
        <w:rPr>
          <w:w w:val="105"/>
        </w:rPr>
        <w:t>center,</w:t>
      </w:r>
      <w:r>
        <w:rPr>
          <w:spacing w:val="-3"/>
          <w:w w:val="105"/>
        </w:rPr>
        <w:t> </w:t>
      </w:r>
      <w:r>
        <w:rPr>
          <w:w w:val="105"/>
        </w:rPr>
        <w:t>from</w:t>
      </w:r>
      <w:r>
        <w:rPr>
          <w:spacing w:val="-3"/>
          <w:w w:val="105"/>
        </w:rPr>
        <w:t> </w:t>
      </w:r>
      <w:r>
        <w:rPr>
          <w:w w:val="105"/>
        </w:rPr>
        <w:t>experiencing</w:t>
      </w:r>
      <w:r>
        <w:rPr>
          <w:spacing w:val="-2"/>
          <w:w w:val="105"/>
        </w:rPr>
        <w:t> </w:t>
      </w:r>
      <w:r>
        <w:rPr>
          <w:w w:val="105"/>
        </w:rPr>
        <w:t>a</w:t>
      </w:r>
      <w:r>
        <w:rPr>
          <w:spacing w:val="-3"/>
          <w:w w:val="105"/>
        </w:rPr>
        <w:t> </w:t>
      </w:r>
      <w:r>
        <w:rPr>
          <w:w w:val="105"/>
        </w:rPr>
        <w:t>blackout.</w:t>
      </w:r>
      <w:r>
        <w:rPr>
          <w:spacing w:val="-3"/>
          <w:w w:val="105"/>
        </w:rPr>
        <w:t> </w:t>
      </w:r>
      <w:r>
        <w:rPr>
          <w:w w:val="105"/>
        </w:rPr>
        <w:t>No</w:t>
      </w:r>
      <w:r>
        <w:rPr>
          <w:spacing w:val="-2"/>
          <w:w w:val="105"/>
        </w:rPr>
        <w:t> </w:t>
      </w:r>
      <w:r>
        <w:rPr>
          <w:w w:val="105"/>
        </w:rPr>
        <w:t>power</w:t>
      </w:r>
      <w:r>
        <w:rPr>
          <w:spacing w:val="-3"/>
          <w:w w:val="105"/>
        </w:rPr>
        <w:t> </w:t>
      </w:r>
      <w:r>
        <w:rPr>
          <w:w w:val="105"/>
        </w:rPr>
        <w:t>was</w:t>
      </w:r>
      <w:r>
        <w:rPr>
          <w:spacing w:val="-3"/>
          <w:w w:val="105"/>
        </w:rPr>
        <w:t> </w:t>
      </w:r>
      <w:r>
        <w:rPr>
          <w:w w:val="105"/>
        </w:rPr>
        <w:t>exported</w:t>
      </w:r>
      <w:r>
        <w:rPr>
          <w:spacing w:val="-3"/>
          <w:w w:val="105"/>
        </w:rPr>
        <w:t> </w:t>
      </w:r>
      <w:r>
        <w:rPr>
          <w:w w:val="105"/>
        </w:rPr>
        <w:t>outside</w:t>
      </w:r>
      <w:r>
        <w:rPr>
          <w:spacing w:val="-2"/>
          <w:w w:val="105"/>
        </w:rPr>
        <w:t> </w:t>
      </w:r>
      <w:r>
        <w:rPr>
          <w:w w:val="105"/>
        </w:rPr>
        <w:t>the</w:t>
      </w:r>
      <w:r>
        <w:rPr>
          <w:spacing w:val="-3"/>
          <w:w w:val="105"/>
        </w:rPr>
        <w:t> </w:t>
      </w:r>
      <w:r>
        <w:rPr>
          <w:w w:val="105"/>
        </w:rPr>
        <w:t>microgrid.</w:t>
      </w:r>
      <w:r>
        <w:rPr>
          <w:spacing w:val="-3"/>
          <w:w w:val="105"/>
        </w:rPr>
        <w:t> </w:t>
      </w:r>
      <w:r>
        <w:rPr>
          <w:w w:val="105"/>
        </w:rPr>
        <w:t>The</w:t>
      </w:r>
    </w:p>
    <w:p>
      <w:pPr>
        <w:spacing w:after="0" w:line="244" w:lineRule="auto"/>
        <w:sectPr>
          <w:type w:val="continuous"/>
          <w:pgSz w:w="12240" w:h="15840"/>
          <w:pgMar w:header="0" w:footer="0" w:top="620" w:bottom="200" w:left="620" w:right="620"/>
        </w:sectPr>
      </w:pPr>
    </w:p>
    <w:p>
      <w:pPr>
        <w:pStyle w:val="BodyText"/>
        <w:spacing w:line="244" w:lineRule="auto" w:before="91"/>
        <w:ind w:left="127" w:right="216"/>
      </w:pPr>
      <w:r>
        <w:rPr>
          <w:w w:val="105"/>
        </w:rPr>
        <w:t>microgrid automatically reconnected to the grid when grid power was restored. This was all done</w:t>
      </w:r>
      <w:r>
        <w:rPr>
          <w:spacing w:val="1"/>
          <w:w w:val="105"/>
        </w:rPr>
        <w:t> </w:t>
      </w:r>
      <w:r>
        <w:rPr>
          <w:w w:val="105"/>
        </w:rPr>
        <w:t>automatically</w:t>
      </w:r>
      <w:r>
        <w:rPr>
          <w:spacing w:val="2"/>
          <w:w w:val="105"/>
        </w:rPr>
        <w:t> </w:t>
      </w:r>
      <w:r>
        <w:rPr>
          <w:w w:val="105"/>
        </w:rPr>
        <w:t>and</w:t>
      </w:r>
      <w:r>
        <w:rPr>
          <w:spacing w:val="3"/>
          <w:w w:val="105"/>
        </w:rPr>
        <w:t> </w:t>
      </w:r>
      <w:r>
        <w:rPr>
          <w:w w:val="105"/>
        </w:rPr>
        <w:t>transparently</w:t>
      </w:r>
      <w:r>
        <w:rPr>
          <w:spacing w:val="3"/>
          <w:w w:val="105"/>
        </w:rPr>
        <w:t> </w:t>
      </w:r>
      <w:r>
        <w:rPr>
          <w:w w:val="105"/>
        </w:rPr>
        <w:t>as</w:t>
      </w:r>
      <w:r>
        <w:rPr>
          <w:spacing w:val="3"/>
          <w:w w:val="105"/>
        </w:rPr>
        <w:t> </w:t>
      </w:r>
      <w:r>
        <w:rPr>
          <w:w w:val="105"/>
        </w:rPr>
        <w:t>part</w:t>
      </w:r>
      <w:r>
        <w:rPr>
          <w:spacing w:val="3"/>
          <w:w w:val="105"/>
        </w:rPr>
        <w:t> </w:t>
      </w:r>
      <w:r>
        <w:rPr>
          <w:w w:val="105"/>
        </w:rPr>
        <w:t>of</w:t>
      </w:r>
      <w:r>
        <w:rPr>
          <w:spacing w:val="2"/>
          <w:w w:val="105"/>
        </w:rPr>
        <w:t> </w:t>
      </w:r>
      <w:r>
        <w:rPr>
          <w:w w:val="105"/>
        </w:rPr>
        <w:t>the</w:t>
      </w:r>
      <w:r>
        <w:rPr>
          <w:spacing w:val="3"/>
          <w:w w:val="105"/>
        </w:rPr>
        <w:t> </w:t>
      </w:r>
      <w:r>
        <w:rPr>
          <w:w w:val="105"/>
        </w:rPr>
        <w:t>standard</w:t>
      </w:r>
      <w:r>
        <w:rPr>
          <w:spacing w:val="3"/>
          <w:w w:val="105"/>
        </w:rPr>
        <w:t> </w:t>
      </w:r>
      <w:r>
        <w:rPr>
          <w:w w:val="105"/>
        </w:rPr>
        <w:t>operation</w:t>
      </w:r>
      <w:r>
        <w:rPr>
          <w:spacing w:val="3"/>
          <w:w w:val="105"/>
        </w:rPr>
        <w:t> </w:t>
      </w:r>
      <w:r>
        <w:rPr>
          <w:w w:val="105"/>
        </w:rPr>
        <w:t>of</w:t>
      </w:r>
      <w:r>
        <w:rPr>
          <w:spacing w:val="3"/>
          <w:w w:val="105"/>
        </w:rPr>
        <w:t> </w:t>
      </w:r>
      <w:r>
        <w:rPr>
          <w:w w:val="105"/>
        </w:rPr>
        <w:t>the</w:t>
      </w:r>
      <w:r>
        <w:rPr>
          <w:spacing w:val="3"/>
          <w:w w:val="105"/>
        </w:rPr>
        <w:t> </w:t>
      </w:r>
      <w:r>
        <w:rPr>
          <w:w w:val="105"/>
        </w:rPr>
        <w:t>microgrid.</w:t>
      </w:r>
      <w:r>
        <w:rPr>
          <w:spacing w:val="2"/>
          <w:w w:val="105"/>
        </w:rPr>
        <w:t> </w:t>
      </w:r>
      <w:r>
        <w:rPr>
          <w:w w:val="105"/>
        </w:rPr>
        <w:t>The</w:t>
      </w:r>
      <w:r>
        <w:rPr>
          <w:spacing w:val="3"/>
          <w:w w:val="105"/>
        </w:rPr>
        <w:t> </w:t>
      </w:r>
      <w:r>
        <w:rPr>
          <w:w w:val="105"/>
        </w:rPr>
        <w:t>area</w:t>
      </w:r>
      <w:r>
        <w:rPr>
          <w:spacing w:val="3"/>
          <w:w w:val="105"/>
        </w:rPr>
        <w:t> </w:t>
      </w:r>
      <w:r>
        <w:rPr>
          <w:w w:val="105"/>
        </w:rPr>
        <w:t>is</w:t>
      </w:r>
      <w:r>
        <w:rPr>
          <w:spacing w:val="3"/>
          <w:w w:val="105"/>
        </w:rPr>
        <w:t> </w:t>
      </w:r>
      <w:r>
        <w:rPr>
          <w:w w:val="105"/>
        </w:rPr>
        <w:t>near</w:t>
      </w:r>
      <w:r>
        <w:rPr>
          <w:spacing w:val="-64"/>
          <w:w w:val="105"/>
        </w:rPr>
        <w:t> </w:t>
      </w:r>
      <w:r>
        <w:rPr>
          <w:w w:val="105"/>
        </w:rPr>
        <w:t>a Tier 2 ﬁre threat area. The CPUC deﬁnes Tier 2 ﬁre threat areas as “areas where there is an</w:t>
      </w:r>
      <w:r>
        <w:rPr>
          <w:spacing w:val="1"/>
          <w:w w:val="105"/>
        </w:rPr>
        <w:t> </w:t>
      </w:r>
      <w:r>
        <w:rPr>
          <w:w w:val="105"/>
        </w:rPr>
        <w:t>elevated risk (including likelihood and potential impacts on people and property) from utility</w:t>
      </w:r>
      <w:r>
        <w:rPr>
          <w:spacing w:val="1"/>
          <w:w w:val="105"/>
        </w:rPr>
        <w:t> </w:t>
      </w:r>
      <w:r>
        <w:rPr>
          <w:w w:val="105"/>
        </w:rPr>
        <w:t>associated</w:t>
      </w:r>
      <w:r>
        <w:rPr>
          <w:spacing w:val="-11"/>
          <w:w w:val="105"/>
        </w:rPr>
        <w:t> </w:t>
      </w:r>
      <w:r>
        <w:rPr>
          <w:w w:val="105"/>
        </w:rPr>
        <w:t>wildﬁres.”</w:t>
      </w:r>
      <w:r>
        <w:rPr>
          <w:spacing w:val="-10"/>
          <w:w w:val="105"/>
        </w:rPr>
        <w:t> </w:t>
      </w:r>
      <w:r>
        <w:rPr>
          <w:w w:val="105"/>
        </w:rPr>
        <w:t>For</w:t>
      </w:r>
      <w:r>
        <w:rPr>
          <w:spacing w:val="-11"/>
          <w:w w:val="105"/>
        </w:rPr>
        <w:t> </w:t>
      </w:r>
      <w:r>
        <w:rPr>
          <w:w w:val="105"/>
        </w:rPr>
        <w:t>more</w:t>
      </w:r>
      <w:r>
        <w:rPr>
          <w:spacing w:val="-10"/>
          <w:w w:val="105"/>
        </w:rPr>
        <w:t> </w:t>
      </w:r>
      <w:r>
        <w:rPr>
          <w:w w:val="105"/>
        </w:rPr>
        <w:t>information,</w:t>
      </w:r>
      <w:r>
        <w:rPr>
          <w:spacing w:val="-10"/>
          <w:w w:val="105"/>
        </w:rPr>
        <w:t> </w:t>
      </w:r>
      <w:r>
        <w:rPr>
          <w:w w:val="105"/>
        </w:rPr>
        <w:t>see</w:t>
      </w:r>
      <w:r>
        <w:rPr>
          <w:spacing w:val="-11"/>
          <w:w w:val="105"/>
        </w:rPr>
        <w:t> </w:t>
      </w:r>
      <w:hyperlink r:id="rId293">
        <w:r>
          <w:rPr>
            <w:rFonts w:ascii="Arial" w:hAnsi="Arial"/>
            <w:b/>
            <w:w w:val="105"/>
            <w:u w:val="single"/>
          </w:rPr>
          <w:t>http://www.cpuc.ca.</w:t>
        </w:r>
        <w:r>
          <w:rPr>
            <w:rFonts w:ascii="Arial" w:hAnsi="Arial"/>
            <w:b/>
            <w:w w:val="105"/>
          </w:rPr>
          <w:t>g</w:t>
        </w:r>
        <w:r>
          <w:rPr>
            <w:rFonts w:ascii="Arial" w:hAnsi="Arial"/>
            <w:b/>
            <w:w w:val="105"/>
            <w:u w:val="single"/>
          </w:rPr>
          <w:t>ov/ﬁrethreatmaps/</w:t>
        </w:r>
        <w:r>
          <w:rPr>
            <w:w w:val="105"/>
          </w:rPr>
          <w:t>.</w:t>
        </w:r>
      </w:hyperlink>
    </w:p>
    <w:p>
      <w:pPr>
        <w:pStyle w:val="BodyText"/>
        <w:spacing w:before="10"/>
        <w:rPr>
          <w:sz w:val="24"/>
        </w:rPr>
      </w:pPr>
    </w:p>
    <w:p>
      <w:pPr>
        <w:pStyle w:val="BodyText"/>
        <w:spacing w:before="1"/>
        <w:ind w:left="127"/>
      </w:pPr>
      <w:r>
        <w:rPr/>
        <w:t>Source:</w:t>
      </w:r>
      <w:r>
        <w:rPr>
          <w:spacing w:val="9"/>
        </w:rPr>
        <w:t> </w:t>
      </w:r>
      <w:r>
        <w:rPr/>
        <w:t>Department</w:t>
      </w:r>
      <w:r>
        <w:rPr>
          <w:spacing w:val="9"/>
        </w:rPr>
        <w:t> </w:t>
      </w:r>
      <w:r>
        <w:rPr/>
        <w:t>of</w:t>
      </w:r>
      <w:r>
        <w:rPr>
          <w:spacing w:val="10"/>
        </w:rPr>
        <w:t> </w:t>
      </w:r>
      <w:r>
        <w:rPr/>
        <w:t>Homeland</w:t>
      </w:r>
      <w:r>
        <w:rPr>
          <w:spacing w:val="9"/>
        </w:rPr>
        <w:t> </w:t>
      </w:r>
      <w:r>
        <w:rPr/>
        <w:t>Security</w:t>
      </w:r>
      <w:r>
        <w:rPr>
          <w:spacing w:val="10"/>
        </w:rPr>
        <w:t> </w:t>
      </w:r>
      <w:r>
        <w:rPr/>
        <w:t>HiFLD,</w:t>
      </w:r>
      <w:r>
        <w:rPr>
          <w:spacing w:val="9"/>
        </w:rPr>
        <w:t> </w:t>
      </w:r>
      <w:r>
        <w:rPr/>
        <w:t>CAL</w:t>
      </w:r>
      <w:r>
        <w:rPr>
          <w:spacing w:val="10"/>
        </w:rPr>
        <w:t> </w:t>
      </w:r>
      <w:r>
        <w:rPr/>
        <w:t>FIRE,</w:t>
      </w:r>
      <w:r>
        <w:rPr>
          <w:spacing w:val="9"/>
        </w:rPr>
        <w:t> </w:t>
      </w:r>
      <w:r>
        <w:rPr/>
        <w:t>California</w:t>
      </w:r>
      <w:r>
        <w:rPr>
          <w:spacing w:val="10"/>
        </w:rPr>
        <w:t> </w:t>
      </w:r>
      <w:r>
        <w:rPr/>
        <w:t>Energy</w:t>
      </w:r>
      <w:r>
        <w:rPr>
          <w:spacing w:val="9"/>
        </w:rPr>
        <w:t> </w:t>
      </w:r>
      <w:r>
        <w:rPr/>
        <w:t>Commission</w:t>
      </w:r>
    </w:p>
    <w:p>
      <w:pPr>
        <w:pStyle w:val="BodyText"/>
        <w:spacing w:before="6"/>
        <w:rPr>
          <w:sz w:val="21"/>
        </w:rPr>
      </w:pPr>
    </w:p>
    <w:p>
      <w:pPr>
        <w:pStyle w:val="Heading1"/>
        <w:spacing w:line="244" w:lineRule="auto" w:before="1" w:after="7"/>
      </w:pPr>
      <w:r>
        <w:rPr>
          <w:w w:val="105"/>
        </w:rPr>
        <w:t>Figure</w:t>
      </w:r>
      <w:r>
        <w:rPr>
          <w:spacing w:val="-18"/>
          <w:w w:val="105"/>
        </w:rPr>
        <w:t> </w:t>
      </w:r>
      <w:r>
        <w:rPr>
          <w:w w:val="105"/>
        </w:rPr>
        <w:t>26:</w:t>
      </w:r>
      <w:r>
        <w:rPr>
          <w:spacing w:val="-18"/>
          <w:w w:val="105"/>
        </w:rPr>
        <w:t> </w:t>
      </w:r>
      <w:r>
        <w:rPr>
          <w:w w:val="105"/>
        </w:rPr>
        <w:t>Opportunities</w:t>
      </w:r>
      <w:r>
        <w:rPr>
          <w:spacing w:val="-18"/>
          <w:w w:val="105"/>
        </w:rPr>
        <w:t> </w:t>
      </w:r>
      <w:r>
        <w:rPr>
          <w:w w:val="105"/>
        </w:rPr>
        <w:t>to</w:t>
      </w:r>
      <w:r>
        <w:rPr>
          <w:spacing w:val="-18"/>
          <w:w w:val="105"/>
        </w:rPr>
        <w:t> </w:t>
      </w:r>
      <w:r>
        <w:rPr>
          <w:w w:val="105"/>
        </w:rPr>
        <w:t>Increase</w:t>
      </w:r>
      <w:r>
        <w:rPr>
          <w:spacing w:val="-18"/>
          <w:w w:val="105"/>
        </w:rPr>
        <w:t> </w:t>
      </w:r>
      <w:r>
        <w:rPr>
          <w:w w:val="105"/>
        </w:rPr>
        <w:t>Energy-Resilience</w:t>
      </w:r>
      <w:r>
        <w:rPr>
          <w:spacing w:val="-17"/>
          <w:w w:val="105"/>
        </w:rPr>
        <w:t> </w:t>
      </w:r>
      <w:r>
        <w:rPr>
          <w:w w:val="105"/>
        </w:rPr>
        <w:t>of</w:t>
      </w:r>
      <w:r>
        <w:rPr>
          <w:spacing w:val="-105"/>
          <w:w w:val="105"/>
        </w:rPr>
        <w:t> </w:t>
      </w:r>
      <w:r>
        <w:rPr>
          <w:w w:val="105"/>
        </w:rPr>
        <w:t>Critical</w:t>
      </w:r>
      <w:r>
        <w:rPr>
          <w:spacing w:val="-12"/>
          <w:w w:val="105"/>
        </w:rPr>
        <w:t> </w:t>
      </w:r>
      <w:r>
        <w:rPr>
          <w:w w:val="105"/>
        </w:rPr>
        <w:t>Facilities</w:t>
      </w:r>
    </w:p>
    <w:p>
      <w:pPr>
        <w:pStyle w:val="BodyText"/>
        <w:ind w:left="131"/>
        <w:rPr>
          <w:sz w:val="20"/>
        </w:rPr>
      </w:pPr>
      <w:r>
        <w:rPr>
          <w:sz w:val="20"/>
        </w:rPr>
        <w:pict>
          <v:group style="width:537pt;height:358.5pt;mso-position-horizontal-relative:char;mso-position-vertical-relative:line" id="docshapegroup748" coordorigin="0,0" coordsize="10740,7170">
            <v:shape style="position:absolute;left:0;top:0;width:1361;height:7170" type="#_x0000_t75" id="docshape749" stroked="false">
              <v:imagedata r:id="rId294" o:title=""/>
            </v:shape>
            <v:shape style="position:absolute;left:1360;top:0;width:3674;height:7170" type="#_x0000_t75" id="docshape750" stroked="false">
              <v:imagedata r:id="rId295" o:title=""/>
            </v:shape>
            <v:shape style="position:absolute;left:5033;top:0;width:3674;height:7170" type="#_x0000_t75" id="docshape751" stroked="false">
              <v:imagedata r:id="rId296" o:title=""/>
            </v:shape>
            <v:shape style="position:absolute;left:8706;top:0;width:2034;height:7170" type="#_x0000_t75" id="docshape752" stroked="false">
              <v:imagedata r:id="rId297" o:title=""/>
            </v:shape>
            <v:shape style="position:absolute;left:7270;top:6584;width:3402;height:517" id="docshape753" coordorigin="7271,6585" coordsize="3402,517" path="m9667,6886l7271,6886,7271,7101,9667,7101,9667,6886xm10672,6585l9739,6585,9739,7101,10672,7101,10672,6585xe" filled="true" fillcolor="#ffffff" stroked="false">
              <v:path arrowok="t"/>
              <v:fill type="solid"/>
            </v:shape>
            <v:shape style="position:absolute;left:7328;top:6869;width:2303;height:250" type="#_x0000_t202" id="docshape754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Sources:</w:t>
                    </w:r>
                    <w:r>
                      <w:rPr>
                        <w:spacing w:val="-7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Esri,</w:t>
                    </w:r>
                    <w:r>
                      <w:rPr>
                        <w:spacing w:val="-6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USGS,</w:t>
                    </w:r>
                    <w:r>
                      <w:rPr>
                        <w:spacing w:val="-6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NOAA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line="244" w:lineRule="auto" w:before="267"/>
        <w:ind w:left="127" w:right="148"/>
      </w:pPr>
      <w:r>
        <w:rPr>
          <w:w w:val="105"/>
        </w:rPr>
        <w:t>Figure 26 highlights opportunities to increase resilience of energy infrastructure serving critical</w:t>
      </w:r>
      <w:r>
        <w:rPr>
          <w:spacing w:val="1"/>
          <w:w w:val="105"/>
        </w:rPr>
        <w:t> </w:t>
      </w:r>
      <w:r>
        <w:rPr>
          <w:w w:val="105"/>
        </w:rPr>
        <w:t>facilities,</w:t>
      </w:r>
      <w:r>
        <w:rPr>
          <w:spacing w:val="-11"/>
          <w:w w:val="105"/>
        </w:rPr>
        <w:t> </w:t>
      </w:r>
      <w:r>
        <w:rPr>
          <w:w w:val="105"/>
        </w:rPr>
        <w:t>such</w:t>
      </w:r>
      <w:r>
        <w:rPr>
          <w:spacing w:val="-10"/>
          <w:w w:val="105"/>
        </w:rPr>
        <w:t> </w:t>
      </w:r>
      <w:r>
        <w:rPr>
          <w:w w:val="105"/>
        </w:rPr>
        <w:t>as</w:t>
      </w:r>
      <w:r>
        <w:rPr>
          <w:spacing w:val="-10"/>
          <w:w w:val="105"/>
        </w:rPr>
        <w:t> </w:t>
      </w:r>
      <w:r>
        <w:rPr>
          <w:w w:val="105"/>
        </w:rPr>
        <w:t>a</w:t>
      </w:r>
      <w:r>
        <w:rPr>
          <w:spacing w:val="-10"/>
          <w:w w:val="105"/>
        </w:rPr>
        <w:t> </w:t>
      </w:r>
      <w:r>
        <w:rPr>
          <w:w w:val="105"/>
        </w:rPr>
        <w:t>low-income</w:t>
      </w:r>
      <w:r>
        <w:rPr>
          <w:spacing w:val="-10"/>
          <w:w w:val="105"/>
        </w:rPr>
        <w:t> </w:t>
      </w:r>
      <w:r>
        <w:rPr>
          <w:w w:val="105"/>
        </w:rPr>
        <w:t>area</w:t>
      </w:r>
      <w:r>
        <w:rPr>
          <w:spacing w:val="-10"/>
          <w:w w:val="105"/>
        </w:rPr>
        <w:t> </w:t>
      </w:r>
      <w:r>
        <w:rPr>
          <w:w w:val="105"/>
        </w:rPr>
        <w:t>of</w:t>
      </w:r>
      <w:r>
        <w:rPr>
          <w:spacing w:val="-10"/>
          <w:w w:val="105"/>
        </w:rPr>
        <w:t> </w:t>
      </w:r>
      <w:r>
        <w:rPr>
          <w:w w:val="105"/>
        </w:rPr>
        <w:t>western</w:t>
      </w:r>
      <w:r>
        <w:rPr>
          <w:spacing w:val="-10"/>
          <w:w w:val="105"/>
        </w:rPr>
        <w:t> </w:t>
      </w:r>
      <w:r>
        <w:rPr>
          <w:w w:val="105"/>
        </w:rPr>
        <w:t>Riverside</w:t>
      </w:r>
      <w:r>
        <w:rPr>
          <w:spacing w:val="-10"/>
          <w:w w:val="105"/>
        </w:rPr>
        <w:t> </w:t>
      </w:r>
      <w:r>
        <w:rPr>
          <w:w w:val="105"/>
        </w:rPr>
        <w:t>County.</w:t>
      </w:r>
      <w:r>
        <w:rPr>
          <w:spacing w:val="-10"/>
          <w:w w:val="105"/>
        </w:rPr>
        <w:t> </w:t>
      </w:r>
      <w:r>
        <w:rPr>
          <w:w w:val="105"/>
        </w:rPr>
        <w:t>Critical</w:t>
      </w:r>
      <w:r>
        <w:rPr>
          <w:spacing w:val="-10"/>
          <w:w w:val="105"/>
        </w:rPr>
        <w:t> </w:t>
      </w:r>
      <w:r>
        <w:rPr>
          <w:w w:val="105"/>
        </w:rPr>
        <w:t>facilities</w:t>
      </w:r>
      <w:r>
        <w:rPr>
          <w:spacing w:val="-10"/>
          <w:w w:val="105"/>
        </w:rPr>
        <w:t> </w:t>
      </w:r>
      <w:r>
        <w:rPr>
          <w:w w:val="105"/>
        </w:rPr>
        <w:t>shown</w:t>
      </w:r>
      <w:r>
        <w:rPr>
          <w:spacing w:val="-10"/>
          <w:w w:val="105"/>
        </w:rPr>
        <w:t> </w:t>
      </w:r>
      <w:r>
        <w:rPr>
          <w:w w:val="105"/>
        </w:rPr>
        <w:t>on</w:t>
      </w:r>
      <w:r>
        <w:rPr>
          <w:spacing w:val="-10"/>
          <w:w w:val="105"/>
        </w:rPr>
        <w:t> </w:t>
      </w:r>
      <w:r>
        <w:rPr>
          <w:w w:val="105"/>
        </w:rPr>
        <w:t>this</w:t>
      </w:r>
      <w:r>
        <w:rPr>
          <w:spacing w:val="-10"/>
          <w:w w:val="105"/>
        </w:rPr>
        <w:t> </w:t>
      </w:r>
      <w:r>
        <w:rPr>
          <w:w w:val="105"/>
        </w:rPr>
        <w:t>map</w:t>
      </w:r>
      <w:r>
        <w:rPr>
          <w:spacing w:val="-64"/>
          <w:w w:val="105"/>
        </w:rPr>
        <w:t> </w:t>
      </w:r>
      <w:r>
        <w:rPr>
          <w:w w:val="105"/>
        </w:rPr>
        <w:t>include microgrids, hospitals, gas stations, aircraft landing facilities, police stations, ﬁre stations,</w:t>
      </w:r>
      <w:r>
        <w:rPr>
          <w:spacing w:val="1"/>
          <w:w w:val="105"/>
        </w:rPr>
        <w:t> </w:t>
      </w:r>
      <w:r>
        <w:rPr>
          <w:w w:val="105"/>
        </w:rPr>
        <w:t>national shelter system facilities, colleges/universities, nonconﬁdential state-owned structures,</w:t>
      </w:r>
      <w:r>
        <w:rPr>
          <w:spacing w:val="1"/>
          <w:w w:val="105"/>
        </w:rPr>
        <w:t> </w:t>
      </w:r>
      <w:r>
        <w:rPr>
          <w:w w:val="105"/>
        </w:rPr>
        <w:t>prisons, and military bases. Western Riverside County includes areas subject to hot, dry Santa Ana</w:t>
      </w:r>
      <w:r>
        <w:rPr>
          <w:spacing w:val="1"/>
          <w:w w:val="105"/>
        </w:rPr>
        <w:t> </w:t>
      </w:r>
      <w:r>
        <w:rPr>
          <w:w w:val="105"/>
        </w:rPr>
        <w:t>winds</w:t>
      </w:r>
      <w:r>
        <w:rPr>
          <w:spacing w:val="2"/>
          <w:w w:val="105"/>
        </w:rPr>
        <w:t> </w:t>
      </w:r>
      <w:r>
        <w:rPr>
          <w:w w:val="105"/>
        </w:rPr>
        <w:t>in</w:t>
      </w:r>
      <w:r>
        <w:rPr>
          <w:spacing w:val="2"/>
          <w:w w:val="105"/>
        </w:rPr>
        <w:t> </w:t>
      </w:r>
      <w:r>
        <w:rPr>
          <w:w w:val="105"/>
        </w:rPr>
        <w:t>the</w:t>
      </w:r>
      <w:r>
        <w:rPr>
          <w:spacing w:val="2"/>
          <w:w w:val="105"/>
        </w:rPr>
        <w:t> </w:t>
      </w:r>
      <w:r>
        <w:rPr>
          <w:w w:val="105"/>
        </w:rPr>
        <w:t>fall.</w:t>
      </w:r>
      <w:r>
        <w:rPr>
          <w:spacing w:val="2"/>
          <w:w w:val="105"/>
        </w:rPr>
        <w:t> </w:t>
      </w:r>
      <w:r>
        <w:rPr>
          <w:w w:val="105"/>
        </w:rPr>
        <w:t>Under</w:t>
      </w:r>
      <w:r>
        <w:rPr>
          <w:spacing w:val="3"/>
          <w:w w:val="105"/>
        </w:rPr>
        <w:t> </w:t>
      </w:r>
      <w:r>
        <w:rPr>
          <w:w w:val="105"/>
        </w:rPr>
        <w:t>such</w:t>
      </w:r>
      <w:r>
        <w:rPr>
          <w:spacing w:val="2"/>
          <w:w w:val="105"/>
        </w:rPr>
        <w:t> </w:t>
      </w:r>
      <w:r>
        <w:rPr>
          <w:w w:val="105"/>
        </w:rPr>
        <w:t>conditions</w:t>
      </w:r>
      <w:r>
        <w:rPr>
          <w:spacing w:val="2"/>
          <w:w w:val="105"/>
        </w:rPr>
        <w:t> </w:t>
      </w:r>
      <w:r>
        <w:rPr>
          <w:w w:val="105"/>
        </w:rPr>
        <w:t>transmission</w:t>
      </w:r>
      <w:r>
        <w:rPr>
          <w:spacing w:val="2"/>
          <w:w w:val="105"/>
        </w:rPr>
        <w:t> </w:t>
      </w:r>
      <w:r>
        <w:rPr>
          <w:w w:val="105"/>
        </w:rPr>
        <w:t>and</w:t>
      </w:r>
      <w:r>
        <w:rPr>
          <w:spacing w:val="2"/>
          <w:w w:val="105"/>
        </w:rPr>
        <w:t> </w:t>
      </w:r>
      <w:r>
        <w:rPr>
          <w:w w:val="105"/>
        </w:rPr>
        <w:t>distribution</w:t>
      </w:r>
      <w:r>
        <w:rPr>
          <w:spacing w:val="3"/>
          <w:w w:val="105"/>
        </w:rPr>
        <w:t> </w:t>
      </w:r>
      <w:r>
        <w:rPr>
          <w:w w:val="105"/>
        </w:rPr>
        <w:t>lines</w:t>
      </w:r>
      <w:r>
        <w:rPr>
          <w:spacing w:val="2"/>
          <w:w w:val="105"/>
        </w:rPr>
        <w:t> </w:t>
      </w:r>
      <w:r>
        <w:rPr>
          <w:w w:val="105"/>
        </w:rPr>
        <w:t>may</w:t>
      </w:r>
      <w:r>
        <w:rPr>
          <w:spacing w:val="2"/>
          <w:w w:val="105"/>
        </w:rPr>
        <w:t> </w:t>
      </w:r>
      <w:r>
        <w:rPr>
          <w:w w:val="105"/>
        </w:rPr>
        <w:t>be</w:t>
      </w:r>
      <w:r>
        <w:rPr>
          <w:spacing w:val="2"/>
          <w:w w:val="105"/>
        </w:rPr>
        <w:t> </w:t>
      </w:r>
      <w:r>
        <w:rPr>
          <w:w w:val="105"/>
        </w:rPr>
        <w:t>de-energized</w:t>
      </w:r>
      <w:r>
        <w:rPr>
          <w:spacing w:val="2"/>
          <w:w w:val="105"/>
        </w:rPr>
        <w:t> </w:t>
      </w:r>
      <w:r>
        <w:rPr>
          <w:w w:val="105"/>
        </w:rPr>
        <w:t>for</w:t>
      </w:r>
      <w:r>
        <w:rPr>
          <w:spacing w:val="1"/>
          <w:w w:val="105"/>
        </w:rPr>
        <w:t> </w:t>
      </w:r>
      <w:r>
        <w:rPr>
          <w:w w:val="105"/>
        </w:rPr>
        <w:t>days</w:t>
      </w:r>
      <w:r>
        <w:rPr>
          <w:spacing w:val="-8"/>
          <w:w w:val="105"/>
        </w:rPr>
        <w:t> </w:t>
      </w:r>
      <w:r>
        <w:rPr>
          <w:w w:val="105"/>
        </w:rPr>
        <w:t>at</w:t>
      </w:r>
      <w:r>
        <w:rPr>
          <w:spacing w:val="-8"/>
          <w:w w:val="105"/>
        </w:rPr>
        <w:t> </w:t>
      </w:r>
      <w:r>
        <w:rPr>
          <w:w w:val="105"/>
        </w:rPr>
        <w:t>a</w:t>
      </w:r>
      <w:r>
        <w:rPr>
          <w:spacing w:val="-7"/>
          <w:w w:val="105"/>
        </w:rPr>
        <w:t> </w:t>
      </w:r>
      <w:r>
        <w:rPr>
          <w:w w:val="105"/>
        </w:rPr>
        <w:t>time</w:t>
      </w:r>
      <w:r>
        <w:rPr>
          <w:spacing w:val="-8"/>
          <w:w w:val="105"/>
        </w:rPr>
        <w:t> </w:t>
      </w:r>
      <w:r>
        <w:rPr>
          <w:w w:val="105"/>
        </w:rPr>
        <w:t>if</w:t>
      </w:r>
      <w:r>
        <w:rPr>
          <w:spacing w:val="-7"/>
          <w:w w:val="105"/>
        </w:rPr>
        <w:t> </w:t>
      </w:r>
      <w:r>
        <w:rPr>
          <w:w w:val="105"/>
        </w:rPr>
        <w:t>necessary</w:t>
      </w:r>
      <w:r>
        <w:rPr>
          <w:spacing w:val="-8"/>
          <w:w w:val="105"/>
        </w:rPr>
        <w:t> </w:t>
      </w:r>
      <w:r>
        <w:rPr>
          <w:w w:val="105"/>
        </w:rPr>
        <w:t>to</w:t>
      </w:r>
      <w:r>
        <w:rPr>
          <w:spacing w:val="-7"/>
          <w:w w:val="105"/>
        </w:rPr>
        <w:t> </w:t>
      </w:r>
      <w:r>
        <w:rPr>
          <w:w w:val="105"/>
        </w:rPr>
        <w:t>reduce</w:t>
      </w:r>
      <w:r>
        <w:rPr>
          <w:spacing w:val="-8"/>
          <w:w w:val="105"/>
        </w:rPr>
        <w:t> </w:t>
      </w:r>
      <w:r>
        <w:rPr>
          <w:w w:val="105"/>
        </w:rPr>
        <w:t>the</w:t>
      </w:r>
      <w:r>
        <w:rPr>
          <w:spacing w:val="-7"/>
          <w:w w:val="105"/>
        </w:rPr>
        <w:t> </w:t>
      </w:r>
      <w:r>
        <w:rPr>
          <w:w w:val="105"/>
        </w:rPr>
        <w:t>risk</w:t>
      </w:r>
      <w:r>
        <w:rPr>
          <w:spacing w:val="-8"/>
          <w:w w:val="105"/>
        </w:rPr>
        <w:t> </w:t>
      </w:r>
      <w:r>
        <w:rPr>
          <w:w w:val="105"/>
        </w:rPr>
        <w:t>of</w:t>
      </w:r>
      <w:r>
        <w:rPr>
          <w:spacing w:val="-7"/>
          <w:w w:val="105"/>
        </w:rPr>
        <w:t> </w:t>
      </w:r>
      <w:r>
        <w:rPr>
          <w:w w:val="105"/>
        </w:rPr>
        <w:t>wildﬁre.</w:t>
      </w:r>
    </w:p>
    <w:p>
      <w:pPr>
        <w:pStyle w:val="BodyText"/>
        <w:spacing w:before="4"/>
        <w:rPr>
          <w:sz w:val="24"/>
        </w:rPr>
      </w:pPr>
    </w:p>
    <w:p>
      <w:pPr>
        <w:pStyle w:val="BodyText"/>
        <w:ind w:left="127"/>
      </w:pPr>
      <w:r>
        <w:rPr/>
        <w:t>Source:</w:t>
      </w:r>
      <w:r>
        <w:rPr>
          <w:spacing w:val="9"/>
        </w:rPr>
        <w:t> </w:t>
      </w:r>
      <w:r>
        <w:rPr/>
        <w:t>Department</w:t>
      </w:r>
      <w:r>
        <w:rPr>
          <w:spacing w:val="9"/>
        </w:rPr>
        <w:t> </w:t>
      </w:r>
      <w:r>
        <w:rPr/>
        <w:t>of</w:t>
      </w:r>
      <w:r>
        <w:rPr>
          <w:spacing w:val="10"/>
        </w:rPr>
        <w:t> </w:t>
      </w:r>
      <w:r>
        <w:rPr/>
        <w:t>Homeland</w:t>
      </w:r>
      <w:r>
        <w:rPr>
          <w:spacing w:val="9"/>
        </w:rPr>
        <w:t> </w:t>
      </w:r>
      <w:r>
        <w:rPr/>
        <w:t>Security</w:t>
      </w:r>
      <w:r>
        <w:rPr>
          <w:spacing w:val="10"/>
        </w:rPr>
        <w:t> </w:t>
      </w:r>
      <w:r>
        <w:rPr/>
        <w:t>HiFLD,</w:t>
      </w:r>
      <w:r>
        <w:rPr>
          <w:spacing w:val="9"/>
        </w:rPr>
        <w:t> </w:t>
      </w:r>
      <w:r>
        <w:rPr/>
        <w:t>CAL</w:t>
      </w:r>
      <w:r>
        <w:rPr>
          <w:spacing w:val="10"/>
        </w:rPr>
        <w:t> </w:t>
      </w:r>
      <w:r>
        <w:rPr/>
        <w:t>FIRE,</w:t>
      </w:r>
      <w:r>
        <w:rPr>
          <w:spacing w:val="9"/>
        </w:rPr>
        <w:t> </w:t>
      </w:r>
      <w:r>
        <w:rPr/>
        <w:t>California</w:t>
      </w:r>
      <w:r>
        <w:rPr>
          <w:spacing w:val="10"/>
        </w:rPr>
        <w:t> </w:t>
      </w:r>
      <w:r>
        <w:rPr/>
        <w:t>Energy</w:t>
      </w:r>
      <w:r>
        <w:rPr>
          <w:spacing w:val="9"/>
        </w:rPr>
        <w:t> </w:t>
      </w:r>
      <w:r>
        <w:rPr/>
        <w:t>Commission</w:t>
      </w:r>
    </w:p>
    <w:p>
      <w:pPr>
        <w:spacing w:after="0"/>
        <w:sectPr>
          <w:pgSz w:w="12240" w:h="15840"/>
          <w:pgMar w:header="0" w:footer="0" w:top="620" w:bottom="200" w:left="620" w:right="620"/>
        </w:sectPr>
      </w:pPr>
    </w:p>
    <w:p>
      <w:pPr>
        <w:pStyle w:val="Heading1"/>
        <w:spacing w:after="12"/>
        <w:ind w:right="0"/>
      </w:pPr>
      <w:r>
        <w:rPr>
          <w:spacing w:val="-1"/>
          <w:w w:val="93"/>
        </w:rPr>
        <w:t>F</w:t>
      </w:r>
      <w:r>
        <w:rPr>
          <w:w w:val="93"/>
        </w:rPr>
        <w:t>i</w:t>
      </w:r>
      <w:r>
        <w:rPr>
          <w:w w:val="99"/>
        </w:rPr>
        <w:t>g</w:t>
      </w:r>
      <w:r>
        <w:rPr>
          <w:spacing w:val="-1"/>
          <w:w w:val="111"/>
        </w:rPr>
        <w:t>u</w:t>
      </w:r>
      <w:r>
        <w:rPr>
          <w:spacing w:val="-8"/>
          <w:w w:val="123"/>
        </w:rPr>
        <w:t>r</w:t>
      </w:r>
      <w:r>
        <w:rPr>
          <w:w w:val="101"/>
        </w:rPr>
        <w:t>e</w:t>
      </w:r>
      <w:r>
        <w:rPr>
          <w:spacing w:val="-6"/>
        </w:rPr>
        <w:t> </w:t>
      </w:r>
      <w:r>
        <w:rPr>
          <w:w w:val="103"/>
        </w:rPr>
        <w:t>27</w:t>
      </w:r>
      <w:r>
        <w:rPr>
          <w:w w:val="96"/>
        </w:rPr>
        <w:t>:</w:t>
      </w:r>
      <w:r>
        <w:rPr>
          <w:spacing w:val="-7"/>
        </w:rPr>
        <w:t> </w:t>
      </w:r>
      <w:r>
        <w:rPr>
          <w:spacing w:val="-1"/>
          <w:w w:val="88"/>
        </w:rPr>
        <w:t>C</w:t>
      </w:r>
      <w:r>
        <w:rPr>
          <w:w w:val="100"/>
        </w:rPr>
        <w:t>a</w:t>
      </w:r>
      <w:r>
        <w:rPr>
          <w:w w:val="114"/>
        </w:rPr>
        <w:t>li</w:t>
      </w:r>
      <w:r>
        <w:rPr>
          <w:w w:val="122"/>
        </w:rPr>
        <w:t>f</w:t>
      </w:r>
      <w:r>
        <w:rPr>
          <w:spacing w:val="-1"/>
          <w:w w:val="109"/>
        </w:rPr>
        <w:t>o</w:t>
      </w:r>
      <w:r>
        <w:rPr>
          <w:w w:val="123"/>
        </w:rPr>
        <w:t>r</w:t>
      </w:r>
      <w:r>
        <w:rPr>
          <w:spacing w:val="-1"/>
          <w:w w:val="111"/>
        </w:rPr>
        <w:t>n</w:t>
      </w:r>
      <w:r>
        <w:rPr>
          <w:w w:val="114"/>
        </w:rPr>
        <w:t>i</w:t>
      </w:r>
      <w:r>
        <w:rPr>
          <w:w w:val="100"/>
        </w:rPr>
        <w:t>a</w:t>
      </w:r>
      <w:r>
        <w:rPr>
          <w:spacing w:val="-6"/>
        </w:rPr>
        <w:t> </w:t>
      </w:r>
      <w:r>
        <w:rPr>
          <w:spacing w:val="-1"/>
          <w:w w:val="88"/>
        </w:rPr>
        <w:t>C</w:t>
      </w:r>
      <w:r>
        <w:rPr>
          <w:w w:val="114"/>
        </w:rPr>
        <w:t>l</w:t>
      </w:r>
      <w:r>
        <w:rPr>
          <w:spacing w:val="-1"/>
          <w:w w:val="101"/>
        </w:rPr>
        <w:t>e</w:t>
      </w:r>
      <w:r>
        <w:rPr>
          <w:w w:val="100"/>
        </w:rPr>
        <w:t>a</w:t>
      </w:r>
      <w:r>
        <w:rPr>
          <w:w w:val="111"/>
        </w:rPr>
        <w:t>n</w:t>
      </w:r>
      <w:r>
        <w:rPr>
          <w:spacing w:val="-7"/>
        </w:rPr>
        <w:t> </w:t>
      </w:r>
      <w:r>
        <w:rPr>
          <w:w w:val="84"/>
        </w:rPr>
        <w:t>E</w:t>
      </w:r>
      <w:r>
        <w:rPr>
          <w:spacing w:val="-1"/>
          <w:w w:val="111"/>
        </w:rPr>
        <w:t>n</w:t>
      </w:r>
      <w:r>
        <w:rPr>
          <w:spacing w:val="-1"/>
          <w:w w:val="101"/>
        </w:rPr>
        <w:t>e</w:t>
      </w:r>
      <w:r>
        <w:rPr>
          <w:spacing w:val="-4"/>
          <w:w w:val="123"/>
        </w:rPr>
        <w:t>r</w:t>
      </w:r>
      <w:r>
        <w:rPr>
          <w:w w:val="99"/>
        </w:rPr>
        <w:t>g</w:t>
      </w:r>
      <w:r>
        <w:rPr>
          <w:w w:val="101"/>
        </w:rPr>
        <w:t>y</w:t>
      </w:r>
      <w:r>
        <w:rPr>
          <w:spacing w:val="-6"/>
        </w:rPr>
        <w:t> </w:t>
      </w:r>
      <w:r>
        <w:rPr>
          <w:w w:val="53"/>
        </w:rPr>
        <w:t>J</w:t>
      </w:r>
      <w:r>
        <w:rPr>
          <w:spacing w:val="-1"/>
          <w:w w:val="109"/>
        </w:rPr>
        <w:t>o</w:t>
      </w:r>
      <w:r>
        <w:rPr>
          <w:w w:val="111"/>
        </w:rPr>
        <w:t>b</w:t>
      </w:r>
      <w:r>
        <w:rPr>
          <w:w w:val="96"/>
        </w:rPr>
        <w:t>s</w:t>
      </w:r>
      <w:r>
        <w:rPr>
          <w:spacing w:val="-7"/>
        </w:rPr>
        <w:t> </w:t>
      </w:r>
      <w:r>
        <w:rPr>
          <w:spacing w:val="-8"/>
          <w:w w:val="111"/>
        </w:rPr>
        <w:t>b</w:t>
      </w:r>
      <w:r>
        <w:rPr>
          <w:w w:val="101"/>
        </w:rPr>
        <w:t>y</w:t>
      </w:r>
      <w:r>
        <w:rPr>
          <w:spacing w:val="-6"/>
        </w:rPr>
        <w:t> </w:t>
      </w:r>
      <w:r>
        <w:rPr>
          <w:spacing w:val="-1"/>
          <w:w w:val="88"/>
        </w:rPr>
        <w:t>C</w:t>
      </w:r>
      <w:r>
        <w:rPr>
          <w:spacing w:val="-1"/>
          <w:w w:val="109"/>
        </w:rPr>
        <w:t>o</w:t>
      </w:r>
      <w:r>
        <w:rPr>
          <w:spacing w:val="-1"/>
          <w:w w:val="111"/>
        </w:rPr>
        <w:t>un</w:t>
      </w:r>
      <w:r>
        <w:rPr>
          <w:w w:val="128"/>
        </w:rPr>
        <w:t>t</w:t>
      </w:r>
      <w:r>
        <w:rPr>
          <w:w w:val="101"/>
        </w:rPr>
        <w:t>y</w:t>
      </w:r>
      <w:r>
        <w:rPr>
          <w:spacing w:val="-6"/>
        </w:rPr>
        <w:t> </w:t>
      </w:r>
      <w:r>
        <w:rPr>
          <w:w w:val="89"/>
        </w:rPr>
        <w:t>(</w:t>
      </w:r>
      <w:r>
        <w:rPr>
          <w:w w:val="103"/>
        </w:rPr>
        <w:t>2015</w:t>
      </w:r>
      <w:r>
        <w:rPr>
          <w:w w:val="89"/>
        </w:rPr>
        <w:t>)</w:t>
      </w:r>
    </w:p>
    <w:p>
      <w:pPr>
        <w:pStyle w:val="BodyText"/>
        <w:ind w:left="131"/>
        <w:rPr>
          <w:sz w:val="20"/>
        </w:rPr>
      </w:pPr>
      <w:r>
        <w:rPr>
          <w:sz w:val="20"/>
        </w:rPr>
        <w:pict>
          <v:group style="width:537pt;height:359.25pt;mso-position-horizontal-relative:char;mso-position-vertical-relative:line" id="docshapegroup755" coordorigin="0,0" coordsize="10740,7185">
            <v:shape style="position:absolute;left:0;top:7;width:1920;height:7170" type="#_x0000_t75" id="docshape756" stroked="false">
              <v:imagedata r:id="rId298" o:title=""/>
            </v:shape>
            <v:shape style="position:absolute;left:1920;top:7;width:3674;height:7170" type="#_x0000_t75" id="docshape757" stroked="false">
              <v:imagedata r:id="rId299" o:title=""/>
            </v:shape>
            <v:shape style="position:absolute;left:5593;top:7;width:3674;height:7170" type="#_x0000_t75" id="docshape758" stroked="false">
              <v:imagedata r:id="rId300" o:title=""/>
            </v:shape>
            <v:shape style="position:absolute;left:9266;top:7;width:1474;height:7170" type="#_x0000_t75" id="docshape759" stroked="false">
              <v:imagedata r:id="rId301" o:title=""/>
            </v:shape>
            <v:shape style="position:absolute;left:1548;top:7;width:6660;height:7170" type="#_x0000_t75" id="docshape760" stroked="false">
              <v:imagedata r:id="rId302" o:title=""/>
            </v:shape>
            <v:shape style="position:absolute;left:1428;top:7;width:6800;height:7170" type="#_x0000_t75" id="docshape761" stroked="false">
              <v:imagedata r:id="rId303" o:title=""/>
            </v:shape>
            <v:shape style="position:absolute;left:4976;top:6760;width:15;height:29" id="docshape762" coordorigin="4976,6761" coordsize="15,29" path="m4990,6775l4990,6761m4990,6761l4990,6789,4990,6775,4990,6789,4990,6775,4976,6775,4990,6775,4976,6775,4990,6775,4976,6775,4990,6775,4990,6761xe" filled="false" stroked="true" strokeweight=".717404pt" strokecolor="#808080">
              <v:path arrowok="t"/>
              <v:stroke dashstyle="solid"/>
            </v:shape>
            <v:shape style="position:absolute;left:1468;top:0;width:6730;height:7185" type="#_x0000_t75" id="docshape763" stroked="false">
              <v:imagedata r:id="rId304" o:title=""/>
            </v:shape>
            <v:shape style="position:absolute;left:4717;top:6588;width:5955;height:517" id="docshape764" coordorigin="4717,6589" coordsize="5955,517" path="m9667,6890l4717,6890,4717,7105,9667,7105,9667,6890xm10672,6589l9739,6589,9739,7105,10672,7105,10672,6589xe" filled="true" fillcolor="#ffffff" stroked="false">
              <v:path arrowok="t"/>
              <v:fill type="solid"/>
            </v:shape>
            <v:shape style="position:absolute;left:4774;top:6873;width:4768;height:250" type="#_x0000_t202" id="docshape765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Sources:</w:t>
                    </w:r>
                    <w:r>
                      <w:rPr>
                        <w:spacing w:val="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Esri,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USGS,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NOAA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|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US</w:t>
                    </w:r>
                    <w:r>
                      <w:rPr>
                        <w:spacing w:val="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Census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Bereau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and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E…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0" w:top="620" w:bottom="200" w:left="620" w:right="620"/>
        </w:sectPr>
      </w:pPr>
    </w:p>
    <w:p>
      <w:pPr>
        <w:spacing w:line="244" w:lineRule="auto" w:before="17"/>
        <w:ind w:left="171" w:right="236" w:firstLine="0"/>
        <w:jc w:val="left"/>
        <w:rPr>
          <w:rFonts w:ascii="Calibri"/>
          <w:b/>
          <w:sz w:val="23"/>
        </w:rPr>
      </w:pPr>
      <w:r>
        <w:rPr>
          <w:spacing w:val="-125"/>
          <w:w w:val="87"/>
          <w:sz w:val="23"/>
        </w:rPr>
        <w:t>C</w:t>
      </w:r>
      <w:r>
        <w:rPr>
          <w:spacing w:val="-8"/>
          <w:w w:val="87"/>
          <w:sz w:val="23"/>
        </w:rPr>
        <w:t>C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3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9"/>
          <w:w w:val="114"/>
          <w:sz w:val="23"/>
        </w:rPr>
        <w:t>r</w:t>
      </w:r>
      <w:r>
        <w:rPr>
          <w:rFonts w:ascii="Calibri"/>
          <w:b/>
          <w:spacing w:val="12"/>
          <w:w w:val="115"/>
          <w:sz w:val="23"/>
        </w:rPr>
        <w:t>g</w:t>
      </w:r>
      <w:r>
        <w:rPr>
          <w:rFonts w:ascii="Calibri"/>
          <w:b/>
          <w:w w:val="106"/>
          <w:sz w:val="23"/>
        </w:rPr>
        <w:t>y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80"/>
          <w:sz w:val="23"/>
        </w:rPr>
        <w:t>J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3"/>
          <w:sz w:val="23"/>
        </w:rPr>
        <w:t>b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P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4"/>
          <w:sz w:val="23"/>
        </w:rPr>
        <w:t>r </w:t>
      </w:r>
      <w:r>
        <w:rPr>
          <w:spacing w:val="-125"/>
          <w:w w:val="87"/>
          <w:sz w:val="23"/>
        </w:rPr>
        <w:t>C</w:t>
      </w:r>
      <w:r>
        <w:rPr>
          <w:spacing w:val="-8"/>
          <w:w w:val="87"/>
          <w:sz w:val="23"/>
        </w:rPr>
        <w:t>C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un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w w:val="106"/>
          <w:sz w:val="23"/>
        </w:rPr>
        <w:t>y</w:t>
      </w:r>
    </w:p>
    <w:p>
      <w:pPr>
        <w:pStyle w:val="BodyText"/>
        <w:spacing w:before="246"/>
        <w:ind w:left="171"/>
      </w:pPr>
      <w:r>
        <w:rPr>
          <w:w w:val="99"/>
        </w:rPr>
        <w:t>Clean</w:t>
      </w:r>
      <w:r>
        <w:rPr>
          <w:spacing w:val="-5"/>
        </w:rPr>
        <w:t> </w:t>
      </w:r>
      <w:r>
        <w:rPr>
          <w:w w:val="95"/>
        </w:rPr>
        <w:t>E</w:t>
      </w:r>
      <w:r>
        <w:rPr>
          <w:spacing w:val="-1"/>
          <w:w w:val="95"/>
        </w:rPr>
        <w:t>n</w:t>
      </w:r>
      <w:r>
        <w:rPr>
          <w:w w:val="108"/>
        </w:rPr>
        <w:t>e</w:t>
      </w:r>
      <w:r>
        <w:rPr>
          <w:spacing w:val="-3"/>
          <w:w w:val="108"/>
        </w:rPr>
        <w:t>r</w:t>
      </w:r>
      <w:r>
        <w:rPr>
          <w:w w:val="99"/>
        </w:rPr>
        <w:t>gy</w:t>
      </w:r>
      <w:r>
        <w:rPr>
          <w:spacing w:val="-5"/>
        </w:rPr>
        <w:t> </w:t>
      </w:r>
      <w:r>
        <w:rPr>
          <w:spacing w:val="-1"/>
          <w:w w:val="53"/>
        </w:rPr>
        <w:t>J</w:t>
      </w:r>
      <w:r>
        <w:rPr>
          <w:w w:val="109"/>
        </w:rPr>
        <w:t>o</w:t>
      </w:r>
      <w:r>
        <w:rPr>
          <w:spacing w:val="-1"/>
          <w:w w:val="109"/>
        </w:rPr>
        <w:t>b</w:t>
      </w:r>
      <w:r>
        <w:rPr>
          <w:w w:val="95"/>
        </w:rPr>
        <w:t>s</w:t>
      </w:r>
      <w:r>
        <w:rPr>
          <w:spacing w:val="-5"/>
        </w:rPr>
        <w:t> </w:t>
      </w:r>
      <w:r>
        <w:rPr>
          <w:w w:val="102"/>
        </w:rPr>
        <w:t>2016</w:t>
      </w:r>
    </w:p>
    <w:p>
      <w:pPr>
        <w:pStyle w:val="BodyText"/>
        <w:spacing w:before="266"/>
        <w:ind w:left="917"/>
      </w:pPr>
      <w:r>
        <w:rPr/>
        <w:pict>
          <v:shape style="position:absolute;margin-left:41.738281pt;margin-top:6.937933pt;width:28.7pt;height:28.7pt;mso-position-horizontal-relative:page;mso-position-vertical-relative:paragraph;z-index:15777280" id="docshape766" coordorigin="835,139" coordsize="574,574" path="m1122,139l1045,149,977,178,919,223,874,281,845,349,835,426,845,502,874,571,919,629,977,674,1045,702,1122,713,1198,702,1267,674,1325,629,1370,571,1398,502,1409,426,1398,349,1370,281,1325,223,1267,178,1198,149,1122,139xe" filled="true" fillcolor="#ff5500" stroked="false">
            <v:path arrowok="t"/>
            <v:fill opacity="32768f" type="solid"/>
            <w10:wrap type="none"/>
          </v:shape>
        </w:pict>
      </w:r>
      <w:r>
        <w:rPr/>
        <w:t>&gt;</w:t>
      </w:r>
      <w:r>
        <w:rPr>
          <w:spacing w:val="-1"/>
        </w:rPr>
        <w:t> </w:t>
      </w:r>
      <w:r>
        <w:rPr/>
        <w:t>10,767</w:t>
      </w:r>
      <w:r>
        <w:rPr>
          <w:spacing w:val="-1"/>
        </w:rPr>
        <w:t> </w:t>
      </w:r>
      <w:r>
        <w:rPr/>
        <w:t>– 114,292</w:t>
      </w:r>
    </w:p>
    <w:p>
      <w:pPr>
        <w:pStyle w:val="BodyText"/>
        <w:spacing w:before="4"/>
        <w:rPr>
          <w:sz w:val="29"/>
        </w:rPr>
      </w:pPr>
    </w:p>
    <w:p>
      <w:pPr>
        <w:pStyle w:val="BodyText"/>
        <w:spacing w:before="1"/>
        <w:ind w:left="917"/>
      </w:pPr>
      <w:r>
        <w:rPr/>
        <w:pict>
          <v:shape style="position:absolute;margin-left:44.12891pt;margin-top:-4.06445pt;width:24.25pt;height:24.25pt;mso-position-horizontal-relative:page;mso-position-vertical-relative:paragraph;z-index:15777792" id="docshape767" coordorigin="883,-81" coordsize="485,485" path="m1125,-81l1048,-69,982,-35,929,18,895,84,883,161,895,237,929,304,982,356,1048,391,1125,403,1201,391,1268,356,1320,304,1355,237,1367,161,1355,84,1320,18,1268,-35,1201,-69,1125,-81xe" filled="true" fillcolor="#ff5500" stroked="false">
            <v:path arrowok="t"/>
            <v:fill opacity="32768f" type="solid"/>
            <w10:wrap type="none"/>
          </v:shape>
        </w:pict>
      </w:r>
      <w:r>
        <w:rPr/>
        <w:t>&gt;</w:t>
      </w:r>
      <w:r>
        <w:rPr>
          <w:spacing w:val="-3"/>
        </w:rPr>
        <w:t> </w:t>
      </w:r>
      <w:r>
        <w:rPr/>
        <w:t>3,353</w:t>
      </w:r>
      <w:r>
        <w:rPr>
          <w:spacing w:val="-3"/>
        </w:rPr>
        <w:t> </w:t>
      </w:r>
      <w:r>
        <w:rPr/>
        <w:t>–</w:t>
      </w:r>
      <w:r>
        <w:rPr>
          <w:spacing w:val="-3"/>
        </w:rPr>
        <w:t> </w:t>
      </w:r>
      <w:r>
        <w:rPr/>
        <w:t>10,767</w:t>
      </w:r>
    </w:p>
    <w:p>
      <w:pPr>
        <w:spacing w:before="260"/>
        <w:ind w:left="300" w:right="0" w:firstLine="0"/>
        <w:jc w:val="left"/>
        <w:rPr>
          <w:sz w:val="23"/>
        </w:rPr>
      </w:pPr>
      <w:r>
        <w:rPr>
          <w:position w:val="-10"/>
        </w:rPr>
        <w:drawing>
          <wp:inline distT="0" distB="0" distL="0" distR="0">
            <wp:extent cx="250576" cy="250577"/>
            <wp:effectExtent l="0" t="0" r="0" b="0"/>
            <wp:docPr id="123" name="image2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284.png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576" cy="250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0"/>
        </w:rPr>
      </w:r>
      <w:r>
        <w:rPr>
          <w:rFonts w:ascii="Times New Roman" w:hAnsi="Times New Roman"/>
          <w:sz w:val="20"/>
        </w:rPr>
        <w:t>   </w:t>
      </w:r>
      <w:r>
        <w:rPr>
          <w:rFonts w:ascii="Times New Roman" w:hAnsi="Times New Roman"/>
          <w:spacing w:val="21"/>
          <w:sz w:val="20"/>
        </w:rPr>
        <w:t> </w:t>
      </w:r>
      <w:r>
        <w:rPr>
          <w:sz w:val="23"/>
        </w:rPr>
        <w:t>&gt;</w:t>
      </w:r>
      <w:r>
        <w:rPr>
          <w:spacing w:val="-3"/>
          <w:sz w:val="23"/>
        </w:rPr>
        <w:t> </w:t>
      </w:r>
      <w:r>
        <w:rPr>
          <w:sz w:val="23"/>
        </w:rPr>
        <w:t>1,624</w:t>
      </w:r>
      <w:r>
        <w:rPr>
          <w:spacing w:val="-3"/>
          <w:sz w:val="23"/>
        </w:rPr>
        <w:t> </w:t>
      </w:r>
      <w:r>
        <w:rPr>
          <w:sz w:val="23"/>
        </w:rPr>
        <w:t>–</w:t>
      </w:r>
      <w:r>
        <w:rPr>
          <w:spacing w:val="-3"/>
          <w:sz w:val="23"/>
        </w:rPr>
        <w:t> </w:t>
      </w:r>
      <w:r>
        <w:rPr>
          <w:sz w:val="23"/>
        </w:rPr>
        <w:t>3,353</w:t>
      </w:r>
    </w:p>
    <w:p>
      <w:pPr>
        <w:spacing w:before="169"/>
        <w:ind w:left="348" w:right="0" w:firstLine="0"/>
        <w:jc w:val="left"/>
        <w:rPr>
          <w:sz w:val="23"/>
        </w:rPr>
      </w:pPr>
      <w:r>
        <w:rPr>
          <w:position w:val="-5"/>
        </w:rPr>
        <w:drawing>
          <wp:inline distT="0" distB="0" distL="0" distR="0">
            <wp:extent cx="193625" cy="193625"/>
            <wp:effectExtent l="0" t="0" r="0" b="0"/>
            <wp:docPr id="125" name="image2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285.png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625" cy="19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rFonts w:ascii="Times New Roman" w:hAnsi="Times New Roman"/>
          <w:sz w:val="20"/>
        </w:rPr>
        <w:t>    </w:t>
      </w:r>
      <w:r>
        <w:rPr>
          <w:rFonts w:ascii="Times New Roman" w:hAnsi="Times New Roman"/>
          <w:spacing w:val="13"/>
          <w:sz w:val="20"/>
        </w:rPr>
        <w:t> </w:t>
      </w:r>
      <w:r>
        <w:rPr>
          <w:sz w:val="23"/>
        </w:rPr>
        <w:t>&gt;</w:t>
      </w:r>
      <w:r>
        <w:rPr>
          <w:spacing w:val="-2"/>
          <w:sz w:val="23"/>
        </w:rPr>
        <w:t> </w:t>
      </w:r>
      <w:r>
        <w:rPr>
          <w:sz w:val="23"/>
        </w:rPr>
        <w:t>697</w:t>
      </w:r>
      <w:r>
        <w:rPr>
          <w:spacing w:val="-1"/>
          <w:sz w:val="23"/>
        </w:rPr>
        <w:t> </w:t>
      </w:r>
      <w:r>
        <w:rPr>
          <w:sz w:val="23"/>
        </w:rPr>
        <w:t>–</w:t>
      </w:r>
      <w:r>
        <w:rPr>
          <w:spacing w:val="-1"/>
          <w:sz w:val="23"/>
        </w:rPr>
        <w:t> </w:t>
      </w:r>
      <w:r>
        <w:rPr>
          <w:sz w:val="23"/>
        </w:rPr>
        <w:t>1,624</w:t>
      </w:r>
    </w:p>
    <w:p>
      <w:pPr>
        <w:spacing w:before="150"/>
        <w:ind w:left="389" w:right="0" w:firstLine="0"/>
        <w:jc w:val="left"/>
        <w:rPr>
          <w:sz w:val="23"/>
        </w:rPr>
      </w:pPr>
      <w:r>
        <w:rPr/>
        <w:drawing>
          <wp:inline distT="0" distB="0" distL="0" distR="0">
            <wp:extent cx="136673" cy="136673"/>
            <wp:effectExtent l="0" t="0" r="0" b="0"/>
            <wp:docPr id="127" name="image2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286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673" cy="13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 w:hAnsi="Times New Roman"/>
          <w:position w:val="1"/>
          <w:sz w:val="20"/>
        </w:rPr>
        <w:t>     </w:t>
      </w:r>
      <w:r>
        <w:rPr>
          <w:rFonts w:ascii="Times New Roman" w:hAnsi="Times New Roman"/>
          <w:spacing w:val="12"/>
          <w:position w:val="1"/>
          <w:sz w:val="20"/>
        </w:rPr>
        <w:t> </w:t>
      </w:r>
      <w:r>
        <w:rPr>
          <w:position w:val="1"/>
          <w:sz w:val="23"/>
        </w:rPr>
        <w:t>20</w:t>
      </w:r>
      <w:r>
        <w:rPr>
          <w:spacing w:val="3"/>
          <w:position w:val="1"/>
          <w:sz w:val="23"/>
        </w:rPr>
        <w:t> </w:t>
      </w:r>
      <w:r>
        <w:rPr>
          <w:position w:val="1"/>
          <w:sz w:val="23"/>
        </w:rPr>
        <w:t>–</w:t>
      </w:r>
      <w:r>
        <w:rPr>
          <w:spacing w:val="3"/>
          <w:position w:val="1"/>
          <w:sz w:val="23"/>
        </w:rPr>
        <w:t> </w:t>
      </w:r>
      <w:r>
        <w:rPr>
          <w:position w:val="1"/>
          <w:sz w:val="23"/>
        </w:rPr>
        <w:t>697</w:t>
      </w:r>
    </w:p>
    <w:p>
      <w:pPr>
        <w:spacing w:line="244" w:lineRule="auto" w:before="17"/>
        <w:ind w:left="171" w:right="34" w:firstLine="0"/>
        <w:jc w:val="left"/>
        <w:rPr>
          <w:rFonts w:ascii="Calibri"/>
          <w:b/>
          <w:sz w:val="23"/>
        </w:rPr>
      </w:pPr>
      <w:r>
        <w:rPr/>
        <w:br w:type="column"/>
      </w:r>
      <w:r>
        <w:rPr>
          <w:spacing w:val="-119"/>
          <w:w w:val="90"/>
          <w:sz w:val="23"/>
        </w:rPr>
        <w:t>P</w:t>
      </w:r>
      <w:r>
        <w:rPr>
          <w:spacing w:val="-9"/>
          <w:w w:val="90"/>
          <w:sz w:val="23"/>
        </w:rPr>
        <w:t>P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w w:val="101"/>
          <w:sz w:val="23"/>
        </w:rPr>
        <w:t>t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8"/>
          <w:sz w:val="23"/>
        </w:rPr>
        <w:t>C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3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9"/>
          <w:w w:val="114"/>
          <w:sz w:val="23"/>
        </w:rPr>
        <w:t>r</w:t>
      </w:r>
      <w:r>
        <w:rPr>
          <w:rFonts w:ascii="Calibri"/>
          <w:b/>
          <w:spacing w:val="12"/>
          <w:w w:val="115"/>
          <w:sz w:val="23"/>
        </w:rPr>
        <w:t>g</w:t>
      </w:r>
      <w:r>
        <w:rPr>
          <w:rFonts w:ascii="Calibri"/>
          <w:b/>
          <w:w w:val="106"/>
          <w:sz w:val="23"/>
        </w:rPr>
        <w:t>y </w:t>
      </w:r>
      <w:r>
        <w:rPr>
          <w:spacing w:val="-42"/>
          <w:w w:val="53"/>
          <w:sz w:val="23"/>
        </w:rPr>
        <w:t>J</w:t>
      </w:r>
      <w:r>
        <w:rPr>
          <w:spacing w:val="-9"/>
          <w:w w:val="53"/>
          <w:sz w:val="23"/>
        </w:rPr>
        <w:t>J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3"/>
          <w:sz w:val="23"/>
        </w:rPr>
        <w:t>b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7"/>
          <w:w w:val="113"/>
          <w:sz w:val="23"/>
        </w:rPr>
        <w:t>b</w:t>
      </w:r>
      <w:r>
        <w:rPr>
          <w:rFonts w:ascii="Calibri"/>
          <w:b/>
          <w:w w:val="106"/>
          <w:sz w:val="23"/>
        </w:rPr>
        <w:t>y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P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3"/>
          <w:sz w:val="23"/>
        </w:rPr>
        <w:t>p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w w:val="114"/>
          <w:sz w:val="23"/>
        </w:rPr>
        <w:t>n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P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4"/>
          <w:sz w:val="23"/>
        </w:rPr>
        <w:t>r </w:t>
      </w:r>
      <w:r>
        <w:rPr>
          <w:spacing w:val="-125"/>
          <w:w w:val="87"/>
          <w:sz w:val="23"/>
        </w:rPr>
        <w:t>C</w:t>
      </w:r>
      <w:r>
        <w:rPr>
          <w:spacing w:val="-8"/>
          <w:w w:val="87"/>
          <w:sz w:val="23"/>
        </w:rPr>
        <w:t>C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un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w w:val="106"/>
          <w:sz w:val="23"/>
        </w:rPr>
        <w:t>y</w:t>
      </w:r>
    </w:p>
    <w:p>
      <w:pPr>
        <w:pStyle w:val="BodyText"/>
        <w:spacing w:before="248"/>
        <w:ind w:left="171"/>
      </w:pPr>
      <w:r>
        <w:rPr>
          <w:spacing w:val="-1"/>
          <w:w w:val="53"/>
        </w:rPr>
        <w:t>J</w:t>
      </w:r>
      <w:r>
        <w:rPr>
          <w:w w:val="108"/>
        </w:rPr>
        <w:t>o</w:t>
      </w:r>
      <w:r>
        <w:rPr>
          <w:spacing w:val="-1"/>
          <w:w w:val="109"/>
        </w:rPr>
        <w:t>b</w:t>
      </w:r>
      <w:r>
        <w:rPr>
          <w:w w:val="95"/>
        </w:rPr>
        <w:t>s</w:t>
      </w:r>
      <w:r>
        <w:rPr>
          <w:spacing w:val="-1"/>
          <w:w w:val="89"/>
        </w:rPr>
        <w:t>_</w:t>
      </w:r>
      <w:r>
        <w:rPr>
          <w:spacing w:val="-5"/>
          <w:w w:val="109"/>
        </w:rPr>
        <w:t>b</w:t>
      </w:r>
      <w:r>
        <w:rPr>
          <w:w w:val="100"/>
        </w:rPr>
        <w:t>y</w:t>
      </w:r>
      <w:r>
        <w:rPr>
          <w:spacing w:val="-1"/>
          <w:w w:val="89"/>
        </w:rPr>
        <w:t>_</w:t>
      </w:r>
      <w:r>
        <w:rPr>
          <w:w w:val="90"/>
        </w:rPr>
        <w:t>P</w:t>
      </w:r>
      <w:r>
        <w:rPr>
          <w:w w:val="108"/>
        </w:rPr>
        <w:t>o</w:t>
      </w:r>
      <w:r>
        <w:rPr>
          <w:spacing w:val="-1"/>
          <w:w w:val="109"/>
        </w:rPr>
        <w:t>p</w:t>
      </w:r>
      <w:r>
        <w:rPr>
          <w:spacing w:val="-1"/>
          <w:w w:val="110"/>
        </w:rPr>
        <w:t>u</w:t>
      </w:r>
      <w:r>
        <w:rPr>
          <w:w w:val="113"/>
        </w:rPr>
        <w:t>l</w:t>
      </w:r>
      <w:r>
        <w:rPr>
          <w:w w:val="99"/>
        </w:rPr>
        <w:t>a</w:t>
      </w:r>
      <w:r>
        <w:rPr>
          <w:w w:val="126"/>
        </w:rPr>
        <w:t>t</w:t>
      </w:r>
      <w:r>
        <w:rPr>
          <w:w w:val="113"/>
        </w:rPr>
        <w:t>i</w:t>
      </w:r>
      <w:r>
        <w:rPr>
          <w:w w:val="108"/>
        </w:rPr>
        <w:t>o</w:t>
      </w:r>
      <w:r>
        <w:rPr>
          <w:spacing w:val="-1"/>
          <w:w w:val="110"/>
        </w:rPr>
        <w:t>n</w:t>
      </w:r>
      <w:r>
        <w:rPr>
          <w:spacing w:val="-1"/>
          <w:w w:val="89"/>
        </w:rPr>
        <w:t>_</w:t>
      </w:r>
      <w:r>
        <w:rPr>
          <w:w w:val="90"/>
        </w:rPr>
        <w:t>P</w:t>
      </w:r>
      <w:r>
        <w:rPr>
          <w:spacing w:val="-1"/>
          <w:w w:val="106"/>
        </w:rPr>
        <w:t>ct</w:t>
      </w:r>
    </w:p>
    <w:p>
      <w:pPr>
        <w:pStyle w:val="BodyText"/>
        <w:spacing w:before="265"/>
        <w:ind w:left="917"/>
      </w:pPr>
      <w:r>
        <w:rPr/>
        <w:pict>
          <v:shape style="position:absolute;margin-left:224.4375pt;margin-top:6.890235pt;width:28.7pt;height:28.7pt;mso-position-horizontal-relative:page;mso-position-vertical-relative:paragraph;z-index:15778304" id="docshape768" coordorigin="4489,138" coordsize="574,574" path="m4776,138l4699,148,4631,177,4573,222,4528,280,4499,348,4489,425,4499,501,4528,570,4573,628,4631,673,4699,701,4776,712,4852,701,4921,673,4979,628,5023,570,5052,501,5063,425,5052,348,5023,280,4979,222,4921,177,4852,148,4776,138xe" filled="true" fillcolor="#c500ff" stroked="false">
            <v:path arrowok="t"/>
            <v:fill opacity="52428f" type="solid"/>
            <w10:wrap type="none"/>
          </v:shape>
        </w:pict>
      </w:r>
      <w:r>
        <w:rPr/>
        <w:t>&gt;</w:t>
      </w:r>
      <w:r>
        <w:rPr>
          <w:spacing w:val="-4"/>
        </w:rPr>
        <w:t> </w:t>
      </w:r>
      <w:r>
        <w:rPr/>
        <w:t>2.32</w:t>
      </w:r>
      <w:r>
        <w:rPr>
          <w:spacing w:val="-4"/>
        </w:rPr>
        <w:t> </w:t>
      </w:r>
      <w:r>
        <w:rPr/>
        <w:t>–</w:t>
      </w:r>
      <w:r>
        <w:rPr>
          <w:spacing w:val="-3"/>
        </w:rPr>
        <w:t> </w:t>
      </w:r>
      <w:r>
        <w:rPr/>
        <w:t>5.2</w:t>
      </w:r>
    </w:p>
    <w:p>
      <w:pPr>
        <w:pStyle w:val="BodyText"/>
        <w:spacing w:before="5"/>
        <w:rPr>
          <w:sz w:val="29"/>
        </w:rPr>
      </w:pPr>
    </w:p>
    <w:p>
      <w:pPr>
        <w:pStyle w:val="BodyText"/>
        <w:ind w:left="917"/>
      </w:pPr>
      <w:r>
        <w:rPr/>
        <w:pict>
          <v:shape style="position:absolute;margin-left:226.828094pt;margin-top:-4.112248pt;width:24.25pt;height:24.25pt;mso-position-horizontal-relative:page;mso-position-vertical-relative:paragraph;z-index:15778816" id="docshape769" coordorigin="4537,-82" coordsize="485,485" path="m4779,-82l4702,-70,4636,-36,4583,17,4549,83,4537,160,4549,236,4583,303,4636,355,4702,390,4779,402,4855,390,4922,355,4974,303,5009,236,5021,160,5009,83,4974,17,4922,-36,4855,-70,4779,-82xe" filled="true" fillcolor="#c500ff" stroked="false">
            <v:path arrowok="t"/>
            <v:fill opacity="52428f" type="solid"/>
            <w10:wrap type="none"/>
          </v:shape>
        </w:pict>
      </w:r>
      <w:r>
        <w:rPr/>
        <w:t>&gt;</w:t>
      </w:r>
      <w:r>
        <w:rPr>
          <w:spacing w:val="-2"/>
        </w:rPr>
        <w:t> </w:t>
      </w:r>
      <w:r>
        <w:rPr/>
        <w:t>1.85</w:t>
      </w:r>
      <w:r>
        <w:rPr>
          <w:spacing w:val="-2"/>
        </w:rPr>
        <w:t> </w:t>
      </w:r>
      <w:r>
        <w:rPr/>
        <w:t>–</w:t>
      </w:r>
      <w:r>
        <w:rPr>
          <w:spacing w:val="-2"/>
        </w:rPr>
        <w:t> </w:t>
      </w:r>
      <w:r>
        <w:rPr/>
        <w:t>2.32</w:t>
      </w:r>
    </w:p>
    <w:p>
      <w:pPr>
        <w:spacing w:before="260"/>
        <w:ind w:left="306" w:right="0" w:firstLine="0"/>
        <w:jc w:val="left"/>
        <w:rPr>
          <w:sz w:val="23"/>
        </w:rPr>
      </w:pPr>
      <w:r>
        <w:rPr>
          <w:position w:val="-10"/>
        </w:rPr>
        <w:drawing>
          <wp:inline distT="0" distB="0" distL="0" distR="0">
            <wp:extent cx="250526" cy="250526"/>
            <wp:effectExtent l="0" t="0" r="0" b="0"/>
            <wp:docPr id="129" name="image2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287.png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526" cy="250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0"/>
        </w:rPr>
      </w:r>
      <w:r>
        <w:rPr>
          <w:rFonts w:ascii="Times New Roman" w:hAnsi="Times New Roman"/>
          <w:sz w:val="20"/>
        </w:rPr>
        <w:t>   </w:t>
      </w:r>
      <w:r>
        <w:rPr>
          <w:rFonts w:ascii="Times New Roman" w:hAnsi="Times New Roman"/>
          <w:spacing w:val="15"/>
          <w:sz w:val="20"/>
        </w:rPr>
        <w:t> </w:t>
      </w:r>
      <w:r>
        <w:rPr>
          <w:sz w:val="23"/>
        </w:rPr>
        <w:t>&gt;</w:t>
      </w:r>
      <w:r>
        <w:rPr>
          <w:spacing w:val="-2"/>
          <w:sz w:val="23"/>
        </w:rPr>
        <w:t> </w:t>
      </w:r>
      <w:r>
        <w:rPr>
          <w:sz w:val="23"/>
        </w:rPr>
        <w:t>1.38</w:t>
      </w:r>
      <w:r>
        <w:rPr>
          <w:spacing w:val="-2"/>
          <w:sz w:val="23"/>
        </w:rPr>
        <w:t> </w:t>
      </w:r>
      <w:r>
        <w:rPr>
          <w:sz w:val="23"/>
        </w:rPr>
        <w:t>–</w:t>
      </w:r>
      <w:r>
        <w:rPr>
          <w:spacing w:val="-2"/>
          <w:sz w:val="23"/>
        </w:rPr>
        <w:t> </w:t>
      </w:r>
      <w:r>
        <w:rPr>
          <w:sz w:val="23"/>
        </w:rPr>
        <w:t>1.85</w:t>
      </w:r>
    </w:p>
    <w:p>
      <w:pPr>
        <w:spacing w:before="170"/>
        <w:ind w:left="344" w:right="0" w:firstLine="0"/>
        <w:jc w:val="left"/>
        <w:rPr>
          <w:sz w:val="23"/>
        </w:rPr>
      </w:pPr>
      <w:r>
        <w:rPr>
          <w:position w:val="-5"/>
        </w:rPr>
        <w:drawing>
          <wp:inline distT="0" distB="0" distL="0" distR="0">
            <wp:extent cx="193625" cy="193625"/>
            <wp:effectExtent l="0" t="0" r="0" b="0"/>
            <wp:docPr id="131" name="image2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288.pn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625" cy="19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rFonts w:ascii="Times New Roman" w:hAnsi="Times New Roman"/>
          <w:sz w:val="20"/>
        </w:rPr>
        <w:t>    </w:t>
      </w:r>
      <w:r>
        <w:rPr>
          <w:rFonts w:ascii="Times New Roman" w:hAnsi="Times New Roman"/>
          <w:spacing w:val="17"/>
          <w:sz w:val="20"/>
        </w:rPr>
        <w:t> </w:t>
      </w:r>
      <w:r>
        <w:rPr>
          <w:sz w:val="23"/>
        </w:rPr>
        <w:t>&gt;</w:t>
      </w:r>
      <w:r>
        <w:rPr>
          <w:spacing w:val="-2"/>
          <w:sz w:val="23"/>
        </w:rPr>
        <w:t> </w:t>
      </w:r>
      <w:r>
        <w:rPr>
          <w:sz w:val="23"/>
        </w:rPr>
        <w:t>0.91</w:t>
      </w:r>
      <w:r>
        <w:rPr>
          <w:spacing w:val="-2"/>
          <w:sz w:val="23"/>
        </w:rPr>
        <w:t> </w:t>
      </w:r>
      <w:r>
        <w:rPr>
          <w:sz w:val="23"/>
        </w:rPr>
        <w:t>–</w:t>
      </w:r>
      <w:r>
        <w:rPr>
          <w:spacing w:val="-2"/>
          <w:sz w:val="23"/>
        </w:rPr>
        <w:t> </w:t>
      </w:r>
      <w:r>
        <w:rPr>
          <w:sz w:val="23"/>
        </w:rPr>
        <w:t>1.38</w:t>
      </w:r>
    </w:p>
    <w:p>
      <w:pPr>
        <w:spacing w:before="150"/>
        <w:ind w:left="395" w:right="0" w:firstLine="0"/>
        <w:jc w:val="left"/>
        <w:rPr>
          <w:sz w:val="23"/>
        </w:rPr>
      </w:pPr>
      <w:r>
        <w:rPr/>
        <w:drawing>
          <wp:inline distT="0" distB="0" distL="0" distR="0">
            <wp:extent cx="136673" cy="136624"/>
            <wp:effectExtent l="0" t="0" r="0" b="0"/>
            <wp:docPr id="133" name="image2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289.png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673" cy="136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 w:hAnsi="Times New Roman"/>
          <w:position w:val="1"/>
          <w:sz w:val="20"/>
        </w:rPr>
        <w:t>     </w:t>
      </w:r>
      <w:r>
        <w:rPr>
          <w:rFonts w:ascii="Times New Roman" w:hAnsi="Times New Roman"/>
          <w:spacing w:val="6"/>
          <w:position w:val="1"/>
          <w:sz w:val="20"/>
        </w:rPr>
        <w:t> </w:t>
      </w:r>
      <w:r>
        <w:rPr>
          <w:position w:val="1"/>
          <w:sz w:val="23"/>
        </w:rPr>
        <w:t>0.62</w:t>
      </w:r>
      <w:r>
        <w:rPr>
          <w:spacing w:val="1"/>
          <w:position w:val="1"/>
          <w:sz w:val="23"/>
        </w:rPr>
        <w:t> </w:t>
      </w:r>
      <w:r>
        <w:rPr>
          <w:position w:val="1"/>
          <w:sz w:val="23"/>
        </w:rPr>
        <w:t>–</w:t>
      </w:r>
      <w:r>
        <w:rPr>
          <w:spacing w:val="1"/>
          <w:position w:val="1"/>
          <w:sz w:val="23"/>
        </w:rPr>
        <w:t> </w:t>
      </w:r>
      <w:r>
        <w:rPr>
          <w:position w:val="1"/>
          <w:sz w:val="23"/>
        </w:rPr>
        <w:t>0.91</w:t>
      </w:r>
    </w:p>
    <w:p>
      <w:pPr>
        <w:spacing w:line="244" w:lineRule="auto" w:before="17"/>
        <w:ind w:left="171" w:right="1092" w:firstLine="0"/>
        <w:jc w:val="left"/>
        <w:rPr>
          <w:rFonts w:ascii="Calibri"/>
          <w:b/>
          <w:sz w:val="23"/>
        </w:rPr>
      </w:pPr>
      <w:r>
        <w:rPr/>
        <w:br w:type="column"/>
      </w:r>
      <w:r>
        <w:rPr>
          <w:spacing w:val="-125"/>
          <w:w w:val="87"/>
          <w:sz w:val="23"/>
        </w:rPr>
        <w:t>C</w:t>
      </w:r>
      <w:r>
        <w:rPr>
          <w:spacing w:val="-8"/>
          <w:w w:val="87"/>
          <w:sz w:val="23"/>
        </w:rPr>
        <w:t>C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w w:val="111"/>
          <w:sz w:val="23"/>
        </w:rPr>
        <w:t>T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w w:val="101"/>
          <w:sz w:val="23"/>
        </w:rPr>
        <w:t>t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3"/>
          <w:sz w:val="23"/>
        </w:rPr>
        <w:t>M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 </w:t>
      </w:r>
      <w:r>
        <w:rPr>
          <w:spacing w:val="-150"/>
          <w:w w:val="101"/>
          <w:sz w:val="23"/>
        </w:rPr>
        <w:t>H</w:t>
      </w:r>
      <w:r>
        <w:rPr>
          <w:spacing w:val="-9"/>
          <w:w w:val="101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w w:val="113"/>
          <w:sz w:val="23"/>
        </w:rPr>
        <w:t>d </w:t>
      </w:r>
      <w:r>
        <w:rPr>
          <w:w w:val="110"/>
          <w:sz w:val="23"/>
        </w:rPr>
        <w:t>II</w:t>
      </w:r>
      <w:r>
        <w:rPr>
          <w:rFonts w:ascii="Calibri"/>
          <w:b/>
          <w:w w:val="110"/>
          <w:sz w:val="23"/>
        </w:rPr>
        <w:t>ncome/Statewide</w:t>
      </w:r>
    </w:p>
    <w:p>
      <w:pPr>
        <w:spacing w:line="244" w:lineRule="auto" w:before="4"/>
        <w:ind w:left="171" w:right="496" w:firstLine="0"/>
        <w:jc w:val="left"/>
        <w:rPr>
          <w:rFonts w:ascii="Calibri"/>
          <w:b/>
          <w:sz w:val="23"/>
        </w:rPr>
      </w:pPr>
      <w:r>
        <w:rPr>
          <w:spacing w:val="-188"/>
          <w:w w:val="108"/>
          <w:sz w:val="23"/>
        </w:rPr>
        <w:t>M</w:t>
      </w:r>
      <w:r>
        <w:rPr>
          <w:spacing w:val="-8"/>
          <w:w w:val="108"/>
          <w:sz w:val="23"/>
        </w:rPr>
        <w:t>M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6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w w:val="113"/>
          <w:sz w:val="23"/>
        </w:rPr>
        <w:t>d </w:t>
      </w:r>
      <w:r>
        <w:rPr>
          <w:w w:val="110"/>
          <w:sz w:val="23"/>
        </w:rPr>
        <w:t>II</w:t>
      </w:r>
      <w:r>
        <w:rPr>
          <w:rFonts w:ascii="Calibri"/>
          <w:b/>
          <w:w w:val="110"/>
          <w:sz w:val="23"/>
        </w:rPr>
        <w:t>ncome</w:t>
      </w:r>
      <w:r>
        <w:rPr>
          <w:rFonts w:ascii="Calibri"/>
          <w:b/>
          <w:spacing w:val="3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(Less</w:t>
      </w:r>
      <w:r>
        <w:rPr>
          <w:rFonts w:ascii="Calibri"/>
          <w:b/>
          <w:spacing w:val="3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Than</w:t>
      </w:r>
      <w:r>
        <w:rPr>
          <w:rFonts w:ascii="Calibri"/>
          <w:b/>
          <w:spacing w:val="3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60%)</w:t>
      </w:r>
    </w:p>
    <w:p>
      <w:pPr>
        <w:pStyle w:val="BodyText"/>
        <w:spacing w:before="5"/>
        <w:rPr>
          <w:rFonts w:ascii="Calibri"/>
          <w:b/>
          <w:sz w:val="20"/>
        </w:rPr>
      </w:pPr>
      <w:r>
        <w:rPr/>
        <w:drawing>
          <wp:anchor distT="0" distB="0" distL="0" distR="0" allowOverlap="1" layoutInCell="1" locked="0" behindDoc="0" simplePos="0" relativeHeight="94">
            <wp:simplePos x="0" y="0"/>
            <wp:positionH relativeFrom="page">
              <wp:posOffset>5183387</wp:posOffset>
            </wp:positionH>
            <wp:positionV relativeFrom="paragraph">
              <wp:posOffset>173670</wp:posOffset>
            </wp:positionV>
            <wp:extent cx="185737" cy="185737"/>
            <wp:effectExtent l="0" t="0" r="0" b="0"/>
            <wp:wrapTopAndBottom/>
            <wp:docPr id="135" name="image2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231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737" cy="185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"/>
          <w:sz w:val="20"/>
        </w:rPr>
        <w:sectPr>
          <w:type w:val="continuous"/>
          <w:pgSz w:w="12240" w:h="15840"/>
          <w:pgMar w:header="0" w:footer="0" w:top="620" w:bottom="200" w:left="620" w:right="620"/>
          <w:cols w:num="3" w:equalWidth="0">
            <w:col w:w="2939" w:space="719"/>
            <w:col w:w="2831" w:space="827"/>
            <w:col w:w="3684"/>
          </w:cols>
        </w:sect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7"/>
        <w:rPr>
          <w:rFonts w:ascii="Calibri"/>
          <w:b/>
          <w:sz w:val="24"/>
        </w:rPr>
      </w:pPr>
    </w:p>
    <w:p>
      <w:pPr>
        <w:pStyle w:val="BodyText"/>
        <w:spacing w:line="244" w:lineRule="auto" w:before="95"/>
        <w:ind w:left="127" w:right="86"/>
      </w:pPr>
      <w:r>
        <w:rPr>
          <w:w w:val="105"/>
        </w:rPr>
        <w:t>Figure</w:t>
      </w:r>
      <w:r>
        <w:rPr>
          <w:spacing w:val="-10"/>
          <w:w w:val="105"/>
        </w:rPr>
        <w:t> </w:t>
      </w:r>
      <w:r>
        <w:rPr>
          <w:w w:val="105"/>
        </w:rPr>
        <w:t>27</w:t>
      </w:r>
      <w:r>
        <w:rPr>
          <w:spacing w:val="-10"/>
          <w:w w:val="105"/>
        </w:rPr>
        <w:t> </w:t>
      </w:r>
      <w:r>
        <w:rPr>
          <w:w w:val="105"/>
        </w:rPr>
        <w:t>shows</w:t>
      </w:r>
      <w:r>
        <w:rPr>
          <w:spacing w:val="-10"/>
          <w:w w:val="105"/>
        </w:rPr>
        <w:t> </w:t>
      </w:r>
      <w:r>
        <w:rPr>
          <w:w w:val="105"/>
        </w:rPr>
        <w:t>statewide</w:t>
      </w:r>
      <w:r>
        <w:rPr>
          <w:spacing w:val="-9"/>
          <w:w w:val="105"/>
        </w:rPr>
        <w:t> </w:t>
      </w:r>
      <w:r>
        <w:rPr>
          <w:w w:val="105"/>
        </w:rPr>
        <w:t>clean</w:t>
      </w:r>
      <w:r>
        <w:rPr>
          <w:spacing w:val="-10"/>
          <w:w w:val="105"/>
        </w:rPr>
        <w:t> </w:t>
      </w:r>
      <w:r>
        <w:rPr>
          <w:w w:val="105"/>
        </w:rPr>
        <w:t>energy</w:t>
      </w:r>
      <w:r>
        <w:rPr>
          <w:spacing w:val="-10"/>
          <w:w w:val="105"/>
        </w:rPr>
        <w:t> </w:t>
      </w:r>
      <w:r>
        <w:rPr>
          <w:w w:val="105"/>
        </w:rPr>
        <w:t>jobs</w:t>
      </w:r>
      <w:r>
        <w:rPr>
          <w:spacing w:val="-9"/>
          <w:w w:val="105"/>
        </w:rPr>
        <w:t> </w:t>
      </w:r>
      <w:r>
        <w:rPr>
          <w:w w:val="105"/>
        </w:rPr>
        <w:t>in</w:t>
      </w:r>
      <w:r>
        <w:rPr>
          <w:spacing w:val="-10"/>
          <w:w w:val="105"/>
        </w:rPr>
        <w:t> </w:t>
      </w:r>
      <w:r>
        <w:rPr>
          <w:w w:val="105"/>
        </w:rPr>
        <w:t>California</w:t>
      </w:r>
      <w:r>
        <w:rPr>
          <w:spacing w:val="-10"/>
          <w:w w:val="105"/>
        </w:rPr>
        <w:t> </w:t>
      </w:r>
      <w:r>
        <w:rPr>
          <w:w w:val="105"/>
        </w:rPr>
        <w:t>by</w:t>
      </w:r>
      <w:r>
        <w:rPr>
          <w:spacing w:val="-10"/>
          <w:w w:val="105"/>
        </w:rPr>
        <w:t> </w:t>
      </w:r>
      <w:r>
        <w:rPr>
          <w:w w:val="105"/>
        </w:rPr>
        <w:t>county</w:t>
      </w:r>
      <w:r>
        <w:rPr>
          <w:spacing w:val="-9"/>
          <w:w w:val="105"/>
        </w:rPr>
        <w:t> </w:t>
      </w:r>
      <w:r>
        <w:rPr>
          <w:w w:val="105"/>
        </w:rPr>
        <w:t>for</w:t>
      </w:r>
      <w:r>
        <w:rPr>
          <w:spacing w:val="-10"/>
          <w:w w:val="105"/>
        </w:rPr>
        <w:t> </w:t>
      </w:r>
      <w:r>
        <w:rPr>
          <w:w w:val="105"/>
        </w:rPr>
        <w:t>2015.</w:t>
      </w:r>
      <w:r>
        <w:rPr>
          <w:spacing w:val="-10"/>
          <w:w w:val="105"/>
        </w:rPr>
        <w:t> </w:t>
      </w:r>
      <w:r>
        <w:rPr>
          <w:w w:val="105"/>
        </w:rPr>
        <w:t>The</w:t>
      </w:r>
      <w:r>
        <w:rPr>
          <w:spacing w:val="-9"/>
          <w:w w:val="105"/>
        </w:rPr>
        <w:t> </w:t>
      </w:r>
      <w:r>
        <w:rPr>
          <w:w w:val="105"/>
        </w:rPr>
        <w:t>average</w:t>
      </w:r>
      <w:r>
        <w:rPr>
          <w:spacing w:val="-10"/>
          <w:w w:val="105"/>
        </w:rPr>
        <w:t> </w:t>
      </w:r>
      <w:r>
        <w:rPr>
          <w:w w:val="105"/>
        </w:rPr>
        <w:t>number</w:t>
      </w:r>
      <w:r>
        <w:rPr>
          <w:spacing w:val="-10"/>
          <w:w w:val="105"/>
        </w:rPr>
        <w:t> </w:t>
      </w:r>
      <w:r>
        <w:rPr>
          <w:w w:val="105"/>
        </w:rPr>
        <w:t>of</w:t>
      </w:r>
      <w:r>
        <w:rPr>
          <w:spacing w:val="-64"/>
          <w:w w:val="105"/>
        </w:rPr>
        <w:t> </w:t>
      </w:r>
      <w:r>
        <w:rPr>
          <w:w w:val="105"/>
        </w:rPr>
        <w:t>clean</w:t>
      </w:r>
      <w:r>
        <w:rPr>
          <w:spacing w:val="-8"/>
          <w:w w:val="105"/>
        </w:rPr>
        <w:t> </w:t>
      </w:r>
      <w:r>
        <w:rPr>
          <w:w w:val="105"/>
        </w:rPr>
        <w:t>energy</w:t>
      </w:r>
      <w:r>
        <w:rPr>
          <w:spacing w:val="-7"/>
          <w:w w:val="105"/>
        </w:rPr>
        <w:t> </w:t>
      </w:r>
      <w:r>
        <w:rPr>
          <w:w w:val="105"/>
        </w:rPr>
        <w:t>jobs</w:t>
      </w:r>
      <w:r>
        <w:rPr>
          <w:spacing w:val="-7"/>
          <w:w w:val="105"/>
        </w:rPr>
        <w:t> </w:t>
      </w:r>
      <w:r>
        <w:rPr>
          <w:w w:val="105"/>
        </w:rPr>
        <w:t>per</w:t>
      </w:r>
      <w:r>
        <w:rPr>
          <w:spacing w:val="-8"/>
          <w:w w:val="105"/>
        </w:rPr>
        <w:t> </w:t>
      </w:r>
      <w:r>
        <w:rPr>
          <w:w w:val="105"/>
        </w:rPr>
        <w:t>county</w:t>
      </w:r>
      <w:r>
        <w:rPr>
          <w:spacing w:val="-7"/>
          <w:w w:val="105"/>
        </w:rPr>
        <w:t> </w:t>
      </w:r>
      <w:r>
        <w:rPr>
          <w:w w:val="105"/>
        </w:rPr>
        <w:t>in</w:t>
      </w:r>
      <w:r>
        <w:rPr>
          <w:spacing w:val="-7"/>
          <w:w w:val="105"/>
        </w:rPr>
        <w:t> </w:t>
      </w:r>
      <w:r>
        <w:rPr>
          <w:w w:val="105"/>
        </w:rPr>
        <w:t>2015</w:t>
      </w:r>
      <w:r>
        <w:rPr>
          <w:spacing w:val="-7"/>
          <w:w w:val="105"/>
        </w:rPr>
        <w:t> </w:t>
      </w:r>
      <w:r>
        <w:rPr>
          <w:w w:val="105"/>
        </w:rPr>
        <w:t>was</w:t>
      </w:r>
      <w:r>
        <w:rPr>
          <w:spacing w:val="-8"/>
          <w:w w:val="105"/>
        </w:rPr>
        <w:t> </w:t>
      </w:r>
      <w:r>
        <w:rPr>
          <w:w w:val="105"/>
        </w:rPr>
        <w:t>about</w:t>
      </w:r>
      <w:r>
        <w:rPr>
          <w:spacing w:val="-7"/>
          <w:w w:val="105"/>
        </w:rPr>
        <w:t> </w:t>
      </w:r>
      <w:r>
        <w:rPr>
          <w:w w:val="105"/>
        </w:rPr>
        <w:t>8,750.</w:t>
      </w:r>
      <w:r>
        <w:rPr>
          <w:spacing w:val="-7"/>
          <w:w w:val="105"/>
        </w:rPr>
        <w:t> </w:t>
      </w:r>
      <w:r>
        <w:rPr>
          <w:w w:val="105"/>
        </w:rPr>
        <w:t>Counties</w:t>
      </w:r>
      <w:r>
        <w:rPr>
          <w:spacing w:val="-8"/>
          <w:w w:val="105"/>
        </w:rPr>
        <w:t> </w:t>
      </w:r>
      <w:r>
        <w:rPr>
          <w:w w:val="105"/>
        </w:rPr>
        <w:t>with</w:t>
      </w:r>
      <w:r>
        <w:rPr>
          <w:spacing w:val="-7"/>
          <w:w w:val="105"/>
        </w:rPr>
        <w:t> </w:t>
      </w:r>
      <w:r>
        <w:rPr>
          <w:w w:val="105"/>
        </w:rPr>
        <w:t>a</w:t>
      </w:r>
      <w:r>
        <w:rPr>
          <w:spacing w:val="-7"/>
          <w:w w:val="105"/>
        </w:rPr>
        <w:t> </w:t>
      </w:r>
      <w:r>
        <w:rPr>
          <w:w w:val="105"/>
        </w:rPr>
        <w:t>large</w:t>
      </w:r>
      <w:r>
        <w:rPr>
          <w:spacing w:val="-7"/>
          <w:w w:val="105"/>
        </w:rPr>
        <w:t> </w:t>
      </w:r>
      <w:r>
        <w:rPr>
          <w:w w:val="105"/>
        </w:rPr>
        <w:t>number</w:t>
      </w:r>
      <w:r>
        <w:rPr>
          <w:spacing w:val="-8"/>
          <w:w w:val="105"/>
        </w:rPr>
        <w:t> </w:t>
      </w:r>
      <w:r>
        <w:rPr>
          <w:w w:val="105"/>
        </w:rPr>
        <w:t>of</w:t>
      </w:r>
      <w:r>
        <w:rPr>
          <w:spacing w:val="-7"/>
          <w:w w:val="105"/>
        </w:rPr>
        <w:t> </w:t>
      </w:r>
      <w:r>
        <w:rPr>
          <w:w w:val="105"/>
        </w:rPr>
        <w:t>clean</w:t>
      </w:r>
      <w:r>
        <w:rPr>
          <w:spacing w:val="-7"/>
          <w:w w:val="105"/>
        </w:rPr>
        <w:t> </w:t>
      </w:r>
      <w:r>
        <w:rPr>
          <w:w w:val="105"/>
        </w:rPr>
        <w:t>energy</w:t>
      </w:r>
      <w:r>
        <w:rPr>
          <w:spacing w:val="1"/>
          <w:w w:val="105"/>
        </w:rPr>
        <w:t> </w:t>
      </w:r>
      <w:r>
        <w:rPr>
          <w:w w:val="105"/>
        </w:rPr>
        <w:t>jobs include Fresno and Tulare Counties. These two areas show that although there are many clean</w:t>
      </w:r>
      <w:r>
        <w:rPr>
          <w:spacing w:val="-65"/>
          <w:w w:val="105"/>
        </w:rPr>
        <w:t> </w:t>
      </w:r>
      <w:r>
        <w:rPr>
          <w:w w:val="105"/>
        </w:rPr>
        <w:t>energy jobs available compared to surrounding counties, they have a low number of jobs compared</w:t>
      </w:r>
      <w:r>
        <w:rPr>
          <w:spacing w:val="1"/>
          <w:w w:val="105"/>
        </w:rPr>
        <w:t> </w:t>
      </w:r>
      <w:r>
        <w:rPr>
          <w:w w:val="105"/>
        </w:rPr>
        <w:t>to</w:t>
      </w:r>
      <w:r>
        <w:rPr>
          <w:spacing w:val="-5"/>
          <w:w w:val="105"/>
        </w:rPr>
        <w:t> </w:t>
      </w:r>
      <w:r>
        <w:rPr>
          <w:w w:val="105"/>
        </w:rPr>
        <w:t>the</w:t>
      </w:r>
      <w:r>
        <w:rPr>
          <w:spacing w:val="-5"/>
          <w:w w:val="105"/>
        </w:rPr>
        <w:t> </w:t>
      </w:r>
      <w:r>
        <w:rPr>
          <w:w w:val="105"/>
        </w:rPr>
        <w:t>size</w:t>
      </w:r>
      <w:r>
        <w:rPr>
          <w:spacing w:val="-4"/>
          <w:w w:val="105"/>
        </w:rPr>
        <w:t> </w:t>
      </w:r>
      <w:r>
        <w:rPr>
          <w:w w:val="105"/>
        </w:rPr>
        <w:t>of</w:t>
      </w:r>
      <w:r>
        <w:rPr>
          <w:spacing w:val="-5"/>
          <w:w w:val="105"/>
        </w:rPr>
        <w:t> </w:t>
      </w:r>
      <w:r>
        <w:rPr>
          <w:w w:val="105"/>
        </w:rPr>
        <w:t>the</w:t>
      </w:r>
      <w:r>
        <w:rPr>
          <w:spacing w:val="-4"/>
          <w:w w:val="105"/>
        </w:rPr>
        <w:t> </w:t>
      </w:r>
      <w:r>
        <w:rPr>
          <w:w w:val="105"/>
        </w:rPr>
        <w:t>population</w:t>
      </w:r>
      <w:r>
        <w:rPr>
          <w:spacing w:val="-5"/>
          <w:w w:val="105"/>
        </w:rPr>
        <w:t> </w:t>
      </w:r>
      <w:r>
        <w:rPr>
          <w:w w:val="105"/>
        </w:rPr>
        <w:t>in</w:t>
      </w:r>
      <w:r>
        <w:rPr>
          <w:spacing w:val="-4"/>
          <w:w w:val="105"/>
        </w:rPr>
        <w:t> </w:t>
      </w:r>
      <w:r>
        <w:rPr>
          <w:w w:val="105"/>
        </w:rPr>
        <w:t>the</w:t>
      </w:r>
      <w:r>
        <w:rPr>
          <w:spacing w:val="-5"/>
          <w:w w:val="105"/>
        </w:rPr>
        <w:t> </w:t>
      </w:r>
      <w:r>
        <w:rPr>
          <w:w w:val="105"/>
        </w:rPr>
        <w:t>area.</w:t>
      </w:r>
      <w:r>
        <w:rPr>
          <w:spacing w:val="-4"/>
          <w:w w:val="105"/>
        </w:rPr>
        <w:t> </w:t>
      </w:r>
      <w:r>
        <w:rPr>
          <w:w w:val="105"/>
        </w:rPr>
        <w:t>This</w:t>
      </w:r>
      <w:r>
        <w:rPr>
          <w:spacing w:val="-5"/>
          <w:w w:val="105"/>
        </w:rPr>
        <w:t> </w:t>
      </w:r>
      <w:r>
        <w:rPr>
          <w:w w:val="105"/>
        </w:rPr>
        <w:t>ﬁnding</w:t>
      </w:r>
      <w:r>
        <w:rPr>
          <w:spacing w:val="-4"/>
          <w:w w:val="105"/>
        </w:rPr>
        <w:t> </w:t>
      </w:r>
      <w:r>
        <w:rPr>
          <w:w w:val="105"/>
        </w:rPr>
        <w:t>suggests</w:t>
      </w:r>
      <w:r>
        <w:rPr>
          <w:spacing w:val="-5"/>
          <w:w w:val="105"/>
        </w:rPr>
        <w:t> </w:t>
      </w:r>
      <w:r>
        <w:rPr>
          <w:w w:val="105"/>
        </w:rPr>
        <w:t>a</w:t>
      </w:r>
      <w:r>
        <w:rPr>
          <w:spacing w:val="-4"/>
          <w:w w:val="105"/>
        </w:rPr>
        <w:t> </w:t>
      </w:r>
      <w:r>
        <w:rPr>
          <w:w w:val="105"/>
        </w:rPr>
        <w:t>need</w:t>
      </w:r>
      <w:r>
        <w:rPr>
          <w:spacing w:val="-5"/>
          <w:w w:val="105"/>
        </w:rPr>
        <w:t> </w:t>
      </w:r>
      <w:r>
        <w:rPr>
          <w:w w:val="105"/>
        </w:rPr>
        <w:t>for</w:t>
      </w:r>
      <w:r>
        <w:rPr>
          <w:spacing w:val="-5"/>
          <w:w w:val="105"/>
        </w:rPr>
        <w:t> </w:t>
      </w:r>
      <w:r>
        <w:rPr>
          <w:w w:val="105"/>
        </w:rPr>
        <w:t>local</w:t>
      </w:r>
      <w:r>
        <w:rPr>
          <w:spacing w:val="-4"/>
          <w:w w:val="105"/>
        </w:rPr>
        <w:t> </w:t>
      </w:r>
      <w:r>
        <w:rPr>
          <w:w w:val="105"/>
        </w:rPr>
        <w:t>hiring,</w:t>
      </w:r>
      <w:r>
        <w:rPr>
          <w:spacing w:val="-5"/>
          <w:w w:val="105"/>
        </w:rPr>
        <w:t> </w:t>
      </w:r>
      <w:r>
        <w:rPr>
          <w:w w:val="105"/>
        </w:rPr>
        <w:t>job</w:t>
      </w:r>
      <w:r>
        <w:rPr>
          <w:spacing w:val="-4"/>
          <w:w w:val="105"/>
        </w:rPr>
        <w:t> </w:t>
      </w:r>
      <w:r>
        <w:rPr>
          <w:w w:val="105"/>
        </w:rPr>
        <w:t>creating,</w:t>
      </w:r>
    </w:p>
    <w:p>
      <w:pPr>
        <w:spacing w:after="0" w:line="244" w:lineRule="auto"/>
        <w:sectPr>
          <w:type w:val="continuous"/>
          <w:pgSz w:w="12240" w:h="15840"/>
          <w:pgMar w:header="0" w:footer="0" w:top="620" w:bottom="200" w:left="620" w:right="620"/>
        </w:sectPr>
      </w:pPr>
    </w:p>
    <w:p>
      <w:pPr>
        <w:pStyle w:val="BodyText"/>
        <w:spacing w:before="91"/>
        <w:ind w:left="127"/>
      </w:pPr>
      <w:r>
        <w:rPr>
          <w:w w:val="105"/>
        </w:rPr>
        <w:t>clean</w:t>
      </w:r>
      <w:r>
        <w:rPr>
          <w:spacing w:val="3"/>
          <w:w w:val="105"/>
        </w:rPr>
        <w:t> </w:t>
      </w:r>
      <w:r>
        <w:rPr>
          <w:w w:val="105"/>
        </w:rPr>
        <w:t>energy</w:t>
      </w:r>
      <w:r>
        <w:rPr>
          <w:spacing w:val="4"/>
          <w:w w:val="105"/>
        </w:rPr>
        <w:t> </w:t>
      </w:r>
      <w:r>
        <w:rPr>
          <w:w w:val="105"/>
        </w:rPr>
        <w:t>investment,</w:t>
      </w:r>
      <w:r>
        <w:rPr>
          <w:spacing w:val="3"/>
          <w:w w:val="105"/>
        </w:rPr>
        <w:t> </w:t>
      </w:r>
      <w:r>
        <w:rPr>
          <w:w w:val="105"/>
        </w:rPr>
        <w:t>and</w:t>
      </w:r>
      <w:r>
        <w:rPr>
          <w:spacing w:val="4"/>
          <w:w w:val="105"/>
        </w:rPr>
        <w:t> </w:t>
      </w:r>
      <w:r>
        <w:rPr>
          <w:w w:val="105"/>
        </w:rPr>
        <w:t>workforce</w:t>
      </w:r>
      <w:r>
        <w:rPr>
          <w:spacing w:val="3"/>
          <w:w w:val="105"/>
        </w:rPr>
        <w:t> </w:t>
      </w:r>
      <w:r>
        <w:rPr>
          <w:w w:val="105"/>
        </w:rPr>
        <w:t>development</w:t>
      </w:r>
      <w:r>
        <w:rPr>
          <w:spacing w:val="4"/>
          <w:w w:val="105"/>
        </w:rPr>
        <w:t> </w:t>
      </w:r>
      <w:r>
        <w:rPr>
          <w:w w:val="105"/>
        </w:rPr>
        <w:t>consistent</w:t>
      </w:r>
      <w:r>
        <w:rPr>
          <w:spacing w:val="4"/>
          <w:w w:val="105"/>
        </w:rPr>
        <w:t> </w:t>
      </w:r>
      <w:r>
        <w:rPr>
          <w:w w:val="105"/>
        </w:rPr>
        <w:t>with</w:t>
      </w:r>
      <w:r>
        <w:rPr>
          <w:spacing w:val="3"/>
          <w:w w:val="105"/>
        </w:rPr>
        <w:t> </w:t>
      </w:r>
      <w:r>
        <w:rPr>
          <w:w w:val="105"/>
        </w:rPr>
        <w:t>local</w:t>
      </w:r>
      <w:r>
        <w:rPr>
          <w:spacing w:val="4"/>
          <w:w w:val="105"/>
        </w:rPr>
        <w:t> </w:t>
      </w:r>
      <w:r>
        <w:rPr>
          <w:w w:val="105"/>
        </w:rPr>
        <w:t>priorities.</w:t>
      </w:r>
    </w:p>
    <w:p>
      <w:pPr>
        <w:pStyle w:val="BodyText"/>
        <w:spacing w:before="2"/>
        <w:rPr>
          <w:sz w:val="24"/>
        </w:rPr>
      </w:pPr>
    </w:p>
    <w:p>
      <w:pPr>
        <w:pStyle w:val="BodyText"/>
        <w:spacing w:line="244" w:lineRule="auto"/>
        <w:ind w:left="127" w:right="216"/>
      </w:pPr>
      <w:r>
        <w:rPr/>
        <w:t>San</w:t>
      </w:r>
      <w:r>
        <w:rPr>
          <w:spacing w:val="7"/>
        </w:rPr>
        <w:t> </w:t>
      </w:r>
      <w:r>
        <w:rPr/>
        <w:t>Bernardino,</w:t>
      </w:r>
      <w:r>
        <w:rPr>
          <w:spacing w:val="7"/>
        </w:rPr>
        <w:t> </w:t>
      </w:r>
      <w:r>
        <w:rPr/>
        <w:t>Riverside,</w:t>
      </w:r>
      <w:r>
        <w:rPr>
          <w:spacing w:val="7"/>
        </w:rPr>
        <w:t> </w:t>
      </w:r>
      <w:r>
        <w:rPr/>
        <w:t>Sacramento,</w:t>
      </w:r>
      <w:r>
        <w:rPr>
          <w:spacing w:val="7"/>
        </w:rPr>
        <w:t> </w:t>
      </w:r>
      <w:r>
        <w:rPr/>
        <w:t>the</w:t>
      </w:r>
      <w:r>
        <w:rPr>
          <w:spacing w:val="7"/>
        </w:rPr>
        <w:t> </w:t>
      </w:r>
      <w:r>
        <w:rPr/>
        <w:t>San</w:t>
      </w:r>
      <w:r>
        <w:rPr>
          <w:spacing w:val="7"/>
        </w:rPr>
        <w:t> </w:t>
      </w:r>
      <w:r>
        <w:rPr/>
        <w:t>Francisco</w:t>
      </w:r>
      <w:r>
        <w:rPr>
          <w:spacing w:val="7"/>
        </w:rPr>
        <w:t> </w:t>
      </w:r>
      <w:r>
        <w:rPr/>
        <w:t>Bay</w:t>
      </w:r>
      <w:r>
        <w:rPr>
          <w:spacing w:val="8"/>
        </w:rPr>
        <w:t> </w:t>
      </w:r>
      <w:r>
        <w:rPr/>
        <w:t>Area,</w:t>
      </w:r>
      <w:r>
        <w:rPr>
          <w:spacing w:val="7"/>
        </w:rPr>
        <w:t> </w:t>
      </w:r>
      <w:r>
        <w:rPr/>
        <w:t>the</w:t>
      </w:r>
      <w:r>
        <w:rPr>
          <w:spacing w:val="7"/>
        </w:rPr>
        <w:t> </w:t>
      </w:r>
      <w:r>
        <w:rPr/>
        <w:t>Greater</w:t>
      </w:r>
      <w:r>
        <w:rPr>
          <w:spacing w:val="7"/>
        </w:rPr>
        <w:t> </w:t>
      </w:r>
      <w:r>
        <w:rPr/>
        <w:t>Los</w:t>
      </w:r>
      <w:r>
        <w:rPr>
          <w:spacing w:val="7"/>
        </w:rPr>
        <w:t> </w:t>
      </w:r>
      <w:r>
        <w:rPr/>
        <w:t>Angeles</w:t>
      </w:r>
      <w:r>
        <w:rPr>
          <w:spacing w:val="7"/>
        </w:rPr>
        <w:t> </w:t>
      </w:r>
      <w:r>
        <w:rPr/>
        <w:t>Area,</w:t>
      </w:r>
      <w:r>
        <w:rPr>
          <w:spacing w:val="-61"/>
        </w:rPr>
        <w:t> </w:t>
      </w:r>
      <w:r>
        <w:rPr>
          <w:w w:val="99"/>
        </w:rPr>
        <w:t>a</w:t>
      </w:r>
      <w:r>
        <w:rPr>
          <w:spacing w:val="-1"/>
          <w:w w:val="110"/>
        </w:rPr>
        <w:t>n</w:t>
      </w:r>
      <w:r>
        <w:rPr>
          <w:w w:val="109"/>
        </w:rPr>
        <w:t>d</w:t>
      </w:r>
      <w:r>
        <w:rPr>
          <w:spacing w:val="-5"/>
        </w:rPr>
        <w:t> </w:t>
      </w:r>
      <w:r>
        <w:rPr>
          <w:w w:val="126"/>
        </w:rPr>
        <w:t>t</w:t>
      </w:r>
      <w:r>
        <w:rPr>
          <w:spacing w:val="-1"/>
          <w:w w:val="110"/>
        </w:rPr>
        <w:t>h</w:t>
      </w:r>
      <w:r>
        <w:rPr>
          <w:w w:val="100"/>
        </w:rPr>
        <w:t>e</w:t>
      </w:r>
      <w:r>
        <w:rPr>
          <w:spacing w:val="-5"/>
        </w:rPr>
        <w:t> </w:t>
      </w:r>
      <w:r>
        <w:rPr>
          <w:w w:val="90"/>
        </w:rPr>
        <w:t>Sa</w:t>
      </w:r>
      <w:r>
        <w:rPr>
          <w:w w:val="110"/>
        </w:rPr>
        <w:t>n</w:t>
      </w:r>
      <w:r>
        <w:rPr>
          <w:spacing w:val="-5"/>
        </w:rPr>
        <w:t> </w:t>
      </w:r>
      <w:r>
        <w:rPr>
          <w:spacing w:val="-1"/>
          <w:w w:val="53"/>
        </w:rPr>
        <w:t>J</w:t>
      </w:r>
      <w:r>
        <w:rPr>
          <w:w w:val="108"/>
        </w:rPr>
        <w:t>o</w:t>
      </w:r>
      <w:r>
        <w:rPr>
          <w:w w:val="99"/>
        </w:rPr>
        <w:t>a</w:t>
      </w:r>
      <w:r>
        <w:rPr>
          <w:spacing w:val="-1"/>
          <w:w w:val="109"/>
        </w:rPr>
        <w:t>q</w:t>
      </w:r>
      <w:r>
        <w:rPr>
          <w:spacing w:val="-1"/>
          <w:w w:val="110"/>
        </w:rPr>
        <w:t>u</w:t>
      </w:r>
      <w:r>
        <w:rPr>
          <w:w w:val="113"/>
        </w:rPr>
        <w:t>i</w:t>
      </w:r>
      <w:r>
        <w:rPr>
          <w:w w:val="110"/>
        </w:rPr>
        <w:t>n</w:t>
      </w:r>
      <w:r>
        <w:rPr>
          <w:spacing w:val="-5"/>
        </w:rPr>
        <w:t> </w:t>
      </w:r>
      <w:r>
        <w:rPr>
          <w:spacing w:val="-5"/>
          <w:w w:val="89"/>
        </w:rPr>
        <w:t>V</w:t>
      </w:r>
      <w:r>
        <w:rPr>
          <w:w w:val="99"/>
        </w:rPr>
        <w:t>a</w:t>
      </w:r>
      <w:r>
        <w:rPr>
          <w:w w:val="113"/>
        </w:rPr>
        <w:t>ll</w:t>
      </w:r>
      <w:r>
        <w:rPr>
          <w:spacing w:val="-5"/>
          <w:w w:val="100"/>
        </w:rPr>
        <w:t>e</w:t>
      </w:r>
      <w:r>
        <w:rPr>
          <w:w w:val="100"/>
        </w:rPr>
        <w:t>y</w:t>
      </w:r>
      <w:r>
        <w:rPr>
          <w:spacing w:val="-5"/>
        </w:rPr>
        <w:t> </w:t>
      </w:r>
      <w:r>
        <w:rPr>
          <w:w w:val="99"/>
        </w:rPr>
        <w:t>a</w:t>
      </w:r>
      <w:r>
        <w:rPr>
          <w:w w:val="113"/>
        </w:rPr>
        <w:t>l</w:t>
      </w:r>
      <w:r>
        <w:rPr>
          <w:w w:val="95"/>
        </w:rPr>
        <w:t>s</w:t>
      </w:r>
      <w:r>
        <w:rPr>
          <w:w w:val="108"/>
        </w:rPr>
        <w:t>o</w:t>
      </w:r>
      <w:r>
        <w:rPr>
          <w:spacing w:val="-5"/>
        </w:rPr>
        <w:t> </w:t>
      </w:r>
      <w:r>
        <w:rPr>
          <w:spacing w:val="-1"/>
          <w:w w:val="110"/>
        </w:rPr>
        <w:t>h</w:t>
      </w:r>
      <w:r>
        <w:rPr>
          <w:w w:val="99"/>
        </w:rPr>
        <w:t>a</w:t>
      </w:r>
      <w:r>
        <w:rPr>
          <w:w w:val="100"/>
        </w:rPr>
        <w:t>ve</w:t>
      </w:r>
      <w:r>
        <w:rPr>
          <w:spacing w:val="-5"/>
        </w:rPr>
        <w:t> </w:t>
      </w:r>
      <w:r>
        <w:rPr>
          <w:w w:val="99"/>
        </w:rPr>
        <w:t>a</w:t>
      </w:r>
      <w:r>
        <w:rPr>
          <w:spacing w:val="-5"/>
        </w:rPr>
        <w:t> </w:t>
      </w:r>
      <w:r>
        <w:rPr>
          <w:w w:val="113"/>
        </w:rPr>
        <w:t>l</w:t>
      </w:r>
      <w:r>
        <w:rPr>
          <w:w w:val="99"/>
        </w:rPr>
        <w:t>a</w:t>
      </w:r>
      <w:r>
        <w:rPr>
          <w:spacing w:val="-3"/>
          <w:w w:val="122"/>
        </w:rPr>
        <w:t>r</w:t>
      </w:r>
      <w:r>
        <w:rPr>
          <w:w w:val="98"/>
        </w:rPr>
        <w:t>g</w:t>
      </w:r>
      <w:r>
        <w:rPr>
          <w:w w:val="100"/>
        </w:rPr>
        <w:t>e</w:t>
      </w:r>
      <w:r>
        <w:rPr>
          <w:spacing w:val="-5"/>
        </w:rPr>
        <w:t> </w:t>
      </w:r>
      <w:r>
        <w:rPr>
          <w:spacing w:val="-1"/>
          <w:w w:val="110"/>
        </w:rPr>
        <w:t>nu</w:t>
      </w:r>
      <w:r>
        <w:rPr>
          <w:w w:val="111"/>
        </w:rPr>
        <w:t>m</w:t>
      </w:r>
      <w:r>
        <w:rPr>
          <w:spacing w:val="-1"/>
          <w:w w:val="109"/>
        </w:rPr>
        <w:t>b</w:t>
      </w:r>
      <w:r>
        <w:rPr>
          <w:w w:val="100"/>
        </w:rPr>
        <w:t>e</w:t>
      </w:r>
      <w:r>
        <w:rPr>
          <w:w w:val="122"/>
        </w:rPr>
        <w:t>r</w:t>
      </w:r>
      <w:r>
        <w:rPr>
          <w:spacing w:val="-5"/>
        </w:rPr>
        <w:t> </w:t>
      </w:r>
      <w:r>
        <w:rPr>
          <w:w w:val="108"/>
        </w:rPr>
        <w:t>o</w:t>
      </w:r>
      <w:r>
        <w:rPr>
          <w:w w:val="121"/>
        </w:rPr>
        <w:t>f</w:t>
      </w:r>
      <w:r>
        <w:rPr>
          <w:spacing w:val="-5"/>
        </w:rPr>
        <w:t> </w:t>
      </w:r>
      <w:r>
        <w:rPr>
          <w:spacing w:val="-1"/>
          <w:w w:val="100"/>
        </w:rPr>
        <w:t>c</w:t>
      </w:r>
      <w:r>
        <w:rPr>
          <w:w w:val="100"/>
        </w:rPr>
        <w:t>l</w:t>
      </w:r>
      <w:r>
        <w:rPr>
          <w:w w:val="100"/>
        </w:rPr>
        <w:t>e</w:t>
      </w:r>
      <w:r>
        <w:rPr>
          <w:w w:val="99"/>
        </w:rPr>
        <w:t>a</w:t>
      </w:r>
      <w:r>
        <w:rPr>
          <w:w w:val="110"/>
        </w:rPr>
        <w:t>n</w:t>
      </w:r>
      <w:r>
        <w:rPr>
          <w:spacing w:val="-5"/>
        </w:rPr>
        <w:t> </w:t>
      </w:r>
      <w:r>
        <w:rPr>
          <w:w w:val="100"/>
        </w:rPr>
        <w:t>e</w:t>
      </w:r>
      <w:r>
        <w:rPr>
          <w:spacing w:val="-1"/>
          <w:w w:val="110"/>
        </w:rPr>
        <w:t>n</w:t>
      </w:r>
      <w:r>
        <w:rPr>
          <w:w w:val="100"/>
        </w:rPr>
        <w:t>e</w:t>
      </w:r>
      <w:r>
        <w:rPr>
          <w:spacing w:val="-3"/>
          <w:w w:val="122"/>
        </w:rPr>
        <w:t>r</w:t>
      </w:r>
      <w:r>
        <w:rPr>
          <w:w w:val="98"/>
        </w:rPr>
        <w:t>g</w:t>
      </w:r>
      <w:r>
        <w:rPr>
          <w:w w:val="100"/>
        </w:rPr>
        <w:t>y</w:t>
      </w:r>
      <w:r>
        <w:rPr>
          <w:spacing w:val="-5"/>
        </w:rPr>
        <w:t> </w:t>
      </w:r>
      <w:r>
        <w:rPr>
          <w:w w:val="113"/>
        </w:rPr>
        <w:t>j</w:t>
      </w:r>
      <w:r>
        <w:rPr>
          <w:w w:val="108"/>
        </w:rPr>
        <w:t>o</w:t>
      </w:r>
      <w:r>
        <w:rPr>
          <w:spacing w:val="-1"/>
          <w:w w:val="109"/>
        </w:rPr>
        <w:t>b</w:t>
      </w:r>
      <w:r>
        <w:rPr>
          <w:w w:val="95"/>
        </w:rPr>
        <w:t>s</w:t>
      </w:r>
      <w:r>
        <w:rPr>
          <w:w w:val="95"/>
        </w:rPr>
        <w:t>.</w:t>
      </w:r>
      <w:r>
        <w:rPr>
          <w:spacing w:val="-5"/>
        </w:rPr>
        <w:t> </w:t>
      </w:r>
      <w:r>
        <w:rPr>
          <w:spacing w:val="-1"/>
          <w:w w:val="101"/>
        </w:rPr>
        <w:t>H</w:t>
      </w:r>
      <w:r>
        <w:rPr>
          <w:spacing w:val="-5"/>
          <w:w w:val="108"/>
        </w:rPr>
        <w:t>o</w:t>
      </w:r>
      <w:r>
        <w:rPr>
          <w:w w:val="107"/>
        </w:rPr>
        <w:t>w</w:t>
      </w:r>
      <w:r>
        <w:rPr>
          <w:spacing w:val="-5"/>
          <w:w w:val="100"/>
        </w:rPr>
        <w:t>e</w:t>
      </w:r>
      <w:r>
        <w:rPr>
          <w:w w:val="100"/>
        </w:rPr>
        <w:t>ve</w:t>
      </w:r>
      <w:r>
        <w:rPr>
          <w:w w:val="122"/>
        </w:rPr>
        <w:t>r</w:t>
      </w:r>
      <w:r>
        <w:rPr>
          <w:w w:val="88"/>
        </w:rPr>
        <w:t>,</w:t>
      </w:r>
      <w:r>
        <w:rPr>
          <w:spacing w:val="-5"/>
        </w:rPr>
        <w:t> </w:t>
      </w:r>
      <w:r>
        <w:rPr>
          <w:w w:val="107"/>
        </w:rPr>
        <w:t>w</w:t>
      </w:r>
      <w:r>
        <w:rPr>
          <w:spacing w:val="-1"/>
          <w:w w:val="110"/>
        </w:rPr>
        <w:t>h</w:t>
      </w:r>
      <w:r>
        <w:rPr>
          <w:w w:val="113"/>
        </w:rPr>
        <w:t>il</w:t>
      </w:r>
      <w:r>
        <w:rPr>
          <w:w w:val="100"/>
        </w:rPr>
        <w:t>e</w:t>
      </w:r>
      <w:r>
        <w:rPr>
          <w:spacing w:val="-5"/>
        </w:rPr>
        <w:t> </w:t>
      </w:r>
      <w:r>
        <w:rPr>
          <w:w w:val="126"/>
        </w:rPr>
        <w:t>t</w:t>
      </w:r>
      <w:r>
        <w:rPr>
          <w:spacing w:val="-1"/>
          <w:w w:val="110"/>
        </w:rPr>
        <w:t>h</w:t>
      </w:r>
      <w:r>
        <w:rPr>
          <w:w w:val="100"/>
        </w:rPr>
        <w:t>e</w:t>
      </w:r>
      <w:r>
        <w:rPr>
          <w:spacing w:val="-5"/>
        </w:rPr>
        <w:t> </w:t>
      </w:r>
      <w:r>
        <w:rPr>
          <w:w w:val="90"/>
        </w:rPr>
        <w:t>Sa</w:t>
      </w:r>
      <w:r>
        <w:rPr>
          <w:w w:val="110"/>
        </w:rPr>
        <w:t>n </w:t>
      </w:r>
      <w:r>
        <w:rPr>
          <w:spacing w:val="-1"/>
          <w:w w:val="53"/>
        </w:rPr>
        <w:t>J</w:t>
      </w:r>
      <w:r>
        <w:rPr>
          <w:w w:val="108"/>
        </w:rPr>
        <w:t>o</w:t>
      </w:r>
      <w:r>
        <w:rPr>
          <w:w w:val="99"/>
        </w:rPr>
        <w:t>a</w:t>
      </w:r>
      <w:r>
        <w:rPr>
          <w:spacing w:val="-1"/>
          <w:w w:val="109"/>
        </w:rPr>
        <w:t>q</w:t>
      </w:r>
      <w:r>
        <w:rPr>
          <w:spacing w:val="-1"/>
          <w:w w:val="110"/>
        </w:rPr>
        <w:t>u</w:t>
      </w:r>
      <w:r>
        <w:rPr>
          <w:w w:val="113"/>
        </w:rPr>
        <w:t>i</w:t>
      </w:r>
      <w:r>
        <w:rPr>
          <w:w w:val="110"/>
        </w:rPr>
        <w:t>n</w:t>
      </w:r>
      <w:r>
        <w:rPr>
          <w:spacing w:val="-5"/>
        </w:rPr>
        <w:t> </w:t>
      </w:r>
      <w:r>
        <w:rPr>
          <w:spacing w:val="-5"/>
          <w:w w:val="89"/>
        </w:rPr>
        <w:t>V</w:t>
      </w:r>
      <w:r>
        <w:rPr>
          <w:w w:val="99"/>
        </w:rPr>
        <w:t>a</w:t>
      </w:r>
      <w:r>
        <w:rPr>
          <w:w w:val="113"/>
        </w:rPr>
        <w:t>ll</w:t>
      </w:r>
      <w:r>
        <w:rPr>
          <w:spacing w:val="-5"/>
          <w:w w:val="100"/>
        </w:rPr>
        <w:t>e</w:t>
      </w:r>
      <w:r>
        <w:rPr>
          <w:w w:val="100"/>
        </w:rPr>
        <w:t>y</w:t>
      </w:r>
      <w:r>
        <w:rPr>
          <w:spacing w:val="-5"/>
        </w:rPr>
        <w:t> </w:t>
      </w:r>
      <w:r>
        <w:rPr>
          <w:w w:val="95"/>
        </w:rPr>
        <w:t>s</w:t>
      </w:r>
      <w:r>
        <w:rPr>
          <w:spacing w:val="-1"/>
          <w:w w:val="102"/>
        </w:rPr>
        <w:t>c</w:t>
      </w:r>
      <w:r>
        <w:rPr>
          <w:w w:val="102"/>
        </w:rPr>
        <w:t>o</w:t>
      </w:r>
      <w:r>
        <w:rPr>
          <w:spacing w:val="-5"/>
          <w:w w:val="122"/>
        </w:rPr>
        <w:t>r</w:t>
      </w:r>
      <w:r>
        <w:rPr>
          <w:w w:val="100"/>
        </w:rPr>
        <w:t>e</w:t>
      </w:r>
      <w:r>
        <w:rPr>
          <w:w w:val="95"/>
        </w:rPr>
        <w:t>s</w:t>
      </w:r>
      <w:r>
        <w:rPr>
          <w:spacing w:val="-5"/>
        </w:rPr>
        <w:t> </w:t>
      </w:r>
      <w:r>
        <w:rPr>
          <w:w w:val="107"/>
        </w:rPr>
        <w:t>w</w:t>
      </w:r>
      <w:r>
        <w:rPr>
          <w:w w:val="100"/>
        </w:rPr>
        <w:t>e</w:t>
      </w:r>
      <w:r>
        <w:rPr>
          <w:w w:val="113"/>
        </w:rPr>
        <w:t>ll</w:t>
      </w:r>
      <w:r>
        <w:rPr>
          <w:spacing w:val="-5"/>
        </w:rPr>
        <w:t> </w:t>
      </w:r>
      <w:r>
        <w:rPr>
          <w:w w:val="113"/>
        </w:rPr>
        <w:t>i</w:t>
      </w:r>
      <w:r>
        <w:rPr>
          <w:w w:val="110"/>
        </w:rPr>
        <w:t>n</w:t>
      </w:r>
      <w:r>
        <w:rPr>
          <w:spacing w:val="-5"/>
        </w:rPr>
        <w:t> </w:t>
      </w:r>
      <w:r>
        <w:rPr>
          <w:w w:val="126"/>
        </w:rPr>
        <w:t>t</w:t>
      </w:r>
      <w:r>
        <w:rPr>
          <w:w w:val="100"/>
        </w:rPr>
        <w:t>e</w:t>
      </w:r>
      <w:r>
        <w:rPr>
          <w:w w:val="122"/>
        </w:rPr>
        <w:t>r</w:t>
      </w:r>
      <w:r>
        <w:rPr>
          <w:w w:val="111"/>
        </w:rPr>
        <w:t>m</w:t>
      </w:r>
      <w:r>
        <w:rPr>
          <w:w w:val="95"/>
        </w:rPr>
        <w:t>s</w:t>
      </w:r>
      <w:r>
        <w:rPr>
          <w:spacing w:val="-5"/>
        </w:rPr>
        <w:t> </w:t>
      </w:r>
      <w:r>
        <w:rPr>
          <w:w w:val="108"/>
        </w:rPr>
        <w:t>o</w:t>
      </w:r>
      <w:r>
        <w:rPr>
          <w:w w:val="121"/>
        </w:rPr>
        <w:t>f</w:t>
      </w:r>
      <w:r>
        <w:rPr>
          <w:spacing w:val="-5"/>
        </w:rPr>
        <w:t> </w:t>
      </w:r>
      <w:r>
        <w:rPr>
          <w:spacing w:val="-1"/>
          <w:w w:val="100"/>
        </w:rPr>
        <w:t>c</w:t>
      </w:r>
      <w:r>
        <w:rPr>
          <w:w w:val="100"/>
        </w:rPr>
        <w:t>l</w:t>
      </w:r>
      <w:r>
        <w:rPr>
          <w:w w:val="100"/>
        </w:rPr>
        <w:t>e</w:t>
      </w:r>
      <w:r>
        <w:rPr>
          <w:w w:val="99"/>
        </w:rPr>
        <w:t>a</w:t>
      </w:r>
      <w:r>
        <w:rPr>
          <w:w w:val="110"/>
        </w:rPr>
        <w:t>n</w:t>
      </w:r>
      <w:r>
        <w:rPr>
          <w:spacing w:val="-5"/>
        </w:rPr>
        <w:t> </w:t>
      </w:r>
      <w:r>
        <w:rPr>
          <w:w w:val="100"/>
        </w:rPr>
        <w:t>e</w:t>
      </w:r>
      <w:r>
        <w:rPr>
          <w:spacing w:val="-1"/>
          <w:w w:val="110"/>
        </w:rPr>
        <w:t>n</w:t>
      </w:r>
      <w:r>
        <w:rPr>
          <w:w w:val="100"/>
        </w:rPr>
        <w:t>e</w:t>
      </w:r>
      <w:r>
        <w:rPr>
          <w:spacing w:val="-3"/>
          <w:w w:val="122"/>
        </w:rPr>
        <w:t>r</w:t>
      </w:r>
      <w:r>
        <w:rPr>
          <w:w w:val="98"/>
        </w:rPr>
        <w:t>g</w:t>
      </w:r>
      <w:r>
        <w:rPr>
          <w:w w:val="100"/>
        </w:rPr>
        <w:t>y</w:t>
      </w:r>
      <w:r>
        <w:rPr>
          <w:spacing w:val="-5"/>
        </w:rPr>
        <w:t> </w:t>
      </w:r>
      <w:r>
        <w:rPr>
          <w:w w:val="113"/>
        </w:rPr>
        <w:t>j</w:t>
      </w:r>
      <w:r>
        <w:rPr>
          <w:w w:val="108"/>
        </w:rPr>
        <w:t>o</w:t>
      </w:r>
      <w:r>
        <w:rPr>
          <w:spacing w:val="-1"/>
          <w:w w:val="109"/>
        </w:rPr>
        <w:t>b</w:t>
      </w:r>
      <w:r>
        <w:rPr>
          <w:w w:val="95"/>
        </w:rPr>
        <w:t>s</w:t>
      </w:r>
      <w:r>
        <w:rPr>
          <w:w w:val="88"/>
        </w:rPr>
        <w:t>,</w:t>
      </w:r>
      <w:r>
        <w:rPr>
          <w:spacing w:val="-5"/>
        </w:rPr>
        <w:t> </w:t>
      </w:r>
      <w:r>
        <w:rPr>
          <w:w w:val="113"/>
        </w:rPr>
        <w:t>i</w:t>
      </w:r>
      <w:r>
        <w:rPr>
          <w:w w:val="110"/>
        </w:rPr>
        <w:t>n</w:t>
      </w:r>
      <w:r>
        <w:rPr>
          <w:spacing w:val="-5"/>
        </w:rPr>
        <w:t> </w:t>
      </w:r>
      <w:r>
        <w:rPr>
          <w:w w:val="102"/>
        </w:rPr>
        <w:t>2015</w:t>
      </w:r>
      <w:r>
        <w:rPr>
          <w:spacing w:val="-5"/>
        </w:rPr>
        <w:t> </w:t>
      </w:r>
      <w:r>
        <w:rPr>
          <w:w w:val="113"/>
        </w:rPr>
        <w:t>i</w:t>
      </w:r>
      <w:r>
        <w:rPr>
          <w:w w:val="126"/>
        </w:rPr>
        <w:t>t</w:t>
      </w:r>
      <w:r>
        <w:rPr>
          <w:spacing w:val="-5"/>
        </w:rPr>
        <w:t> </w:t>
      </w:r>
      <w:r>
        <w:rPr>
          <w:spacing w:val="-1"/>
          <w:w w:val="109"/>
        </w:rPr>
        <w:t>d</w:t>
      </w:r>
      <w:r>
        <w:rPr>
          <w:w w:val="113"/>
        </w:rPr>
        <w:t>i</w:t>
      </w:r>
      <w:r>
        <w:rPr>
          <w:w w:val="109"/>
        </w:rPr>
        <w:t>d</w:t>
      </w:r>
      <w:r>
        <w:rPr>
          <w:spacing w:val="-5"/>
        </w:rPr>
        <w:t> </w:t>
      </w:r>
      <w:r>
        <w:rPr>
          <w:spacing w:val="-1"/>
          <w:w w:val="110"/>
        </w:rPr>
        <w:t>n</w:t>
      </w:r>
      <w:r>
        <w:rPr>
          <w:w w:val="108"/>
        </w:rPr>
        <w:t>o</w:t>
      </w:r>
      <w:r>
        <w:rPr>
          <w:w w:val="126"/>
        </w:rPr>
        <w:t>t</w:t>
      </w:r>
      <w:r>
        <w:rPr>
          <w:spacing w:val="-5"/>
        </w:rPr>
        <w:t> </w:t>
      </w:r>
      <w:r>
        <w:rPr>
          <w:spacing w:val="-5"/>
          <w:w w:val="104"/>
        </w:rPr>
        <w:t>k</w:t>
      </w:r>
      <w:r>
        <w:rPr>
          <w:w w:val="100"/>
        </w:rPr>
        <w:t>ee</w:t>
      </w:r>
      <w:r>
        <w:rPr>
          <w:w w:val="109"/>
        </w:rPr>
        <w:t>p</w:t>
      </w:r>
      <w:r>
        <w:rPr>
          <w:spacing w:val="-5"/>
        </w:rPr>
        <w:t> </w:t>
      </w:r>
      <w:r>
        <w:rPr>
          <w:spacing w:val="-1"/>
          <w:w w:val="109"/>
        </w:rPr>
        <w:t>p</w:t>
      </w:r>
      <w:r>
        <w:rPr>
          <w:w w:val="99"/>
        </w:rPr>
        <w:t>a</w:t>
      </w:r>
      <w:r>
        <w:rPr>
          <w:spacing w:val="-1"/>
          <w:w w:val="98"/>
        </w:rPr>
        <w:t>c</w:t>
      </w:r>
      <w:r>
        <w:rPr>
          <w:w w:val="98"/>
        </w:rPr>
        <w:t>e</w:t>
      </w:r>
      <w:r>
        <w:rPr>
          <w:spacing w:val="-5"/>
        </w:rPr>
        <w:t> </w:t>
      </w:r>
      <w:r>
        <w:rPr>
          <w:w w:val="107"/>
        </w:rPr>
        <w:t>w</w:t>
      </w:r>
      <w:r>
        <w:rPr>
          <w:w w:val="113"/>
        </w:rPr>
        <w:t>i</w:t>
      </w:r>
      <w:r>
        <w:rPr>
          <w:w w:val="126"/>
        </w:rPr>
        <w:t>t</w:t>
      </w:r>
      <w:r>
        <w:rPr>
          <w:w w:val="110"/>
        </w:rPr>
        <w:t>h</w:t>
      </w:r>
      <w:r>
        <w:rPr>
          <w:spacing w:val="-5"/>
        </w:rPr>
        <w:t> </w:t>
      </w:r>
      <w:r>
        <w:rPr>
          <w:w w:val="108"/>
        </w:rPr>
        <w:t>o</w:t>
      </w:r>
      <w:r>
        <w:rPr>
          <w:w w:val="126"/>
        </w:rPr>
        <w:t>t</w:t>
      </w:r>
      <w:r>
        <w:rPr>
          <w:spacing w:val="-1"/>
          <w:w w:val="110"/>
        </w:rPr>
        <w:t>h</w:t>
      </w:r>
      <w:r>
        <w:rPr>
          <w:w w:val="100"/>
        </w:rPr>
        <w:t>e</w:t>
      </w:r>
      <w:r>
        <w:rPr>
          <w:w w:val="122"/>
        </w:rPr>
        <w:t>r </w:t>
      </w:r>
      <w:r>
        <w:rPr>
          <w:w w:val="105"/>
        </w:rPr>
        <w:t>areas. As this is an area with many low-income and disadvantaged communities, this conclusion</w:t>
      </w:r>
      <w:r>
        <w:rPr>
          <w:spacing w:val="1"/>
          <w:w w:val="105"/>
        </w:rPr>
        <w:t> </w:t>
      </w:r>
      <w:r>
        <w:rPr>
          <w:w w:val="105"/>
        </w:rPr>
        <w:t>indicates</w:t>
      </w:r>
      <w:r>
        <w:rPr>
          <w:spacing w:val="3"/>
          <w:w w:val="105"/>
        </w:rPr>
        <w:t> </w:t>
      </w:r>
      <w:r>
        <w:rPr>
          <w:w w:val="105"/>
        </w:rPr>
        <w:t>an</w:t>
      </w:r>
      <w:r>
        <w:rPr>
          <w:spacing w:val="3"/>
          <w:w w:val="105"/>
        </w:rPr>
        <w:t> </w:t>
      </w:r>
      <w:r>
        <w:rPr>
          <w:w w:val="105"/>
        </w:rPr>
        <w:t>opportunity</w:t>
      </w:r>
      <w:r>
        <w:rPr>
          <w:spacing w:val="3"/>
          <w:w w:val="105"/>
        </w:rPr>
        <w:t> </w:t>
      </w:r>
      <w:r>
        <w:rPr>
          <w:w w:val="105"/>
        </w:rPr>
        <w:t>to</w:t>
      </w:r>
      <w:r>
        <w:rPr>
          <w:spacing w:val="3"/>
          <w:w w:val="105"/>
        </w:rPr>
        <w:t> </w:t>
      </w:r>
      <w:r>
        <w:rPr>
          <w:w w:val="105"/>
        </w:rPr>
        <w:t>invest</w:t>
      </w:r>
      <w:r>
        <w:rPr>
          <w:spacing w:val="3"/>
          <w:w w:val="105"/>
        </w:rPr>
        <w:t> </w:t>
      </w:r>
      <w:r>
        <w:rPr>
          <w:w w:val="105"/>
        </w:rPr>
        <w:t>in</w:t>
      </w:r>
      <w:r>
        <w:rPr>
          <w:spacing w:val="3"/>
          <w:w w:val="105"/>
        </w:rPr>
        <w:t> </w:t>
      </w:r>
      <w:r>
        <w:rPr>
          <w:w w:val="105"/>
        </w:rPr>
        <w:t>the</w:t>
      </w:r>
      <w:r>
        <w:rPr>
          <w:spacing w:val="3"/>
          <w:w w:val="105"/>
        </w:rPr>
        <w:t> </w:t>
      </w:r>
      <w:r>
        <w:rPr>
          <w:w w:val="105"/>
        </w:rPr>
        <w:t>local</w:t>
      </w:r>
      <w:r>
        <w:rPr>
          <w:spacing w:val="3"/>
          <w:w w:val="105"/>
        </w:rPr>
        <w:t> </w:t>
      </w:r>
      <w:r>
        <w:rPr>
          <w:w w:val="105"/>
        </w:rPr>
        <w:t>workforce</w:t>
      </w:r>
      <w:r>
        <w:rPr>
          <w:spacing w:val="3"/>
          <w:w w:val="105"/>
        </w:rPr>
        <w:t> </w:t>
      </w:r>
      <w:r>
        <w:rPr>
          <w:w w:val="105"/>
        </w:rPr>
        <w:t>through</w:t>
      </w:r>
      <w:r>
        <w:rPr>
          <w:spacing w:val="4"/>
          <w:w w:val="105"/>
        </w:rPr>
        <w:t> </w:t>
      </w:r>
      <w:r>
        <w:rPr>
          <w:w w:val="105"/>
        </w:rPr>
        <w:t>educational</w:t>
      </w:r>
      <w:r>
        <w:rPr>
          <w:spacing w:val="3"/>
          <w:w w:val="105"/>
        </w:rPr>
        <w:t> </w:t>
      </w:r>
      <w:r>
        <w:rPr>
          <w:w w:val="105"/>
        </w:rPr>
        <w:t>institutions</w:t>
      </w:r>
      <w:r>
        <w:rPr>
          <w:spacing w:val="3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additional</w:t>
      </w:r>
      <w:r>
        <w:rPr>
          <w:spacing w:val="-8"/>
          <w:w w:val="105"/>
        </w:rPr>
        <w:t> </w:t>
      </w:r>
      <w:r>
        <w:rPr>
          <w:w w:val="105"/>
        </w:rPr>
        <w:t>clean</w:t>
      </w:r>
      <w:r>
        <w:rPr>
          <w:spacing w:val="-7"/>
          <w:w w:val="105"/>
        </w:rPr>
        <w:t> </w:t>
      </w:r>
      <w:r>
        <w:rPr>
          <w:w w:val="105"/>
        </w:rPr>
        <w:t>energy</w:t>
      </w:r>
      <w:r>
        <w:rPr>
          <w:spacing w:val="-8"/>
          <w:w w:val="105"/>
        </w:rPr>
        <w:t> </w:t>
      </w:r>
      <w:r>
        <w:rPr>
          <w:w w:val="105"/>
        </w:rPr>
        <w:t>job</w:t>
      </w:r>
      <w:r>
        <w:rPr>
          <w:spacing w:val="-7"/>
          <w:w w:val="105"/>
        </w:rPr>
        <w:t> </w:t>
      </w:r>
      <w:r>
        <w:rPr>
          <w:w w:val="105"/>
        </w:rPr>
        <w:t>opportunities.</w:t>
      </w:r>
    </w:p>
    <w:p>
      <w:pPr>
        <w:pStyle w:val="BodyText"/>
        <w:spacing w:before="2"/>
        <w:rPr>
          <w:sz w:val="24"/>
        </w:rPr>
      </w:pPr>
    </w:p>
    <w:p>
      <w:pPr>
        <w:pStyle w:val="BodyText"/>
        <w:spacing w:line="244" w:lineRule="auto"/>
        <w:ind w:left="127" w:right="216"/>
      </w:pPr>
      <w:r>
        <w:rPr/>
        <w:t>Sources:</w:t>
      </w:r>
      <w:r>
        <w:rPr>
          <w:spacing w:val="10"/>
        </w:rPr>
        <w:t> </w:t>
      </w:r>
      <w:r>
        <w:rPr/>
        <w:t>Advanced</w:t>
      </w:r>
      <w:r>
        <w:rPr>
          <w:spacing w:val="11"/>
        </w:rPr>
        <w:t> </w:t>
      </w:r>
      <w:r>
        <w:rPr/>
        <w:t>Energy</w:t>
      </w:r>
      <w:r>
        <w:rPr>
          <w:spacing w:val="10"/>
        </w:rPr>
        <w:t> </w:t>
      </w:r>
      <w:r>
        <w:rPr/>
        <w:t>Economy</w:t>
      </w:r>
      <w:r>
        <w:rPr>
          <w:spacing w:val="11"/>
        </w:rPr>
        <w:t> </w:t>
      </w:r>
      <w:r>
        <w:rPr/>
        <w:t>Institute;</w:t>
      </w:r>
      <w:r>
        <w:rPr>
          <w:spacing w:val="10"/>
        </w:rPr>
        <w:t> </w:t>
      </w:r>
      <w:r>
        <w:rPr/>
        <w:t>U.S.</w:t>
      </w:r>
      <w:r>
        <w:rPr>
          <w:spacing w:val="11"/>
        </w:rPr>
        <w:t> </w:t>
      </w:r>
      <w:r>
        <w:rPr/>
        <w:t>Census</w:t>
      </w:r>
      <w:r>
        <w:rPr>
          <w:spacing w:val="10"/>
        </w:rPr>
        <w:t> </w:t>
      </w:r>
      <w:r>
        <w:rPr/>
        <w:t>Bureau.</w:t>
      </w:r>
      <w:r>
        <w:rPr>
          <w:spacing w:val="11"/>
        </w:rPr>
        <w:t> </w:t>
      </w:r>
      <w:r>
        <w:rPr/>
        <w:t>Semicircles</w:t>
      </w:r>
      <w:r>
        <w:rPr>
          <w:spacing w:val="10"/>
        </w:rPr>
        <w:t> </w:t>
      </w:r>
      <w:r>
        <w:rPr/>
        <w:t>are</w:t>
      </w:r>
      <w:r>
        <w:rPr>
          <w:spacing w:val="11"/>
        </w:rPr>
        <w:t> </w:t>
      </w:r>
      <w:r>
        <w:rPr/>
        <w:t>placed</w:t>
      </w:r>
      <w:r>
        <w:rPr>
          <w:spacing w:val="10"/>
        </w:rPr>
        <w:t> </w:t>
      </w:r>
      <w:r>
        <w:rPr/>
        <w:t>in</w:t>
      </w:r>
      <w:r>
        <w:rPr>
          <w:spacing w:val="11"/>
        </w:rPr>
        <w:t> </w:t>
      </w:r>
      <w:r>
        <w:rPr/>
        <w:t>the</w:t>
      </w:r>
      <w:r>
        <w:rPr>
          <w:spacing w:val="-61"/>
        </w:rPr>
        <w:t> </w:t>
      </w:r>
      <w:r>
        <w:rPr>
          <w:w w:val="110"/>
        </w:rPr>
        <w:t>center</w:t>
      </w:r>
      <w:r>
        <w:rPr>
          <w:spacing w:val="-14"/>
          <w:w w:val="110"/>
        </w:rPr>
        <w:t> </w:t>
      </w:r>
      <w:r>
        <w:rPr>
          <w:w w:val="110"/>
        </w:rPr>
        <w:t>of</w:t>
      </w:r>
      <w:r>
        <w:rPr>
          <w:spacing w:val="-14"/>
          <w:w w:val="110"/>
        </w:rPr>
        <w:t> </w:t>
      </w:r>
      <w:r>
        <w:rPr>
          <w:w w:val="110"/>
        </w:rPr>
        <w:t>each</w:t>
      </w:r>
      <w:r>
        <w:rPr>
          <w:spacing w:val="-13"/>
          <w:w w:val="110"/>
        </w:rPr>
        <w:t> </w:t>
      </w:r>
      <w:r>
        <w:rPr>
          <w:w w:val="110"/>
        </w:rPr>
        <w:t>county</w:t>
      </w:r>
      <w:r>
        <w:rPr>
          <w:spacing w:val="-14"/>
          <w:w w:val="110"/>
        </w:rPr>
        <w:t> </w:t>
      </w:r>
      <w:r>
        <w:rPr>
          <w:w w:val="110"/>
        </w:rPr>
        <w:t>but</w:t>
      </w:r>
      <w:r>
        <w:rPr>
          <w:spacing w:val="-13"/>
          <w:w w:val="110"/>
        </w:rPr>
        <w:t> </w:t>
      </w:r>
      <w:r>
        <w:rPr>
          <w:w w:val="110"/>
        </w:rPr>
        <w:t>represent</w:t>
      </w:r>
      <w:r>
        <w:rPr>
          <w:spacing w:val="-14"/>
          <w:w w:val="110"/>
        </w:rPr>
        <w:t> </w:t>
      </w:r>
      <w:r>
        <w:rPr>
          <w:w w:val="110"/>
        </w:rPr>
        <w:t>data</w:t>
      </w:r>
      <w:r>
        <w:rPr>
          <w:spacing w:val="-13"/>
          <w:w w:val="110"/>
        </w:rPr>
        <w:t> </w:t>
      </w:r>
      <w:r>
        <w:rPr>
          <w:w w:val="110"/>
        </w:rPr>
        <w:t>for</w:t>
      </w:r>
      <w:r>
        <w:rPr>
          <w:spacing w:val="-14"/>
          <w:w w:val="110"/>
        </w:rPr>
        <w:t> </w:t>
      </w:r>
      <w:r>
        <w:rPr>
          <w:w w:val="110"/>
        </w:rPr>
        <w:t>the</w:t>
      </w:r>
      <w:r>
        <w:rPr>
          <w:spacing w:val="-13"/>
          <w:w w:val="110"/>
        </w:rPr>
        <w:t> </w:t>
      </w:r>
      <w:r>
        <w:rPr>
          <w:w w:val="110"/>
        </w:rPr>
        <w:t>whole</w:t>
      </w:r>
      <w:r>
        <w:rPr>
          <w:spacing w:val="-14"/>
          <w:w w:val="110"/>
        </w:rPr>
        <w:t> </w:t>
      </w:r>
      <w:r>
        <w:rPr>
          <w:w w:val="110"/>
        </w:rPr>
        <w:t>county</w:t>
      </w:r>
    </w:p>
    <w:p>
      <w:pPr>
        <w:pStyle w:val="BodyText"/>
        <w:spacing w:before="2"/>
        <w:rPr>
          <w:sz w:val="21"/>
        </w:rPr>
      </w:pPr>
    </w:p>
    <w:p>
      <w:pPr>
        <w:pStyle w:val="Heading1"/>
        <w:spacing w:line="244" w:lineRule="auto" w:before="0" w:after="8"/>
      </w:pPr>
      <w:r>
        <w:rPr>
          <w:w w:val="105"/>
        </w:rPr>
        <w:t>Figure 28: Percentage of California State Government</w:t>
      </w:r>
      <w:r>
        <w:rPr>
          <w:spacing w:val="1"/>
          <w:w w:val="105"/>
        </w:rPr>
        <w:t> </w:t>
      </w:r>
      <w:r>
        <w:rPr>
          <w:w w:val="105"/>
        </w:rPr>
        <w:t>Contract Dollars Awarded to Small Businesses and</w:t>
      </w:r>
      <w:r>
        <w:rPr>
          <w:spacing w:val="1"/>
          <w:w w:val="105"/>
        </w:rPr>
        <w:t> </w:t>
      </w:r>
      <w:r>
        <w:rPr/>
        <w:t>Microbusinesses:</w:t>
      </w:r>
      <w:r>
        <w:rPr>
          <w:spacing w:val="28"/>
        </w:rPr>
        <w:t> </w:t>
      </w:r>
      <w:r>
        <w:rPr/>
        <w:t>Annual</w:t>
      </w:r>
      <w:r>
        <w:rPr>
          <w:spacing w:val="29"/>
        </w:rPr>
        <w:t> </w:t>
      </w:r>
      <w:r>
        <w:rPr/>
        <w:t>Results</w:t>
      </w:r>
      <w:r>
        <w:rPr>
          <w:spacing w:val="28"/>
        </w:rPr>
        <w:t> </w:t>
      </w:r>
      <w:r>
        <w:rPr/>
        <w:t>(Fiscal</w:t>
      </w:r>
      <w:r>
        <w:rPr>
          <w:spacing w:val="29"/>
        </w:rPr>
        <w:t> </w:t>
      </w:r>
      <w:r>
        <w:rPr/>
        <w:t>Year</w:t>
      </w:r>
      <w:r>
        <w:rPr>
          <w:spacing w:val="30"/>
        </w:rPr>
        <w:t> </w:t>
      </w:r>
      <w:r>
        <w:rPr/>
        <w:t>2009-2015)</w:t>
      </w:r>
    </w:p>
    <w:p>
      <w:pPr>
        <w:pStyle w:val="BodyText"/>
        <w:ind w:left="127"/>
        <w:rPr>
          <w:sz w:val="20"/>
        </w:rPr>
      </w:pPr>
      <w:r>
        <w:rPr>
          <w:sz w:val="20"/>
        </w:rPr>
        <w:drawing>
          <wp:inline distT="0" distB="0" distL="0" distR="0">
            <wp:extent cx="6856317" cy="4160520"/>
            <wp:effectExtent l="0" t="0" r="0" b="0"/>
            <wp:docPr id="137" name="image29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290.jpeg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6317" cy="416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line="244" w:lineRule="auto" w:before="324"/>
        <w:ind w:left="127"/>
      </w:pPr>
      <w:r>
        <w:rPr>
          <w:w w:val="105"/>
        </w:rPr>
        <w:t>Small</w:t>
      </w:r>
      <w:r>
        <w:rPr>
          <w:spacing w:val="-10"/>
          <w:w w:val="105"/>
        </w:rPr>
        <w:t> </w:t>
      </w:r>
      <w:r>
        <w:rPr>
          <w:w w:val="105"/>
        </w:rPr>
        <w:t>businesses</w:t>
      </w:r>
      <w:r>
        <w:rPr>
          <w:spacing w:val="-9"/>
          <w:w w:val="105"/>
        </w:rPr>
        <w:t> </w:t>
      </w:r>
      <w:r>
        <w:rPr>
          <w:w w:val="105"/>
        </w:rPr>
        <w:t>in</w:t>
      </w:r>
      <w:r>
        <w:rPr>
          <w:spacing w:val="-10"/>
          <w:w w:val="105"/>
        </w:rPr>
        <w:t> </w:t>
      </w:r>
      <w:r>
        <w:rPr>
          <w:w w:val="105"/>
        </w:rPr>
        <w:t>California</w:t>
      </w:r>
      <w:r>
        <w:rPr>
          <w:spacing w:val="-9"/>
          <w:w w:val="105"/>
        </w:rPr>
        <w:t> </w:t>
      </w:r>
      <w:r>
        <w:rPr>
          <w:w w:val="105"/>
        </w:rPr>
        <w:t>can</w:t>
      </w:r>
      <w:r>
        <w:rPr>
          <w:spacing w:val="-10"/>
          <w:w w:val="105"/>
        </w:rPr>
        <w:t> </w:t>
      </w:r>
      <w:r>
        <w:rPr>
          <w:w w:val="105"/>
        </w:rPr>
        <w:t>receive</w:t>
      </w:r>
      <w:r>
        <w:rPr>
          <w:spacing w:val="-9"/>
          <w:w w:val="105"/>
        </w:rPr>
        <w:t> </w:t>
      </w:r>
      <w:r>
        <w:rPr>
          <w:w w:val="105"/>
        </w:rPr>
        <w:t>a</w:t>
      </w:r>
      <w:r>
        <w:rPr>
          <w:spacing w:val="-10"/>
          <w:w w:val="105"/>
        </w:rPr>
        <w:t> </w:t>
      </w:r>
      <w:r>
        <w:rPr>
          <w:w w:val="105"/>
        </w:rPr>
        <w:t>certiﬁcation</w:t>
      </w:r>
      <w:r>
        <w:rPr>
          <w:spacing w:val="-9"/>
          <w:w w:val="105"/>
        </w:rPr>
        <w:t> </w:t>
      </w:r>
      <w:r>
        <w:rPr>
          <w:w w:val="105"/>
        </w:rPr>
        <w:t>through</w:t>
      </w:r>
      <w:r>
        <w:rPr>
          <w:spacing w:val="-10"/>
          <w:w w:val="105"/>
        </w:rPr>
        <w:t> </w:t>
      </w:r>
      <w:r>
        <w:rPr>
          <w:w w:val="105"/>
        </w:rPr>
        <w:t>the</w:t>
      </w:r>
      <w:r>
        <w:rPr>
          <w:spacing w:val="-9"/>
          <w:w w:val="105"/>
        </w:rPr>
        <w:t> </w:t>
      </w:r>
      <w:r>
        <w:rPr>
          <w:w w:val="105"/>
        </w:rPr>
        <w:t>Department</w:t>
      </w:r>
      <w:r>
        <w:rPr>
          <w:spacing w:val="-10"/>
          <w:w w:val="105"/>
        </w:rPr>
        <w:t> </w:t>
      </w:r>
      <w:r>
        <w:rPr>
          <w:w w:val="105"/>
        </w:rPr>
        <w:t>of</w:t>
      </w:r>
      <w:r>
        <w:rPr>
          <w:spacing w:val="-9"/>
          <w:w w:val="105"/>
        </w:rPr>
        <w:t> </w:t>
      </w:r>
      <w:r>
        <w:rPr>
          <w:w w:val="105"/>
        </w:rPr>
        <w:t>General</w:t>
      </w:r>
      <w:r>
        <w:rPr>
          <w:spacing w:val="-10"/>
          <w:w w:val="105"/>
        </w:rPr>
        <w:t> </w:t>
      </w:r>
      <w:r>
        <w:rPr>
          <w:w w:val="105"/>
        </w:rPr>
        <w:t>Services</w:t>
      </w:r>
      <w:r>
        <w:rPr>
          <w:spacing w:val="-64"/>
          <w:w w:val="105"/>
        </w:rPr>
        <w:t> </w:t>
      </w:r>
      <w:r>
        <w:rPr>
          <w:w w:val="105"/>
        </w:rPr>
        <w:t>(DGS)</w:t>
      </w:r>
      <w:r>
        <w:rPr>
          <w:spacing w:val="-15"/>
          <w:w w:val="105"/>
        </w:rPr>
        <w:t> </w:t>
      </w:r>
      <w:r>
        <w:rPr>
          <w:w w:val="105"/>
        </w:rPr>
        <w:t>to</w:t>
      </w:r>
      <w:r>
        <w:rPr>
          <w:spacing w:val="-14"/>
          <w:w w:val="105"/>
        </w:rPr>
        <w:t> </w:t>
      </w:r>
      <w:r>
        <w:rPr>
          <w:w w:val="105"/>
        </w:rPr>
        <w:t>qualify</w:t>
      </w:r>
      <w:r>
        <w:rPr>
          <w:spacing w:val="-14"/>
          <w:w w:val="105"/>
        </w:rPr>
        <w:t> </w:t>
      </w:r>
      <w:r>
        <w:rPr>
          <w:w w:val="105"/>
        </w:rPr>
        <w:t>for</w:t>
      </w:r>
      <w:r>
        <w:rPr>
          <w:spacing w:val="-15"/>
          <w:w w:val="105"/>
        </w:rPr>
        <w:t> </w:t>
      </w:r>
      <w:r>
        <w:rPr>
          <w:w w:val="105"/>
        </w:rPr>
        <w:t>California’s</w:t>
      </w:r>
      <w:r>
        <w:rPr>
          <w:spacing w:val="-14"/>
          <w:w w:val="105"/>
        </w:rPr>
        <w:t> </w:t>
      </w:r>
      <w:r>
        <w:rPr>
          <w:w w:val="105"/>
        </w:rPr>
        <w:t>Small</w:t>
      </w:r>
      <w:r>
        <w:rPr>
          <w:spacing w:val="-14"/>
          <w:w w:val="105"/>
        </w:rPr>
        <w:t> </w:t>
      </w:r>
      <w:r>
        <w:rPr>
          <w:w w:val="105"/>
        </w:rPr>
        <w:t>Business</w:t>
      </w:r>
      <w:r>
        <w:rPr>
          <w:spacing w:val="-14"/>
          <w:w w:val="105"/>
        </w:rPr>
        <w:t> </w:t>
      </w:r>
      <w:r>
        <w:rPr>
          <w:w w:val="105"/>
        </w:rPr>
        <w:t>Participation</w:t>
      </w:r>
      <w:r>
        <w:rPr>
          <w:spacing w:val="-15"/>
          <w:w w:val="105"/>
        </w:rPr>
        <w:t> </w:t>
      </w:r>
      <w:r>
        <w:rPr>
          <w:w w:val="105"/>
        </w:rPr>
        <w:t>Program.</w:t>
      </w:r>
      <w:r>
        <w:rPr>
          <w:spacing w:val="-14"/>
          <w:w w:val="105"/>
        </w:rPr>
        <w:t> </w:t>
      </w:r>
      <w:r>
        <w:rPr>
          <w:w w:val="105"/>
        </w:rPr>
        <w:t>This</w:t>
      </w:r>
      <w:r>
        <w:rPr>
          <w:spacing w:val="-14"/>
          <w:w w:val="105"/>
        </w:rPr>
        <w:t> </w:t>
      </w:r>
      <w:r>
        <w:rPr>
          <w:w w:val="105"/>
        </w:rPr>
        <w:t>program</w:t>
      </w:r>
      <w:r>
        <w:rPr>
          <w:spacing w:val="-14"/>
          <w:w w:val="105"/>
        </w:rPr>
        <w:t> </w:t>
      </w:r>
      <w:r>
        <w:rPr>
          <w:w w:val="105"/>
        </w:rPr>
        <w:t>has</w:t>
      </w:r>
      <w:r>
        <w:rPr>
          <w:spacing w:val="-15"/>
          <w:w w:val="105"/>
        </w:rPr>
        <w:t> </w:t>
      </w:r>
      <w:r>
        <w:rPr>
          <w:w w:val="105"/>
        </w:rPr>
        <w:t>a</w:t>
      </w:r>
      <w:r>
        <w:rPr>
          <w:spacing w:val="-14"/>
          <w:w w:val="105"/>
        </w:rPr>
        <w:t> </w:t>
      </w:r>
      <w:r>
        <w:rPr>
          <w:w w:val="105"/>
        </w:rPr>
        <w:t>goal</w:t>
      </w:r>
      <w:r>
        <w:rPr>
          <w:spacing w:val="-14"/>
          <w:w w:val="105"/>
        </w:rPr>
        <w:t> </w:t>
      </w:r>
      <w:r>
        <w:rPr>
          <w:w w:val="105"/>
        </w:rPr>
        <w:t>that</w:t>
      </w:r>
      <w:r>
        <w:rPr>
          <w:spacing w:val="-14"/>
          <w:w w:val="105"/>
        </w:rPr>
        <w:t> </w:t>
      </w:r>
      <w:r>
        <w:rPr>
          <w:w w:val="105"/>
        </w:rPr>
        <w:t>at</w:t>
      </w:r>
      <w:r>
        <w:rPr>
          <w:spacing w:val="-64"/>
          <w:w w:val="105"/>
        </w:rPr>
        <w:t> </w:t>
      </w:r>
      <w:r>
        <w:rPr>
          <w:w w:val="105"/>
        </w:rPr>
        <w:t>least 25 percent of California state government contract dollars go to small businesses annually. As</w:t>
      </w:r>
      <w:r>
        <w:rPr>
          <w:spacing w:val="1"/>
          <w:w w:val="105"/>
        </w:rPr>
        <w:t> </w:t>
      </w:r>
      <w:r>
        <w:rPr>
          <w:w w:val="105"/>
        </w:rPr>
        <w:t>part of this program, small businesses are eligible for a 5 percent bid preference on applicable</w:t>
      </w:r>
      <w:r>
        <w:rPr>
          <w:spacing w:val="1"/>
          <w:w w:val="105"/>
        </w:rPr>
        <w:t> </w:t>
      </w:r>
      <w:r>
        <w:rPr>
          <w:w w:val="105"/>
        </w:rPr>
        <w:t>California state government solicitations. California state government has met the 25 percent</w:t>
      </w:r>
      <w:r>
        <w:rPr>
          <w:spacing w:val="1"/>
          <w:w w:val="105"/>
        </w:rPr>
        <w:t> </w:t>
      </w:r>
      <w:r>
        <w:rPr>
          <w:w w:val="110"/>
        </w:rPr>
        <w:t>minimum</w:t>
      </w:r>
      <w:r>
        <w:rPr>
          <w:spacing w:val="-16"/>
          <w:w w:val="110"/>
        </w:rPr>
        <w:t> </w:t>
      </w:r>
      <w:r>
        <w:rPr>
          <w:w w:val="110"/>
        </w:rPr>
        <w:t>goal</w:t>
      </w:r>
      <w:r>
        <w:rPr>
          <w:spacing w:val="-15"/>
          <w:w w:val="110"/>
        </w:rPr>
        <w:t> </w:t>
      </w:r>
      <w:r>
        <w:rPr>
          <w:w w:val="110"/>
        </w:rPr>
        <w:t>for</w:t>
      </w:r>
      <w:r>
        <w:rPr>
          <w:spacing w:val="-15"/>
          <w:w w:val="110"/>
        </w:rPr>
        <w:t> </w:t>
      </w:r>
      <w:r>
        <w:rPr>
          <w:w w:val="110"/>
        </w:rPr>
        <w:t>small</w:t>
      </w:r>
      <w:r>
        <w:rPr>
          <w:spacing w:val="-15"/>
          <w:w w:val="110"/>
        </w:rPr>
        <w:t> </w:t>
      </w:r>
      <w:r>
        <w:rPr>
          <w:w w:val="110"/>
        </w:rPr>
        <w:t>business</w:t>
      </w:r>
      <w:r>
        <w:rPr>
          <w:spacing w:val="-16"/>
          <w:w w:val="110"/>
        </w:rPr>
        <w:t> </w:t>
      </w:r>
      <w:r>
        <w:rPr>
          <w:w w:val="110"/>
        </w:rPr>
        <w:t>participation</w:t>
      </w:r>
      <w:r>
        <w:rPr>
          <w:spacing w:val="-15"/>
          <w:w w:val="110"/>
        </w:rPr>
        <w:t> </w:t>
      </w:r>
      <w:r>
        <w:rPr>
          <w:w w:val="110"/>
        </w:rPr>
        <w:t>for</w:t>
      </w:r>
      <w:r>
        <w:rPr>
          <w:spacing w:val="-15"/>
          <w:w w:val="110"/>
        </w:rPr>
        <w:t> </w:t>
      </w:r>
      <w:r>
        <w:rPr>
          <w:w w:val="110"/>
        </w:rPr>
        <w:t>the</w:t>
      </w:r>
      <w:r>
        <w:rPr>
          <w:spacing w:val="-15"/>
          <w:w w:val="110"/>
        </w:rPr>
        <w:t> </w:t>
      </w:r>
      <w:r>
        <w:rPr>
          <w:w w:val="110"/>
        </w:rPr>
        <w:t>past</w:t>
      </w:r>
      <w:r>
        <w:rPr>
          <w:spacing w:val="-16"/>
          <w:w w:val="110"/>
        </w:rPr>
        <w:t> </w:t>
      </w:r>
      <w:r>
        <w:rPr>
          <w:w w:val="110"/>
        </w:rPr>
        <w:t>three</w:t>
      </w:r>
      <w:r>
        <w:rPr>
          <w:spacing w:val="-15"/>
          <w:w w:val="110"/>
        </w:rPr>
        <w:t> </w:t>
      </w:r>
      <w:r>
        <w:rPr>
          <w:w w:val="110"/>
        </w:rPr>
        <w:t>ﬁscal</w:t>
      </w:r>
      <w:r>
        <w:rPr>
          <w:spacing w:val="-15"/>
          <w:w w:val="110"/>
        </w:rPr>
        <w:t> </w:t>
      </w:r>
      <w:r>
        <w:rPr>
          <w:w w:val="110"/>
        </w:rPr>
        <w:t>years.</w:t>
      </w:r>
    </w:p>
    <w:p>
      <w:pPr>
        <w:spacing w:after="0" w:line="244" w:lineRule="auto"/>
        <w:sectPr>
          <w:pgSz w:w="12240" w:h="15840"/>
          <w:pgMar w:header="0" w:footer="0" w:top="620" w:bottom="200" w:left="620" w:right="620"/>
        </w:sectPr>
      </w:pPr>
    </w:p>
    <w:p>
      <w:pPr>
        <w:pStyle w:val="BodyText"/>
        <w:spacing w:before="91"/>
        <w:ind w:left="127"/>
      </w:pPr>
      <w:r>
        <w:rPr>
          <w:w w:val="105"/>
        </w:rPr>
        <w:t>To</w:t>
      </w:r>
      <w:r>
        <w:rPr>
          <w:spacing w:val="-6"/>
          <w:w w:val="105"/>
        </w:rPr>
        <w:t> </w:t>
      </w:r>
      <w:r>
        <w:rPr>
          <w:w w:val="105"/>
        </w:rPr>
        <w:t>help</w:t>
      </w:r>
      <w:r>
        <w:rPr>
          <w:spacing w:val="-5"/>
          <w:w w:val="105"/>
        </w:rPr>
        <w:t> </w:t>
      </w:r>
      <w:r>
        <w:rPr>
          <w:w w:val="105"/>
        </w:rPr>
        <w:t>increase</w:t>
      </w:r>
      <w:r>
        <w:rPr>
          <w:spacing w:val="-5"/>
          <w:w w:val="105"/>
        </w:rPr>
        <w:t> </w:t>
      </w:r>
      <w:r>
        <w:rPr>
          <w:w w:val="105"/>
        </w:rPr>
        <w:t>participation</w:t>
      </w:r>
      <w:r>
        <w:rPr>
          <w:spacing w:val="-6"/>
          <w:w w:val="105"/>
        </w:rPr>
        <w:t> </w:t>
      </w:r>
      <w:r>
        <w:rPr>
          <w:w w:val="105"/>
        </w:rPr>
        <w:t>of</w:t>
      </w:r>
      <w:r>
        <w:rPr>
          <w:spacing w:val="-5"/>
          <w:w w:val="105"/>
        </w:rPr>
        <w:t> </w:t>
      </w:r>
      <w:r>
        <w:rPr>
          <w:w w:val="105"/>
        </w:rPr>
        <w:t>small</w:t>
      </w:r>
      <w:r>
        <w:rPr>
          <w:spacing w:val="-5"/>
          <w:w w:val="105"/>
        </w:rPr>
        <w:t> </w:t>
      </w:r>
      <w:r>
        <w:rPr>
          <w:w w:val="105"/>
        </w:rPr>
        <w:t>businesses</w:t>
      </w:r>
      <w:r>
        <w:rPr>
          <w:spacing w:val="-6"/>
          <w:w w:val="105"/>
        </w:rPr>
        <w:t> </w:t>
      </w:r>
      <w:r>
        <w:rPr>
          <w:w w:val="105"/>
        </w:rPr>
        <w:t>in</w:t>
      </w:r>
      <w:r>
        <w:rPr>
          <w:spacing w:val="-5"/>
          <w:w w:val="105"/>
        </w:rPr>
        <w:t> </w:t>
      </w:r>
      <w:r>
        <w:rPr>
          <w:w w:val="105"/>
        </w:rPr>
        <w:t>state</w:t>
      </w:r>
      <w:r>
        <w:rPr>
          <w:spacing w:val="-5"/>
          <w:w w:val="105"/>
        </w:rPr>
        <w:t> </w:t>
      </w:r>
      <w:r>
        <w:rPr>
          <w:w w:val="105"/>
        </w:rPr>
        <w:t>government</w:t>
      </w:r>
      <w:r>
        <w:rPr>
          <w:spacing w:val="-6"/>
          <w:w w:val="105"/>
        </w:rPr>
        <w:t> </w:t>
      </w:r>
      <w:r>
        <w:rPr>
          <w:w w:val="105"/>
        </w:rPr>
        <w:t>contracts,</w:t>
      </w:r>
      <w:r>
        <w:rPr>
          <w:spacing w:val="-5"/>
          <w:w w:val="105"/>
        </w:rPr>
        <w:t> </w:t>
      </w:r>
      <w:r>
        <w:rPr>
          <w:w w:val="105"/>
        </w:rPr>
        <w:t>the</w:t>
      </w:r>
    </w:p>
    <w:p>
      <w:pPr>
        <w:pStyle w:val="BodyText"/>
        <w:spacing w:line="247" w:lineRule="auto" w:before="8"/>
        <w:ind w:left="127" w:right="316"/>
      </w:pPr>
      <w:r>
        <w:rPr>
          <w:w w:val="105"/>
        </w:rPr>
        <w:t>CaleProcure </w:t>
      </w:r>
      <w:r>
        <w:rPr>
          <w:rFonts w:ascii="Arial" w:hAnsi="Arial"/>
          <w:b/>
          <w:w w:val="105"/>
        </w:rPr>
        <w:t>[24] </w:t>
      </w:r>
      <w:r>
        <w:rPr>
          <w:w w:val="105"/>
        </w:rPr>
        <w:t>website offers information and technical assistance with certiﬁcation, registration,</w:t>
      </w:r>
      <w:r>
        <w:rPr>
          <w:spacing w:val="-65"/>
          <w:w w:val="105"/>
        </w:rPr>
        <w:t> </w:t>
      </w:r>
      <w:r>
        <w:rPr>
          <w:w w:val="105"/>
        </w:rPr>
        <w:t>and</w:t>
      </w:r>
      <w:r>
        <w:rPr>
          <w:spacing w:val="-6"/>
          <w:w w:val="105"/>
        </w:rPr>
        <w:t> </w:t>
      </w:r>
      <w:r>
        <w:rPr>
          <w:w w:val="105"/>
        </w:rPr>
        <w:t>navigation</w:t>
      </w:r>
      <w:r>
        <w:rPr>
          <w:spacing w:val="-6"/>
          <w:w w:val="105"/>
        </w:rPr>
        <w:t> </w:t>
      </w:r>
      <w:r>
        <w:rPr>
          <w:w w:val="105"/>
        </w:rPr>
        <w:t>of</w:t>
      </w:r>
      <w:r>
        <w:rPr>
          <w:spacing w:val="-6"/>
          <w:w w:val="105"/>
        </w:rPr>
        <w:t> </w:t>
      </w:r>
      <w:r>
        <w:rPr>
          <w:w w:val="105"/>
        </w:rPr>
        <w:t>the</w:t>
      </w:r>
      <w:r>
        <w:rPr>
          <w:spacing w:val="-5"/>
          <w:w w:val="105"/>
        </w:rPr>
        <w:t> </w:t>
      </w:r>
      <w:r>
        <w:rPr>
          <w:w w:val="105"/>
        </w:rPr>
        <w:t>online</w:t>
      </w:r>
      <w:r>
        <w:rPr>
          <w:spacing w:val="-6"/>
          <w:w w:val="105"/>
        </w:rPr>
        <w:t> </w:t>
      </w:r>
      <w:r>
        <w:rPr>
          <w:w w:val="105"/>
        </w:rPr>
        <w:t>marketplace.</w:t>
      </w:r>
      <w:r>
        <w:rPr>
          <w:spacing w:val="-6"/>
          <w:w w:val="105"/>
        </w:rPr>
        <w:t> </w:t>
      </w:r>
      <w:r>
        <w:rPr>
          <w:w w:val="105"/>
        </w:rPr>
        <w:t>In</w:t>
      </w:r>
      <w:r>
        <w:rPr>
          <w:spacing w:val="-6"/>
          <w:w w:val="105"/>
        </w:rPr>
        <w:t> </w:t>
      </w:r>
      <w:r>
        <w:rPr>
          <w:w w:val="105"/>
        </w:rPr>
        <w:t>addition,</w:t>
      </w:r>
      <w:r>
        <w:rPr>
          <w:spacing w:val="-5"/>
          <w:w w:val="105"/>
        </w:rPr>
        <w:t> </w:t>
      </w:r>
      <w:r>
        <w:rPr>
          <w:w w:val="105"/>
        </w:rPr>
        <w:t>the</w:t>
      </w:r>
      <w:r>
        <w:rPr>
          <w:spacing w:val="-6"/>
          <w:w w:val="105"/>
        </w:rPr>
        <w:t> </w:t>
      </w:r>
      <w:r>
        <w:rPr>
          <w:w w:val="105"/>
        </w:rPr>
        <w:t>U.S.</w:t>
      </w:r>
      <w:r>
        <w:rPr>
          <w:spacing w:val="-6"/>
          <w:w w:val="105"/>
        </w:rPr>
        <w:t> </w:t>
      </w:r>
      <w:r>
        <w:rPr>
          <w:w w:val="105"/>
        </w:rPr>
        <w:t>Small</w:t>
      </w:r>
      <w:r>
        <w:rPr>
          <w:spacing w:val="-5"/>
          <w:w w:val="105"/>
        </w:rPr>
        <w:t> </w:t>
      </w:r>
      <w:r>
        <w:rPr>
          <w:w w:val="105"/>
        </w:rPr>
        <w:t>Business</w:t>
      </w:r>
      <w:r>
        <w:rPr>
          <w:spacing w:val="-6"/>
          <w:w w:val="105"/>
        </w:rPr>
        <w:t> </w:t>
      </w:r>
      <w:r>
        <w:rPr>
          <w:w w:val="105"/>
        </w:rPr>
        <w:t>Administration,</w:t>
      </w:r>
      <w:r>
        <w:rPr>
          <w:spacing w:val="-6"/>
          <w:w w:val="105"/>
        </w:rPr>
        <w:t> </w:t>
      </w:r>
      <w:r>
        <w:rPr>
          <w:w w:val="105"/>
        </w:rPr>
        <w:t>state</w:t>
      </w:r>
      <w:r>
        <w:rPr>
          <w:spacing w:val="-64"/>
          <w:w w:val="105"/>
        </w:rPr>
        <w:t> </w:t>
      </w:r>
      <w:r>
        <w:rPr>
          <w:w w:val="105"/>
        </w:rPr>
        <w:t>government agencies, and local government agencies conduct numerous workshops each year to</w:t>
      </w:r>
      <w:r>
        <w:rPr>
          <w:spacing w:val="1"/>
          <w:w w:val="105"/>
        </w:rPr>
        <w:t> </w:t>
      </w:r>
      <w:r>
        <w:rPr>
          <w:w w:val="105"/>
        </w:rPr>
        <w:t>raise awareness and improve understanding of how to participate in government contracting</w:t>
      </w:r>
      <w:r>
        <w:rPr>
          <w:spacing w:val="1"/>
          <w:w w:val="105"/>
        </w:rPr>
        <w:t> </w:t>
      </w:r>
      <w:r>
        <w:rPr>
          <w:w w:val="110"/>
        </w:rPr>
        <w:t>procedures.</w:t>
      </w:r>
    </w:p>
    <w:p>
      <w:pPr>
        <w:pStyle w:val="BodyText"/>
        <w:spacing w:before="8"/>
      </w:pPr>
    </w:p>
    <w:p>
      <w:pPr>
        <w:pStyle w:val="BodyText"/>
        <w:ind w:left="127"/>
      </w:pPr>
      <w:r>
        <w:rPr>
          <w:spacing w:val="-1"/>
          <w:w w:val="105"/>
        </w:rPr>
        <w:t>Source:</w:t>
      </w:r>
      <w:r>
        <w:rPr>
          <w:spacing w:val="-16"/>
          <w:w w:val="105"/>
        </w:rPr>
        <w:t> </w:t>
      </w:r>
      <w:r>
        <w:rPr>
          <w:spacing w:val="-1"/>
          <w:w w:val="105"/>
        </w:rPr>
        <w:t>Department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of</w:t>
      </w:r>
      <w:r>
        <w:rPr>
          <w:spacing w:val="-16"/>
          <w:w w:val="105"/>
        </w:rPr>
        <w:t> </w:t>
      </w:r>
      <w:r>
        <w:rPr>
          <w:spacing w:val="-1"/>
          <w:w w:val="105"/>
        </w:rPr>
        <w:t>General</w:t>
      </w:r>
      <w:r>
        <w:rPr>
          <w:spacing w:val="-15"/>
          <w:w w:val="105"/>
        </w:rPr>
        <w:t> </w:t>
      </w:r>
      <w:r>
        <w:rPr>
          <w:w w:val="105"/>
        </w:rPr>
        <w:t>Services</w:t>
      </w:r>
    </w:p>
    <w:p>
      <w:pPr>
        <w:pStyle w:val="BodyText"/>
        <w:spacing w:before="3"/>
        <w:rPr>
          <w:sz w:val="19"/>
        </w:rPr>
      </w:pPr>
      <w:r>
        <w:rPr/>
        <w:pict>
          <v:shape style="position:absolute;margin-left:37.398941pt;margin-top:14.083865pt;width:51.45pt;height:.1pt;mso-position-horizontal-relative:page;mso-position-vertical-relative:paragraph;z-index:-15677952;mso-wrap-distance-left:0;mso-wrap-distance-right:0" id="docshape770" coordorigin="748,282" coordsize="1029,0" path="m748,282l1776,282e" filled="false" stroked="true" strokeweight=".734263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rPr>
          <w:sz w:val="19"/>
        </w:rPr>
      </w:pPr>
    </w:p>
    <w:p>
      <w:pPr>
        <w:pStyle w:val="ListParagraph"/>
        <w:numPr>
          <w:ilvl w:val="0"/>
          <w:numId w:val="2"/>
        </w:numPr>
        <w:tabs>
          <w:tab w:pos="602" w:val="left" w:leader="none"/>
        </w:tabs>
        <w:spacing w:line="240" w:lineRule="auto" w:before="125" w:after="0"/>
        <w:ind w:left="601" w:right="0" w:hanging="475"/>
        <w:jc w:val="left"/>
        <w:rPr>
          <w:rFonts w:ascii="Arial"/>
          <w:b/>
          <w:sz w:val="23"/>
        </w:rPr>
      </w:pPr>
      <w:r>
        <w:rPr>
          <w:rFonts w:ascii="Arial"/>
          <w:b/>
          <w:w w:val="105"/>
          <w:sz w:val="23"/>
          <w:u w:val="single"/>
        </w:rPr>
        <w:t>https://caleprocure.ca.</w:t>
      </w:r>
      <w:r>
        <w:rPr>
          <w:rFonts w:ascii="Arial"/>
          <w:b/>
          <w:w w:val="105"/>
          <w:sz w:val="23"/>
        </w:rPr>
        <w:t>g</w:t>
      </w:r>
      <w:r>
        <w:rPr>
          <w:rFonts w:ascii="Arial"/>
          <w:b/>
          <w:w w:val="105"/>
          <w:sz w:val="23"/>
          <w:u w:val="single"/>
        </w:rPr>
        <w:t>ov/pa</w:t>
      </w:r>
      <w:r>
        <w:rPr>
          <w:rFonts w:ascii="Arial"/>
          <w:b/>
          <w:w w:val="105"/>
          <w:sz w:val="23"/>
        </w:rPr>
        <w:t>g</w:t>
      </w:r>
      <w:r>
        <w:rPr>
          <w:rFonts w:ascii="Arial"/>
          <w:b/>
          <w:w w:val="105"/>
          <w:sz w:val="23"/>
          <w:u w:val="single"/>
        </w:rPr>
        <w:t>es/index.aspx</w:t>
      </w:r>
    </w:p>
    <w:p>
      <w:pPr>
        <w:spacing w:after="0" w:line="240" w:lineRule="auto"/>
        <w:jc w:val="left"/>
        <w:rPr>
          <w:rFonts w:ascii="Arial"/>
          <w:sz w:val="23"/>
        </w:rPr>
        <w:sectPr>
          <w:pgSz w:w="12240" w:h="15840"/>
          <w:pgMar w:header="0" w:footer="0" w:top="620" w:bottom="200" w:left="620" w:right="620"/>
        </w:sectPr>
      </w:pPr>
    </w:p>
    <w:p>
      <w:pPr>
        <w:pStyle w:val="Heading1"/>
        <w:spacing w:line="244" w:lineRule="auto"/>
      </w:pPr>
      <w:r>
        <w:rPr>
          <w:w w:val="105"/>
        </w:rPr>
        <w:t>Figure</w:t>
      </w:r>
      <w:r>
        <w:rPr>
          <w:spacing w:val="-18"/>
          <w:w w:val="105"/>
        </w:rPr>
        <w:t> </w:t>
      </w:r>
      <w:r>
        <w:rPr>
          <w:w w:val="105"/>
        </w:rPr>
        <w:t>29:</w:t>
      </w:r>
      <w:r>
        <w:rPr>
          <w:spacing w:val="-18"/>
          <w:w w:val="105"/>
        </w:rPr>
        <w:t> </w:t>
      </w:r>
      <w:r>
        <w:rPr>
          <w:w w:val="105"/>
        </w:rPr>
        <w:t>California</w:t>
      </w:r>
      <w:r>
        <w:rPr>
          <w:spacing w:val="-17"/>
          <w:w w:val="105"/>
        </w:rPr>
        <w:t> </w:t>
      </w:r>
      <w:r>
        <w:rPr>
          <w:w w:val="105"/>
        </w:rPr>
        <w:t>Small</w:t>
      </w:r>
      <w:r>
        <w:rPr>
          <w:spacing w:val="-18"/>
          <w:w w:val="105"/>
        </w:rPr>
        <w:t> </w:t>
      </w:r>
      <w:r>
        <w:rPr>
          <w:w w:val="105"/>
        </w:rPr>
        <w:t>and</w:t>
      </w:r>
      <w:r>
        <w:rPr>
          <w:spacing w:val="-17"/>
          <w:w w:val="105"/>
        </w:rPr>
        <w:t> </w:t>
      </w:r>
      <w:r>
        <w:rPr>
          <w:w w:val="105"/>
        </w:rPr>
        <w:t>Microbusinesses</w:t>
      </w:r>
      <w:r>
        <w:rPr>
          <w:spacing w:val="-18"/>
          <w:w w:val="105"/>
        </w:rPr>
        <w:t> </w:t>
      </w:r>
      <w:r>
        <w:rPr>
          <w:w w:val="105"/>
        </w:rPr>
        <w:t>in</w:t>
      </w:r>
      <w:r>
        <w:rPr>
          <w:spacing w:val="-18"/>
          <w:w w:val="105"/>
        </w:rPr>
        <w:t> </w:t>
      </w:r>
      <w:r>
        <w:rPr>
          <w:w w:val="105"/>
        </w:rPr>
        <w:t>Low-</w:t>
      </w:r>
      <w:r>
        <w:rPr>
          <w:spacing w:val="-105"/>
          <w:w w:val="105"/>
        </w:rPr>
        <w:t> </w:t>
      </w:r>
      <w:r>
        <w:rPr>
          <w:w w:val="105"/>
        </w:rPr>
        <w:t>income</w:t>
      </w:r>
      <w:r>
        <w:rPr>
          <w:spacing w:val="-13"/>
          <w:w w:val="105"/>
        </w:rPr>
        <w:t> </w:t>
      </w:r>
      <w:r>
        <w:rPr>
          <w:w w:val="105"/>
        </w:rPr>
        <w:t>Areas</w:t>
      </w:r>
    </w:p>
    <w:p>
      <w:pPr>
        <w:pStyle w:val="BodyText"/>
        <w:ind w:left="124"/>
        <w:rPr>
          <w:sz w:val="20"/>
        </w:rPr>
      </w:pPr>
      <w:r>
        <w:rPr>
          <w:sz w:val="20"/>
        </w:rPr>
        <w:pict>
          <v:group style="width:537.75pt;height:359.75pt;mso-position-horizontal-relative:char;mso-position-vertical-relative:line" id="docshapegroup771" coordorigin="0,0" coordsize="10755,7195">
            <v:shape style="position:absolute;left:7;top:7;width:2581;height:7180" type="#_x0000_t75" id="docshape772" stroked="false">
              <v:imagedata r:id="rId312" o:title=""/>
            </v:shape>
            <v:shape style="position:absolute;left:2587;top:7;width:3674;height:7180" type="#_x0000_t75" id="docshape773" stroked="false">
              <v:imagedata r:id="rId313" o:title=""/>
            </v:shape>
            <v:shape style="position:absolute;left:6260;top:7;width:3674;height:7180" type="#_x0000_t75" id="docshape774" stroked="false">
              <v:imagedata r:id="rId314" o:title=""/>
            </v:shape>
            <v:shape style="position:absolute;left:9933;top:7;width:814;height:7180" type="#_x0000_t75" id="docshape775" stroked="false">
              <v:imagedata r:id="rId315" o:title=""/>
            </v:shape>
            <v:shape style="position:absolute;left:75;top:215;width:10672;height:6972" type="#_x0000_t75" id="docshape776" stroked="false">
              <v:imagedata r:id="rId316" o:title=""/>
            </v:shape>
            <v:shape style="position:absolute;left:4595;top:6021;width:431;height:431" type="#_x0000_t75" id="docshape777" stroked="false">
              <v:imagedata r:id="rId317" o:title=""/>
            </v:shape>
            <v:shape style="position:absolute;left:8929;top:6925;width:431;height:262" type="#_x0000_t75" id="docshape778" stroked="false">
              <v:imagedata r:id="rId318" o:title=""/>
            </v:shape>
            <v:shape style="position:absolute;left:3347;top:3711;width:431;height:431" type="#_x0000_t75" id="docshape779" stroked="false">
              <v:imagedata r:id="rId317" o:title=""/>
            </v:shape>
            <v:shape style="position:absolute;left:6891;top:4773;width:431;height:431" type="#_x0000_t75" id="docshape780" stroked="false">
              <v:imagedata r:id="rId267" o:title=""/>
            </v:shape>
            <v:shape style="position:absolute;left:6317;top:4586;width:431;height:431" type="#_x0000_t75" id="docshape781" stroked="false">
              <v:imagedata r:id="rId267" o:title=""/>
            </v:shape>
            <v:shape style="position:absolute;left:5715;top:4658;width:431;height:431" type="#_x0000_t75" id="docshape782" stroked="false">
              <v:imagedata r:id="rId267" o:title=""/>
            </v:shape>
            <v:shape style="position:absolute;left:7192;top:5261;width:431;height:431" type="#_x0000_t75" id="docshape783" stroked="false">
              <v:imagedata r:id="rId267" o:title=""/>
            </v:shape>
            <v:shape style="position:absolute;left:6461;top:5146;width:431;height:431" type="#_x0000_t75" id="docshape784" stroked="false">
              <v:imagedata r:id="rId267" o:title=""/>
            </v:shape>
            <v:shape style="position:absolute;left:6461;top:4457;width:431;height:431" type="#_x0000_t75" id="docshape785" stroked="false">
              <v:imagedata r:id="rId267" o:title=""/>
            </v:shape>
            <v:shape style="position:absolute;left:6834;top:4515;width:431;height:431" type="#_x0000_t75" id="docshape786" stroked="false">
              <v:imagedata r:id="rId267" o:title=""/>
            </v:shape>
            <v:shape style="position:absolute;left:5557;top:3080;width:431;height:431" type="#_x0000_t75" id="docshape787" stroked="false">
              <v:imagedata r:id="rId267" o:title=""/>
            </v:shape>
            <v:shape style="position:absolute;left:5872;top:3596;width:431;height:431" type="#_x0000_t75" id="docshape788" stroked="false">
              <v:imagedata r:id="rId267" o:title=""/>
            </v:shape>
            <v:shape style="position:absolute;left:3161;top:2276;width:431;height:431" type="#_x0000_t75" id="docshape789" stroked="false">
              <v:imagedata r:id="rId267" o:title=""/>
            </v:shape>
            <v:shape style="position:absolute;left:5672;top:3697;width:431;height:431" type="#_x0000_t75" id="docshape790" stroked="false">
              <v:imagedata r:id="rId267" o:title=""/>
            </v:shape>
            <v:shape style="position:absolute;left:4366;top:4156;width:431;height:431" type="#_x0000_t75" id="docshape791" stroked="false">
              <v:imagedata r:id="rId267" o:title=""/>
            </v:shape>
            <v:shape style="position:absolute;left:6073;top:4170;width:431;height:431" type="#_x0000_t75" id="docshape792" stroked="false">
              <v:imagedata r:id="rId267" o:title=""/>
            </v:shape>
            <v:shape style="position:absolute;left:5327;top:2994;width:431;height:431" type="#_x0000_t75" id="docshape793" stroked="false">
              <v:imagedata r:id="rId267" o:title=""/>
            </v:shape>
            <v:shape style="position:absolute;left:5356;top:3281;width:431;height:431" type="#_x0000_t75" id="docshape794" stroked="false">
              <v:imagedata r:id="rId267" o:title=""/>
            </v:shape>
            <v:shape style="position:absolute;left:5456;top:3324;width:431;height:431" type="#_x0000_t75" id="docshape795" stroked="false">
              <v:imagedata r:id="rId267" o:title=""/>
            </v:shape>
            <v:shape style="position:absolute;left:5428;top:3223;width:431;height:431" type="#_x0000_t75" id="docshape796" stroked="false">
              <v:imagedata r:id="rId267" o:title=""/>
            </v:shape>
            <v:shape style="position:absolute;left:5255;top:3166;width:431;height:431" type="#_x0000_t75" id="docshape797" stroked="false">
              <v:imagedata r:id="rId267" o:title=""/>
            </v:shape>
            <v:shape style="position:absolute;left:5069;top:3596;width:431;height:431" type="#_x0000_t75" id="docshape798" stroked="false">
              <v:imagedata r:id="rId267" o:title=""/>
            </v:shape>
            <v:shape style="position:absolute;left:5370;top:3338;width:431;height:431" type="#_x0000_t75" id="docshape799" stroked="false">
              <v:imagedata r:id="rId267" o:title=""/>
            </v:shape>
            <v:shape style="position:absolute;left:5284;top:3266;width:431;height:431" type="#_x0000_t75" id="docshape800" stroked="false">
              <v:imagedata r:id="rId267" o:title=""/>
            </v:shape>
            <v:shape style="position:absolute;left:5342;top:3180;width:431;height:431" type="#_x0000_t75" id="docshape801" stroked="false">
              <v:imagedata r:id="rId319" o:title=""/>
            </v:shape>
            <v:shape style="position:absolute;left:7;top:1315;width:400;height:431" type="#_x0000_t75" id="docshape802" stroked="false">
              <v:imagedata r:id="rId320" o:title=""/>
            </v:shape>
            <v:shape style="position:absolute;left:2458;top:368;width:431;height:431" type="#_x0000_t75" id="docshape803" stroked="false">
              <v:imagedata r:id="rId267" o:title=""/>
            </v:shape>
            <v:shape style="position:absolute;left:3849;top:1272;width:431;height:431" type="#_x0000_t75" id="docshape804" stroked="false">
              <v:imagedata r:id="rId267" o:title=""/>
            </v:shape>
            <v:shape style="position:absolute;left:2199;top:425;width:431;height:431" type="#_x0000_t75" id="docshape805" stroked="false">
              <v:imagedata r:id="rId267" o:title=""/>
            </v:shape>
            <v:shape style="position:absolute;left:2214;top:325;width:431;height:431" type="#_x0000_t75" id="docshape806" stroked="false">
              <v:imagedata r:id="rId267" o:title=""/>
            </v:shape>
            <v:shape style="position:absolute;left:2285;top:382;width:431;height:431" type="#_x0000_t75" id="docshape807" stroked="false">
              <v:imagedata r:id="rId267" o:title=""/>
            </v:shape>
            <v:shape style="position:absolute;left:1568;top:1588;width:431;height:431" type="#_x0000_t75" id="docshape808" stroked="false">
              <v:imagedata r:id="rId267" o:title=""/>
            </v:shape>
            <v:shape style="position:absolute;left:2572;top:813;width:431;height:431" type="#_x0000_t75" id="docshape809" stroked="false">
              <v:imagedata r:id="rId267" o:title=""/>
            </v:shape>
            <v:shape style="position:absolute;left:3562;top:1444;width:445;height:460" type="#_x0000_t75" id="docshape810" stroked="false">
              <v:imagedata r:id="rId321" o:title=""/>
            </v:shape>
            <v:shape style="position:absolute;left:377;top:268;width:431;height:431" type="#_x0000_t75" id="docshape811" stroked="false">
              <v:imagedata r:id="rId322" o:title=""/>
            </v:shape>
            <v:shape style="position:absolute;left:5126;top:3094;width:431;height:431" type="#_x0000_t75" id="docshape812" stroked="false">
              <v:imagedata r:id="rId322" o:title=""/>
            </v:shape>
            <v:shape style="position:absolute;left:8957;top:1272;width:431;height:431" type="#_x0000_t75" id="docshape813" stroked="false">
              <v:imagedata r:id="rId322" o:title=""/>
            </v:shape>
            <v:shape style="position:absolute;left:5686;top:4644;width:431;height:431" type="#_x0000_t75" id="docshape814" stroked="false">
              <v:imagedata r:id="rId322" o:title=""/>
            </v:shape>
            <v:shape style="position:absolute;left:4638;top:2578;width:431;height:431" type="#_x0000_t75" id="docshape815" stroked="false">
              <v:imagedata r:id="rId322" o:title=""/>
            </v:shape>
            <v:shape style="position:absolute;left:4940;top:942;width:431;height:431" type="#_x0000_t75" id="docshape816" stroked="false">
              <v:imagedata r:id="rId322" o:title=""/>
            </v:shape>
            <v:shape style="position:absolute;left:607;top:3582;width:431;height:431" type="#_x0000_t75" id="docshape817" stroked="false">
              <v:imagedata r:id="rId322" o:title=""/>
            </v:shape>
            <v:shape style="position:absolute;left:1152;top:2822;width:431;height:431" type="#_x0000_t75" id="docshape818" stroked="false">
              <v:imagedata r:id="rId322" o:title=""/>
            </v:shape>
            <v:shape style="position:absolute;left:2214;top:555;width:431;height:431" type="#_x0000_t75" id="docshape819" stroked="false">
              <v:imagedata r:id="rId323" o:title=""/>
            </v:shape>
            <v:shape style="position:absolute;left:6561;top:4744;width:431;height:431" type="#_x0000_t75" id="docshape820" stroked="false">
              <v:imagedata r:id="rId322" o:title=""/>
            </v:shape>
            <v:shape style="position:absolute;left:0;top:0;width:10755;height:6632" type="#_x0000_t75" id="docshape821" stroked="false">
              <v:imagedata r:id="rId324" o:title=""/>
            </v:shape>
            <v:shape style="position:absolute;left:1496;top:6595;width:3301;height:592" id="docshape822" coordorigin="1497,6596" coordsize="3301,592" path="m1497,6596l1798,6596,1798,6610,3879,6610,3893,6624,3936,6624,3936,6610,3950,6610,3965,6624,4510,6624,4510,7184,4797,7184,4797,7187m2028,7187l2028,7184,2013,7184,2013,7169,1999,7169,2013,7169,1999,7169,1999,7141,1985,7141,1985,7112,1956,7112,1956,7098,1927,7098,1927,7083,1913,7083,1913,7098,1899,7098,1899,7112,1913,7112,1884,7112,1884,7098,1870,7098,1870,7083,1855,7083,1855,7069,1841,7069,1827,7055,1755,7055,1755,7040,1741,7040,1741,7026,1712,7026,1712,7012,1669,7012,1669,7026,1655,7026,1655,7012,1669,7012,1669,6983,1655,6983,1669,6983,1655,6983,1655,6926,1640,6926,1640,6911,1626,6911,1626,6897,1612,6897,1612,6882,1597,6882,1612,6882,1612,6868,1583,6868,1583,6854,1597,6854,1597,6825,1583,6825,1583,6725,1554,6725,1554,6710,1569,6710,1569,6696,1554,6682,1569,6682,1554,6682,1554,6653,1540,6653,1554,6653,1540,6653,1540,6624,1525,6624,1525,6610,1511,6610,1511,6596,1497,6596e" filled="false" stroked="true" strokeweight=".717404pt" strokecolor="#808080">
              <v:path arrowok="t"/>
              <v:stroke dashstyle="solid"/>
            </v:shape>
            <v:shape style="position:absolute;left:4187;top:4350;width:6568;height:2845" type="#_x0000_t75" id="docshape823" stroked="false">
              <v:imagedata r:id="rId325" o:title=""/>
            </v:shape>
            <v:shape style="position:absolute;left:5;top:2028;width:668;height:165" type="#_x0000_t75" id="docshape824" stroked="false">
              <v:imagedata r:id="rId326" o:title=""/>
            </v:shape>
            <v:shape style="position:absolute;left:453;top:3604;width:625;height:167" type="#_x0000_t75" id="docshape825" stroked="false">
              <v:imagedata r:id="rId327" o:title=""/>
            </v:shape>
            <v:shape style="position:absolute;left:2085;top:421;width:724;height:165" type="#_x0000_t75" id="docshape826" stroked="false">
              <v:imagedata r:id="rId328" o:title=""/>
            </v:shape>
            <v:shape style="position:absolute;left:5267;top:3434;width:588;height:165" type="#_x0000_t75" id="docshape827" stroked="false">
              <v:imagedata r:id="rId329" o:title=""/>
            </v:shape>
            <v:shape style="position:absolute;left:5585;top:3159;width:520;height:167" type="#_x0000_t75" id="docshape828" stroked="false">
              <v:imagedata r:id="rId330" o:title=""/>
            </v:shape>
            <v:rect style="position:absolute;left:9746;top:6595;width:933;height:517" id="docshape829" filled="true" fillcolor="#ffffff" stroked="false">
              <v:fill type="solid"/>
            </v:rect>
            <v:shape style="position:absolute;left:4724;top:6880;width:4971;height:250" type="#_x0000_t202" id="docshape830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0000"/>
                        <w:spacing w:val="8"/>
                        <w:w w:val="96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Sources:</w:t>
                    </w:r>
                    <w:r>
                      <w:rPr>
                        <w:color w:val="000000"/>
                        <w:spacing w:val="4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Esri,</w:t>
                    </w:r>
                    <w:r>
                      <w:rPr>
                        <w:color w:val="000000"/>
                        <w:spacing w:val="5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USGS,</w:t>
                    </w:r>
                    <w:r>
                      <w:rPr>
                        <w:color w:val="000000"/>
                        <w:spacing w:val="4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NOAA</w:t>
                    </w:r>
                    <w:r>
                      <w:rPr>
                        <w:color w:val="000000"/>
                        <w:spacing w:val="5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|</w:t>
                    </w:r>
                    <w:r>
                      <w:rPr>
                        <w:color w:val="000000"/>
                        <w:spacing w:val="4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US</w:t>
                    </w:r>
                    <w:r>
                      <w:rPr>
                        <w:color w:val="000000"/>
                        <w:spacing w:val="5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Census</w:t>
                    </w:r>
                    <w:r>
                      <w:rPr>
                        <w:color w:val="000000"/>
                        <w:spacing w:val="4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Bereau</w:t>
                    </w:r>
                    <w:r>
                      <w:rPr>
                        <w:color w:val="000000"/>
                        <w:spacing w:val="5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and</w:t>
                    </w:r>
                    <w:r>
                      <w:rPr>
                        <w:color w:val="000000"/>
                        <w:spacing w:val="4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E…</w:t>
                    </w:r>
                    <w:r>
                      <w:rPr>
                        <w:color w:val="000000"/>
                        <w:spacing w:val="-5"/>
                        <w:sz w:val="18"/>
                        <w:shd w:fill="FFFFFF" w:color="auto" w:val="clear"/>
                      </w:rPr>
                      <w:t> 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0" w:top="620" w:bottom="200" w:left="620" w:right="620"/>
        </w:sectPr>
      </w:pPr>
    </w:p>
    <w:p>
      <w:pPr>
        <w:spacing w:line="244" w:lineRule="auto" w:before="5"/>
        <w:ind w:left="171" w:right="635" w:firstLine="0"/>
        <w:jc w:val="left"/>
        <w:rPr>
          <w:rFonts w:ascii="Calibri"/>
          <w:b/>
          <w:sz w:val="23"/>
        </w:rPr>
      </w:pPr>
      <w:r>
        <w:rPr>
          <w:spacing w:val="-148"/>
          <w:w w:val="100"/>
          <w:sz w:val="23"/>
        </w:rPr>
        <w:t>U</w:t>
      </w:r>
      <w:r>
        <w:rPr>
          <w:spacing w:val="-9"/>
          <w:w w:val="100"/>
          <w:sz w:val="23"/>
        </w:rPr>
        <w:t>U</w:t>
      </w:r>
      <w:r>
        <w:rPr>
          <w:rFonts w:ascii="Calibri"/>
          <w:b/>
          <w:spacing w:val="12"/>
          <w:w w:val="115"/>
          <w:sz w:val="23"/>
        </w:rPr>
        <w:t>S</w:t>
      </w:r>
      <w:r>
        <w:rPr>
          <w:rFonts w:ascii="Calibri"/>
          <w:b/>
          <w:spacing w:val="7"/>
          <w:w w:val="115"/>
          <w:sz w:val="23"/>
        </w:rPr>
        <w:t>D</w:t>
      </w:r>
      <w:r>
        <w:rPr>
          <w:rFonts w:ascii="Calibri"/>
          <w:b/>
          <w:w w:val="104"/>
          <w:sz w:val="23"/>
        </w:rPr>
        <w:t>A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09"/>
          <w:sz w:val="23"/>
        </w:rPr>
        <w:t>R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02"/>
          <w:sz w:val="23"/>
        </w:rPr>
        <w:t>l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5"/>
          <w:sz w:val="23"/>
        </w:rPr>
        <w:t>S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r</w:t>
      </w:r>
      <w:r>
        <w:rPr>
          <w:rFonts w:ascii="Calibri"/>
          <w:b/>
          <w:spacing w:val="11"/>
          <w:w w:val="105"/>
          <w:sz w:val="23"/>
        </w:rPr>
        <w:t>v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w w:val="111"/>
          <w:sz w:val="23"/>
        </w:rPr>
        <w:t>e </w:t>
      </w:r>
      <w:r>
        <w:rPr>
          <w:spacing w:val="-125"/>
          <w:w w:val="87"/>
          <w:sz w:val="23"/>
        </w:rPr>
        <w:t>C</w:t>
      </w:r>
      <w:r>
        <w:rPr>
          <w:spacing w:val="-8"/>
          <w:w w:val="87"/>
          <w:sz w:val="23"/>
        </w:rPr>
        <w:t>C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4"/>
          <w:sz w:val="23"/>
        </w:rPr>
        <w:t>r</w:t>
      </w:r>
    </w:p>
    <w:p>
      <w:pPr>
        <w:pStyle w:val="BodyText"/>
        <w:spacing w:before="11"/>
        <w:rPr>
          <w:rFonts w:ascii="Calibri"/>
          <w:b/>
          <w:sz w:val="14"/>
        </w:rPr>
      </w:pPr>
      <w:r>
        <w:rPr/>
        <w:drawing>
          <wp:anchor distT="0" distB="0" distL="0" distR="0" allowOverlap="1" layoutInCell="1" locked="0" behindDoc="0" simplePos="0" relativeHeight="101">
            <wp:simplePos x="0" y="0"/>
            <wp:positionH relativeFrom="page">
              <wp:posOffset>499718</wp:posOffset>
            </wp:positionH>
            <wp:positionV relativeFrom="paragraph">
              <wp:posOffset>130863</wp:posOffset>
            </wp:positionV>
            <wp:extent cx="270688" cy="270033"/>
            <wp:effectExtent l="0" t="0" r="0" b="0"/>
            <wp:wrapTopAndBottom/>
            <wp:docPr id="139" name="image3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310.png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688" cy="2700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rFonts w:ascii="Calibri"/>
          <w:b/>
          <w:sz w:val="27"/>
        </w:rPr>
      </w:pPr>
    </w:p>
    <w:p>
      <w:pPr>
        <w:spacing w:line="244" w:lineRule="auto" w:before="0"/>
        <w:ind w:left="171" w:right="30" w:firstLine="0"/>
        <w:jc w:val="left"/>
        <w:rPr>
          <w:rFonts w:ascii="Calibri"/>
          <w:b/>
          <w:sz w:val="23"/>
        </w:rPr>
      </w:pPr>
      <w:r>
        <w:rPr>
          <w:spacing w:val="-106"/>
          <w:w w:val="82"/>
          <w:sz w:val="23"/>
        </w:rPr>
        <w:t>S</w:t>
      </w:r>
      <w:r>
        <w:rPr>
          <w:spacing w:val="-8"/>
          <w:w w:val="82"/>
          <w:sz w:val="23"/>
        </w:rPr>
        <w:t>S</w:t>
      </w:r>
      <w:r>
        <w:rPr>
          <w:rFonts w:ascii="Calibri"/>
          <w:b/>
          <w:spacing w:val="11"/>
          <w:w w:val="114"/>
          <w:sz w:val="23"/>
        </w:rPr>
        <w:t>m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w w:val="102"/>
          <w:sz w:val="23"/>
        </w:rPr>
        <w:t>l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5"/>
          <w:sz w:val="23"/>
        </w:rPr>
        <w:t>B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9"/>
          <w:sz w:val="23"/>
        </w:rPr>
        <w:t>Z</w:t>
      </w:r>
      <w:r>
        <w:rPr>
          <w:rFonts w:ascii="Calibri"/>
          <w:b/>
          <w:spacing w:val="12"/>
          <w:w w:val="104"/>
          <w:sz w:val="23"/>
        </w:rPr>
        <w:t>I</w:t>
      </w:r>
      <w:r>
        <w:rPr>
          <w:rFonts w:ascii="Calibri"/>
          <w:b/>
          <w:w w:val="112"/>
          <w:sz w:val="23"/>
        </w:rPr>
        <w:t>P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8"/>
          <w:sz w:val="23"/>
        </w:rPr>
        <w:t>C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w w:val="111"/>
          <w:sz w:val="23"/>
        </w:rPr>
        <w:t>e </w:t>
      </w:r>
      <w:r>
        <w:rPr>
          <w:spacing w:val="-125"/>
          <w:w w:val="87"/>
          <w:sz w:val="23"/>
        </w:rPr>
        <w:t>C</w:t>
      </w:r>
      <w:r>
        <w:rPr>
          <w:spacing w:val="-8"/>
          <w:w w:val="87"/>
          <w:sz w:val="23"/>
        </w:rPr>
        <w:t>C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4"/>
          <w:sz w:val="23"/>
        </w:rPr>
        <w:t>r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P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w w:val="101"/>
          <w:sz w:val="23"/>
        </w:rPr>
        <w:t>t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4"/>
          <w:sz w:val="23"/>
        </w:rPr>
        <w:t>w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w w:val="114"/>
          <w:sz w:val="23"/>
        </w:rPr>
        <w:t>n</w:t>
      </w:r>
    </w:p>
    <w:p>
      <w:pPr>
        <w:spacing w:line="244" w:lineRule="auto" w:before="3"/>
        <w:ind w:left="171" w:right="441" w:firstLine="0"/>
        <w:jc w:val="left"/>
        <w:rPr>
          <w:rFonts w:ascii="Calibri"/>
          <w:b/>
          <w:sz w:val="23"/>
        </w:rPr>
      </w:pPr>
      <w:r>
        <w:rPr>
          <w:spacing w:val="-125"/>
          <w:w w:val="87"/>
          <w:sz w:val="23"/>
        </w:rPr>
        <w:t>C</w:t>
      </w:r>
      <w:r>
        <w:rPr>
          <w:spacing w:val="-8"/>
          <w:w w:val="87"/>
          <w:sz w:val="23"/>
        </w:rPr>
        <w:t>C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w w:val="111"/>
          <w:sz w:val="23"/>
        </w:rPr>
        <w:t>T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w w:val="101"/>
          <w:sz w:val="23"/>
        </w:rPr>
        <w:t>t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3"/>
          <w:sz w:val="23"/>
        </w:rPr>
        <w:t>M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 </w:t>
      </w:r>
      <w:r>
        <w:rPr>
          <w:spacing w:val="-150"/>
          <w:w w:val="101"/>
          <w:sz w:val="23"/>
        </w:rPr>
        <w:t>H</w:t>
      </w:r>
      <w:r>
        <w:rPr>
          <w:spacing w:val="-9"/>
          <w:w w:val="101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w w:val="113"/>
          <w:sz w:val="23"/>
        </w:rPr>
        <w:t>d </w:t>
      </w:r>
      <w:r>
        <w:rPr>
          <w:w w:val="110"/>
          <w:sz w:val="23"/>
        </w:rPr>
        <w:t>II</w:t>
      </w:r>
      <w:r>
        <w:rPr>
          <w:rFonts w:ascii="Calibri"/>
          <w:b/>
          <w:w w:val="110"/>
          <w:sz w:val="23"/>
        </w:rPr>
        <w:t>ncome/Statewide</w:t>
      </w:r>
    </w:p>
    <w:p>
      <w:pPr>
        <w:spacing w:line="244" w:lineRule="auto" w:before="4"/>
        <w:ind w:left="171" w:right="30" w:firstLine="0"/>
        <w:jc w:val="left"/>
        <w:rPr>
          <w:rFonts w:ascii="Calibri"/>
          <w:b/>
          <w:sz w:val="23"/>
        </w:rPr>
      </w:pPr>
      <w:r>
        <w:rPr>
          <w:spacing w:val="-188"/>
          <w:w w:val="108"/>
          <w:sz w:val="23"/>
        </w:rPr>
        <w:t>M</w:t>
      </w:r>
      <w:r>
        <w:rPr>
          <w:spacing w:val="-8"/>
          <w:w w:val="108"/>
          <w:sz w:val="23"/>
        </w:rPr>
        <w:t>M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6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w w:val="113"/>
          <w:sz w:val="23"/>
        </w:rPr>
        <w:t>d </w:t>
      </w:r>
      <w:r>
        <w:rPr>
          <w:w w:val="110"/>
          <w:sz w:val="23"/>
        </w:rPr>
        <w:t>II</w:t>
      </w:r>
      <w:r>
        <w:rPr>
          <w:rFonts w:ascii="Calibri"/>
          <w:b/>
          <w:w w:val="110"/>
          <w:sz w:val="23"/>
        </w:rPr>
        <w:t>ncome</w:t>
      </w:r>
      <w:r>
        <w:rPr>
          <w:rFonts w:ascii="Calibri"/>
          <w:b/>
          <w:spacing w:val="2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(Less</w:t>
      </w:r>
      <w:r>
        <w:rPr>
          <w:rFonts w:ascii="Calibri"/>
          <w:b/>
          <w:spacing w:val="2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Than</w:t>
      </w:r>
      <w:r>
        <w:rPr>
          <w:rFonts w:ascii="Calibri"/>
          <w:b/>
          <w:spacing w:val="2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60%)</w:t>
      </w:r>
      <w:r>
        <w:rPr>
          <w:rFonts w:ascii="Calibri"/>
          <w:b/>
          <w:spacing w:val="-55"/>
          <w:w w:val="110"/>
          <w:sz w:val="23"/>
        </w:rPr>
        <w:t> </w:t>
      </w:r>
      <w:r>
        <w:rPr>
          <w:spacing w:val="-112"/>
          <w:w w:val="102"/>
          <w:sz w:val="23"/>
        </w:rPr>
        <w:t>3</w:t>
      </w:r>
      <w:r>
        <w:rPr>
          <w:spacing w:val="-8"/>
          <w:w w:val="102"/>
          <w:sz w:val="23"/>
        </w:rPr>
        <w:t>3</w:t>
      </w:r>
      <w:r>
        <w:rPr>
          <w:spacing w:val="-112"/>
          <w:w w:val="102"/>
          <w:sz w:val="23"/>
        </w:rPr>
        <w:t>0</w:t>
      </w:r>
      <w:r>
        <w:rPr>
          <w:w w:val="102"/>
          <w:sz w:val="23"/>
        </w:rPr>
        <w:t>0</w:t>
      </w:r>
      <w:r>
        <w:rPr>
          <w:spacing w:val="-13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w w:val="114"/>
          <w:sz w:val="23"/>
        </w:rPr>
        <w:t>r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22"/>
          <w:sz w:val="23"/>
        </w:rPr>
        <w:t>L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3"/>
          <w:sz w:val="23"/>
        </w:rPr>
        <w:t>M</w:t>
      </w:r>
      <w:r>
        <w:rPr>
          <w:rFonts w:ascii="Calibri"/>
          <w:b/>
          <w:spacing w:val="12"/>
          <w:w w:val="102"/>
          <w:sz w:val="23"/>
        </w:rPr>
        <w:t>il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F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w w:val="114"/>
          <w:sz w:val="23"/>
        </w:rPr>
        <w:t>m</w:t>
      </w:r>
    </w:p>
    <w:p>
      <w:pPr>
        <w:spacing w:line="244" w:lineRule="auto" w:before="4"/>
        <w:ind w:left="171" w:right="658" w:firstLine="0"/>
        <w:jc w:val="left"/>
        <w:rPr>
          <w:rFonts w:ascii="Calibri"/>
          <w:b/>
          <w:sz w:val="23"/>
        </w:rPr>
      </w:pPr>
      <w:r>
        <w:rPr>
          <w:spacing w:val="-154"/>
          <w:w w:val="104"/>
          <w:sz w:val="23"/>
        </w:rPr>
        <w:t>N</w:t>
      </w:r>
      <w:r>
        <w:rPr>
          <w:spacing w:val="-8"/>
          <w:w w:val="104"/>
          <w:sz w:val="23"/>
        </w:rPr>
        <w:t>N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w w:val="101"/>
          <w:sz w:val="23"/>
        </w:rPr>
        <w:t>t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1"/>
          <w:sz w:val="23"/>
        </w:rPr>
        <w:t>U</w:t>
      </w:r>
      <w:r>
        <w:rPr>
          <w:rFonts w:ascii="Calibri"/>
          <w:b/>
          <w:spacing w:val="12"/>
          <w:w w:val="115"/>
          <w:sz w:val="23"/>
        </w:rPr>
        <w:t>S</w:t>
      </w:r>
      <w:r>
        <w:rPr>
          <w:rFonts w:ascii="Calibri"/>
          <w:b/>
          <w:spacing w:val="7"/>
          <w:w w:val="115"/>
          <w:sz w:val="23"/>
        </w:rPr>
        <w:t>D</w:t>
      </w:r>
      <w:r>
        <w:rPr>
          <w:rFonts w:ascii="Calibri"/>
          <w:b/>
          <w:w w:val="104"/>
          <w:sz w:val="23"/>
        </w:rPr>
        <w:t>A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09"/>
          <w:sz w:val="23"/>
        </w:rPr>
        <w:t>R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02"/>
          <w:sz w:val="23"/>
        </w:rPr>
        <w:t>l </w:t>
      </w:r>
      <w:r>
        <w:rPr>
          <w:spacing w:val="-106"/>
          <w:w w:val="82"/>
          <w:sz w:val="23"/>
        </w:rPr>
        <w:t>S</w:t>
      </w:r>
      <w:r>
        <w:rPr>
          <w:spacing w:val="-8"/>
          <w:w w:val="82"/>
          <w:sz w:val="23"/>
        </w:rPr>
        <w:t>S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r</w:t>
      </w:r>
      <w:r>
        <w:rPr>
          <w:rFonts w:ascii="Calibri"/>
          <w:b/>
          <w:spacing w:val="11"/>
          <w:w w:val="105"/>
          <w:sz w:val="23"/>
        </w:rPr>
        <w:t>v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w w:val="111"/>
          <w:sz w:val="23"/>
        </w:rPr>
        <w:t>e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8"/>
          <w:sz w:val="23"/>
        </w:rPr>
        <w:t>C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4"/>
          <w:sz w:val="23"/>
        </w:rPr>
        <w:t>r</w:t>
      </w:r>
    </w:p>
    <w:p>
      <w:pPr>
        <w:spacing w:line="244" w:lineRule="auto" w:before="5"/>
        <w:ind w:left="174" w:right="30" w:firstLine="0"/>
        <w:jc w:val="left"/>
        <w:rPr>
          <w:rFonts w:ascii="Calibri"/>
          <w:b/>
          <w:sz w:val="23"/>
        </w:rPr>
      </w:pPr>
      <w:r>
        <w:rPr/>
        <w:br w:type="column"/>
      </w:r>
      <w:r>
        <w:rPr>
          <w:spacing w:val="-106"/>
          <w:w w:val="82"/>
          <w:sz w:val="23"/>
        </w:rPr>
        <w:t>S</w:t>
      </w:r>
      <w:r>
        <w:rPr>
          <w:spacing w:val="-8"/>
          <w:w w:val="82"/>
          <w:sz w:val="23"/>
        </w:rPr>
        <w:t>S</w:t>
      </w:r>
      <w:r>
        <w:rPr>
          <w:rFonts w:ascii="Calibri"/>
          <w:b/>
          <w:spacing w:val="11"/>
          <w:w w:val="114"/>
          <w:sz w:val="23"/>
        </w:rPr>
        <w:t>m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w w:val="102"/>
          <w:sz w:val="23"/>
        </w:rPr>
        <w:t>l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5"/>
          <w:sz w:val="23"/>
        </w:rPr>
        <w:t>B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9"/>
          <w:sz w:val="23"/>
        </w:rPr>
        <w:t>Z</w:t>
      </w:r>
      <w:r>
        <w:rPr>
          <w:rFonts w:ascii="Calibri"/>
          <w:b/>
          <w:spacing w:val="12"/>
          <w:w w:val="104"/>
          <w:sz w:val="23"/>
        </w:rPr>
        <w:t>I</w:t>
      </w:r>
      <w:r>
        <w:rPr>
          <w:rFonts w:ascii="Calibri"/>
          <w:b/>
          <w:w w:val="112"/>
          <w:sz w:val="23"/>
        </w:rPr>
        <w:t>P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8"/>
          <w:sz w:val="23"/>
        </w:rPr>
        <w:t>C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w w:val="111"/>
          <w:sz w:val="23"/>
        </w:rPr>
        <w:t>e </w:t>
      </w:r>
      <w:r>
        <w:rPr>
          <w:spacing w:val="-125"/>
          <w:w w:val="87"/>
          <w:sz w:val="23"/>
        </w:rPr>
        <w:t>C</w:t>
      </w:r>
      <w:r>
        <w:rPr>
          <w:spacing w:val="-8"/>
          <w:w w:val="87"/>
          <w:sz w:val="23"/>
        </w:rPr>
        <w:t>C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4"/>
          <w:sz w:val="23"/>
        </w:rPr>
        <w:t>r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P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w w:val="101"/>
          <w:sz w:val="23"/>
        </w:rPr>
        <w:t>t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4"/>
          <w:sz w:val="23"/>
        </w:rPr>
        <w:t>w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w w:val="114"/>
          <w:sz w:val="23"/>
        </w:rPr>
        <w:t>n</w:t>
      </w:r>
    </w:p>
    <w:p>
      <w:pPr>
        <w:spacing w:line="244" w:lineRule="auto" w:before="3"/>
        <w:ind w:left="174" w:right="441" w:firstLine="0"/>
        <w:jc w:val="left"/>
        <w:rPr>
          <w:rFonts w:ascii="Calibri"/>
          <w:b/>
          <w:sz w:val="23"/>
        </w:rPr>
      </w:pPr>
      <w:r>
        <w:rPr>
          <w:spacing w:val="-125"/>
          <w:w w:val="87"/>
          <w:sz w:val="23"/>
        </w:rPr>
        <w:t>C</w:t>
      </w:r>
      <w:r>
        <w:rPr>
          <w:spacing w:val="-8"/>
          <w:w w:val="87"/>
          <w:sz w:val="23"/>
        </w:rPr>
        <w:t>C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w w:val="111"/>
          <w:sz w:val="23"/>
        </w:rPr>
        <w:t>T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w w:val="101"/>
          <w:sz w:val="23"/>
        </w:rPr>
        <w:t>t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3"/>
          <w:sz w:val="23"/>
        </w:rPr>
        <w:t>M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 </w:t>
      </w:r>
      <w:r>
        <w:rPr>
          <w:spacing w:val="-150"/>
          <w:w w:val="101"/>
          <w:sz w:val="23"/>
        </w:rPr>
        <w:t>H</w:t>
      </w:r>
      <w:r>
        <w:rPr>
          <w:spacing w:val="-9"/>
          <w:w w:val="101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w w:val="113"/>
          <w:sz w:val="23"/>
        </w:rPr>
        <w:t>d </w:t>
      </w:r>
      <w:r>
        <w:rPr>
          <w:w w:val="110"/>
          <w:sz w:val="23"/>
        </w:rPr>
        <w:t>II</w:t>
      </w:r>
      <w:r>
        <w:rPr>
          <w:rFonts w:ascii="Calibri"/>
          <w:b/>
          <w:w w:val="110"/>
          <w:sz w:val="23"/>
        </w:rPr>
        <w:t>ncome/Statewide</w:t>
      </w:r>
    </w:p>
    <w:p>
      <w:pPr>
        <w:spacing w:line="244" w:lineRule="auto" w:before="4"/>
        <w:ind w:left="174" w:right="30" w:firstLine="0"/>
        <w:jc w:val="left"/>
        <w:rPr>
          <w:rFonts w:ascii="Calibri"/>
          <w:b/>
          <w:sz w:val="23"/>
        </w:rPr>
      </w:pPr>
      <w:r>
        <w:rPr>
          <w:spacing w:val="-188"/>
          <w:w w:val="108"/>
          <w:sz w:val="23"/>
        </w:rPr>
        <w:t>M</w:t>
      </w:r>
      <w:r>
        <w:rPr>
          <w:spacing w:val="-8"/>
          <w:w w:val="108"/>
          <w:sz w:val="23"/>
        </w:rPr>
        <w:t>M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6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w w:val="113"/>
          <w:sz w:val="23"/>
        </w:rPr>
        <w:t>d </w:t>
      </w:r>
      <w:r>
        <w:rPr>
          <w:w w:val="110"/>
          <w:sz w:val="23"/>
        </w:rPr>
        <w:t>II</w:t>
      </w:r>
      <w:r>
        <w:rPr>
          <w:rFonts w:ascii="Calibri"/>
          <w:b/>
          <w:w w:val="110"/>
          <w:sz w:val="23"/>
        </w:rPr>
        <w:t>ncome</w:t>
      </w:r>
      <w:r>
        <w:rPr>
          <w:rFonts w:ascii="Calibri"/>
          <w:b/>
          <w:spacing w:val="2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(Less</w:t>
      </w:r>
      <w:r>
        <w:rPr>
          <w:rFonts w:ascii="Calibri"/>
          <w:b/>
          <w:spacing w:val="2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Than</w:t>
      </w:r>
      <w:r>
        <w:rPr>
          <w:rFonts w:ascii="Calibri"/>
          <w:b/>
          <w:spacing w:val="2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60%)</w:t>
      </w:r>
    </w:p>
    <w:p>
      <w:pPr>
        <w:spacing w:line="244" w:lineRule="auto" w:before="3"/>
        <w:ind w:left="174" w:right="579" w:firstLine="0"/>
        <w:jc w:val="left"/>
        <w:rPr>
          <w:rFonts w:ascii="Calibri"/>
          <w:b/>
          <w:sz w:val="23"/>
        </w:rPr>
      </w:pPr>
      <w:r>
        <w:rPr>
          <w:spacing w:val="-188"/>
          <w:w w:val="108"/>
          <w:sz w:val="23"/>
        </w:rPr>
        <w:t>M</w:t>
      </w:r>
      <w:r>
        <w:rPr>
          <w:spacing w:val="-8"/>
          <w:w w:val="108"/>
          <w:sz w:val="23"/>
        </w:rPr>
        <w:t>M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w w:val="111"/>
          <w:sz w:val="23"/>
        </w:rPr>
        <w:t>e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1"/>
          <w:sz w:val="23"/>
        </w:rPr>
        <w:t>T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2"/>
          <w:sz w:val="23"/>
        </w:rPr>
        <w:t>3</w:t>
      </w:r>
      <w:r>
        <w:rPr>
          <w:rFonts w:ascii="Calibri"/>
          <w:b/>
          <w:w w:val="112"/>
          <w:sz w:val="23"/>
        </w:rPr>
        <w:t>0</w:t>
      </w:r>
      <w:r>
        <w:rPr>
          <w:rFonts w:ascii="Calibri"/>
          <w:b/>
          <w:spacing w:val="19"/>
          <w:sz w:val="23"/>
        </w:rPr>
        <w:t> </w:t>
      </w:r>
      <w:r>
        <w:rPr>
          <w:spacing w:val="-188"/>
          <w:w w:val="108"/>
          <w:sz w:val="23"/>
        </w:rPr>
        <w:t>M</w:t>
      </w:r>
      <w:r>
        <w:rPr>
          <w:spacing w:val="-8"/>
          <w:w w:val="108"/>
          <w:sz w:val="23"/>
        </w:rPr>
        <w:t>M</w:t>
      </w:r>
      <w:r>
        <w:rPr>
          <w:rFonts w:ascii="Calibri"/>
          <w:b/>
          <w:spacing w:val="12"/>
          <w:w w:val="102"/>
          <w:sz w:val="23"/>
        </w:rPr>
        <w:t>il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9"/>
          <w:sz w:val="23"/>
        </w:rPr>
        <w:t>s </w:t>
      </w:r>
      <w:r>
        <w:rPr>
          <w:w w:val="110"/>
          <w:sz w:val="23"/>
        </w:rPr>
        <w:t>ff</w:t>
      </w:r>
      <w:r>
        <w:rPr>
          <w:rFonts w:ascii="Calibri"/>
          <w:b/>
          <w:w w:val="110"/>
          <w:sz w:val="23"/>
        </w:rPr>
        <w:t>rom</w:t>
      </w:r>
      <w:r>
        <w:rPr>
          <w:rFonts w:ascii="Calibri"/>
          <w:b/>
          <w:spacing w:val="52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Nearest</w:t>
      </w:r>
      <w:r>
        <w:rPr>
          <w:rFonts w:ascii="Calibri"/>
          <w:b/>
          <w:spacing w:val="53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USDA</w:t>
      </w:r>
    </w:p>
    <w:p>
      <w:pPr>
        <w:spacing w:before="2"/>
        <w:ind w:left="174" w:right="0" w:firstLine="0"/>
        <w:jc w:val="left"/>
        <w:rPr>
          <w:rFonts w:ascii="Calibri"/>
          <w:b/>
          <w:sz w:val="23"/>
        </w:rPr>
      </w:pPr>
      <w:r>
        <w:rPr>
          <w:spacing w:val="-122"/>
          <w:w w:val="85"/>
          <w:sz w:val="23"/>
        </w:rPr>
        <w:t>R</w:t>
      </w:r>
      <w:r>
        <w:rPr>
          <w:spacing w:val="-9"/>
          <w:w w:val="85"/>
          <w:sz w:val="23"/>
        </w:rPr>
        <w:t>R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02"/>
          <w:sz w:val="23"/>
        </w:rPr>
        <w:t>l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5"/>
          <w:sz w:val="23"/>
        </w:rPr>
        <w:t>S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r</w:t>
      </w:r>
      <w:r>
        <w:rPr>
          <w:rFonts w:ascii="Calibri"/>
          <w:b/>
          <w:spacing w:val="11"/>
          <w:w w:val="105"/>
          <w:sz w:val="23"/>
        </w:rPr>
        <w:t>v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w w:val="111"/>
          <w:sz w:val="23"/>
        </w:rPr>
        <w:t>e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8"/>
          <w:sz w:val="23"/>
        </w:rPr>
        <w:t>C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4"/>
          <w:sz w:val="23"/>
        </w:rPr>
        <w:t>r</w:t>
      </w:r>
    </w:p>
    <w:p>
      <w:pPr>
        <w:pStyle w:val="BodyText"/>
        <w:spacing w:before="3"/>
        <w:rPr>
          <w:rFonts w:ascii="Calibri"/>
          <w:b/>
          <w:sz w:val="15"/>
        </w:rPr>
      </w:pPr>
      <w:r>
        <w:rPr/>
        <w:drawing>
          <wp:anchor distT="0" distB="0" distL="0" distR="0" allowOverlap="1" layoutInCell="1" locked="0" behindDoc="0" simplePos="0" relativeHeight="102">
            <wp:simplePos x="0" y="0"/>
            <wp:positionH relativeFrom="page">
              <wp:posOffset>2820243</wp:posOffset>
            </wp:positionH>
            <wp:positionV relativeFrom="paragraph">
              <wp:posOffset>133938</wp:posOffset>
            </wp:positionV>
            <wp:extent cx="275571" cy="274319"/>
            <wp:effectExtent l="0" t="0" r="0" b="0"/>
            <wp:wrapTopAndBottom/>
            <wp:docPr id="141" name="image2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296.png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571" cy="2743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4" w:lineRule="auto" w:before="5"/>
        <w:ind w:left="166" w:right="1094" w:firstLine="0"/>
        <w:jc w:val="left"/>
        <w:rPr>
          <w:rFonts w:ascii="Calibri"/>
          <w:b/>
          <w:sz w:val="23"/>
        </w:rPr>
      </w:pPr>
      <w:r>
        <w:rPr/>
        <w:br w:type="column"/>
      </w:r>
      <w:r>
        <w:rPr>
          <w:spacing w:val="-125"/>
          <w:w w:val="87"/>
          <w:sz w:val="23"/>
        </w:rPr>
        <w:t>C</w:t>
      </w:r>
      <w:r>
        <w:rPr>
          <w:spacing w:val="-8"/>
          <w:w w:val="87"/>
          <w:sz w:val="23"/>
        </w:rPr>
        <w:t>C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w w:val="111"/>
          <w:sz w:val="23"/>
        </w:rPr>
        <w:t>T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w w:val="101"/>
          <w:sz w:val="23"/>
        </w:rPr>
        <w:t>t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3"/>
          <w:sz w:val="23"/>
        </w:rPr>
        <w:t>M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 </w:t>
      </w:r>
      <w:r>
        <w:rPr>
          <w:spacing w:val="-150"/>
          <w:w w:val="101"/>
          <w:sz w:val="23"/>
        </w:rPr>
        <w:t>H</w:t>
      </w:r>
      <w:r>
        <w:rPr>
          <w:spacing w:val="-9"/>
          <w:w w:val="101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w w:val="113"/>
          <w:sz w:val="23"/>
        </w:rPr>
        <w:t>d </w:t>
      </w:r>
      <w:r>
        <w:rPr>
          <w:w w:val="110"/>
          <w:sz w:val="23"/>
        </w:rPr>
        <w:t>II</w:t>
      </w:r>
      <w:r>
        <w:rPr>
          <w:rFonts w:ascii="Calibri"/>
          <w:b/>
          <w:w w:val="110"/>
          <w:sz w:val="23"/>
        </w:rPr>
        <w:t>ncome/Statewide</w:t>
      </w:r>
    </w:p>
    <w:p>
      <w:pPr>
        <w:spacing w:line="244" w:lineRule="auto" w:before="4"/>
        <w:ind w:left="166" w:right="498" w:firstLine="0"/>
        <w:jc w:val="left"/>
        <w:rPr>
          <w:rFonts w:ascii="Calibri"/>
          <w:b/>
          <w:sz w:val="23"/>
        </w:rPr>
      </w:pPr>
      <w:r>
        <w:rPr>
          <w:spacing w:val="-188"/>
          <w:w w:val="108"/>
          <w:sz w:val="23"/>
        </w:rPr>
        <w:t>M</w:t>
      </w:r>
      <w:r>
        <w:rPr>
          <w:spacing w:val="-8"/>
          <w:w w:val="108"/>
          <w:sz w:val="23"/>
        </w:rPr>
        <w:t>M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6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w w:val="113"/>
          <w:sz w:val="23"/>
        </w:rPr>
        <w:t>d </w:t>
      </w:r>
      <w:r>
        <w:rPr>
          <w:w w:val="110"/>
          <w:sz w:val="23"/>
        </w:rPr>
        <w:t>II</w:t>
      </w:r>
      <w:r>
        <w:rPr>
          <w:rFonts w:ascii="Calibri"/>
          <w:b/>
          <w:w w:val="110"/>
          <w:sz w:val="23"/>
        </w:rPr>
        <w:t>ncome</w:t>
      </w:r>
      <w:r>
        <w:rPr>
          <w:rFonts w:ascii="Calibri"/>
          <w:b/>
          <w:spacing w:val="2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(Less</w:t>
      </w:r>
      <w:r>
        <w:rPr>
          <w:rFonts w:ascii="Calibri"/>
          <w:b/>
          <w:spacing w:val="2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Than</w:t>
      </w:r>
      <w:r>
        <w:rPr>
          <w:rFonts w:ascii="Calibri"/>
          <w:b/>
          <w:spacing w:val="2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60%)</w:t>
      </w:r>
    </w:p>
    <w:p>
      <w:pPr>
        <w:pStyle w:val="BodyText"/>
        <w:spacing w:before="5"/>
        <w:rPr>
          <w:rFonts w:ascii="Calibri"/>
          <w:b/>
          <w:sz w:val="20"/>
        </w:rPr>
      </w:pPr>
      <w:r>
        <w:rPr/>
        <w:drawing>
          <wp:anchor distT="0" distB="0" distL="0" distR="0" allowOverlap="1" layoutInCell="1" locked="0" behindDoc="0" simplePos="0" relativeHeight="103">
            <wp:simplePos x="0" y="0"/>
            <wp:positionH relativeFrom="page">
              <wp:posOffset>5183387</wp:posOffset>
            </wp:positionH>
            <wp:positionV relativeFrom="paragraph">
              <wp:posOffset>173996</wp:posOffset>
            </wp:positionV>
            <wp:extent cx="186689" cy="186689"/>
            <wp:effectExtent l="0" t="0" r="0" b="0"/>
            <wp:wrapTopAndBottom/>
            <wp:docPr id="143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57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689" cy="1866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"/>
          <w:sz w:val="20"/>
        </w:rPr>
        <w:sectPr>
          <w:type w:val="continuous"/>
          <w:pgSz w:w="12240" w:h="15840"/>
          <w:pgMar w:header="0" w:footer="0" w:top="620" w:bottom="200" w:left="620" w:right="620"/>
          <w:cols w:num="3" w:equalWidth="0">
            <w:col w:w="3033" w:space="622"/>
            <w:col w:w="3036" w:space="628"/>
            <w:col w:w="3681"/>
          </w:cols>
        </w:sectPr>
      </w:pPr>
    </w:p>
    <w:p>
      <w:pPr>
        <w:pStyle w:val="BodyText"/>
        <w:spacing w:before="5" w:after="1"/>
        <w:rPr>
          <w:rFonts w:ascii="Calibri"/>
          <w:b/>
          <w:sz w:val="16"/>
        </w:rPr>
      </w:pPr>
    </w:p>
    <w:p>
      <w:pPr>
        <w:pStyle w:val="BodyText"/>
        <w:ind w:left="166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264712" cy="268224"/>
            <wp:effectExtent l="0" t="0" r="0" b="0"/>
            <wp:docPr id="145" name="image3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311.png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712" cy="268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spacing w:after="0"/>
        <w:rPr>
          <w:rFonts w:ascii="Calibri"/>
          <w:sz w:val="20"/>
        </w:rPr>
        <w:sectPr>
          <w:type w:val="continuous"/>
          <w:pgSz w:w="12240" w:h="15840"/>
          <w:pgMar w:header="0" w:footer="0" w:top="620" w:bottom="200" w:left="620" w:right="620"/>
        </w:sectPr>
      </w:pPr>
    </w:p>
    <w:p>
      <w:pPr>
        <w:pStyle w:val="BodyText"/>
        <w:spacing w:before="3"/>
        <w:rPr>
          <w:rFonts w:ascii="Calibri"/>
          <w:b/>
        </w:rPr>
      </w:pPr>
    </w:p>
    <w:p>
      <w:pPr>
        <w:pStyle w:val="BodyText"/>
        <w:spacing w:line="244" w:lineRule="auto" w:before="94"/>
        <w:ind w:left="127" w:right="186"/>
      </w:pPr>
      <w:r>
        <w:rPr>
          <w:w w:val="105"/>
        </w:rPr>
        <w:t>Figure</w:t>
      </w:r>
      <w:r>
        <w:rPr>
          <w:spacing w:val="-16"/>
          <w:w w:val="105"/>
        </w:rPr>
        <w:t> </w:t>
      </w:r>
      <w:r>
        <w:rPr>
          <w:w w:val="105"/>
        </w:rPr>
        <w:t>29</w:t>
      </w:r>
      <w:r>
        <w:rPr>
          <w:spacing w:val="-15"/>
          <w:w w:val="105"/>
        </w:rPr>
        <w:t> </w:t>
      </w:r>
      <w:r>
        <w:rPr>
          <w:w w:val="105"/>
        </w:rPr>
        <w:t>shows</w:t>
      </w:r>
      <w:r>
        <w:rPr>
          <w:spacing w:val="-15"/>
          <w:w w:val="105"/>
        </w:rPr>
        <w:t> </w:t>
      </w:r>
      <w:r>
        <w:rPr>
          <w:w w:val="105"/>
        </w:rPr>
        <w:t>low-income</w:t>
      </w:r>
      <w:r>
        <w:rPr>
          <w:spacing w:val="-15"/>
          <w:w w:val="105"/>
        </w:rPr>
        <w:t> </w:t>
      </w:r>
      <w:r>
        <w:rPr>
          <w:w w:val="105"/>
        </w:rPr>
        <w:t>zip</w:t>
      </w:r>
      <w:r>
        <w:rPr>
          <w:spacing w:val="-15"/>
          <w:w w:val="105"/>
        </w:rPr>
        <w:t> </w:t>
      </w:r>
      <w:r>
        <w:rPr>
          <w:w w:val="105"/>
        </w:rPr>
        <w:t>codes</w:t>
      </w:r>
      <w:r>
        <w:rPr>
          <w:spacing w:val="-15"/>
          <w:w w:val="105"/>
        </w:rPr>
        <w:t> </w:t>
      </w:r>
      <w:r>
        <w:rPr>
          <w:w w:val="105"/>
        </w:rPr>
        <w:t>containing</w:t>
      </w:r>
      <w:r>
        <w:rPr>
          <w:spacing w:val="-15"/>
          <w:w w:val="105"/>
        </w:rPr>
        <w:t> </w:t>
      </w:r>
      <w:r>
        <w:rPr>
          <w:w w:val="105"/>
        </w:rPr>
        <w:t>clean</w:t>
      </w:r>
      <w:r>
        <w:rPr>
          <w:spacing w:val="-15"/>
          <w:w w:val="105"/>
        </w:rPr>
        <w:t> </w:t>
      </w:r>
      <w:r>
        <w:rPr>
          <w:w w:val="105"/>
        </w:rPr>
        <w:t>energy</w:t>
      </w:r>
      <w:r>
        <w:rPr>
          <w:spacing w:val="-15"/>
          <w:w w:val="105"/>
        </w:rPr>
        <w:t> </w:t>
      </w:r>
      <w:r>
        <w:rPr>
          <w:w w:val="105"/>
        </w:rPr>
        <w:t>small</w:t>
      </w:r>
      <w:r>
        <w:rPr>
          <w:spacing w:val="-15"/>
          <w:w w:val="105"/>
        </w:rPr>
        <w:t> </w:t>
      </w:r>
      <w:r>
        <w:rPr>
          <w:w w:val="105"/>
        </w:rPr>
        <w:t>and</w:t>
      </w:r>
      <w:r>
        <w:rPr>
          <w:spacing w:val="-15"/>
          <w:w w:val="105"/>
        </w:rPr>
        <w:t> </w:t>
      </w:r>
      <w:r>
        <w:rPr>
          <w:w w:val="105"/>
        </w:rPr>
        <w:t>microbusinesses,</w:t>
      </w:r>
      <w:r>
        <w:rPr>
          <w:spacing w:val="-15"/>
          <w:w w:val="105"/>
        </w:rPr>
        <w:t> </w:t>
      </w:r>
      <w:r>
        <w:rPr>
          <w:w w:val="105"/>
        </w:rPr>
        <w:t>such</w:t>
      </w:r>
      <w:r>
        <w:rPr>
          <w:spacing w:val="-16"/>
          <w:w w:val="105"/>
        </w:rPr>
        <w:t> </w:t>
      </w:r>
      <w:r>
        <w:rPr>
          <w:w w:val="105"/>
        </w:rPr>
        <w:t>as</w:t>
      </w:r>
      <w:r>
        <w:rPr>
          <w:spacing w:val="1"/>
          <w:w w:val="105"/>
        </w:rPr>
        <w:t> </w:t>
      </w:r>
      <w:r>
        <w:rPr>
          <w:w w:val="105"/>
        </w:rPr>
        <w:t>low-income areas of Fresno and surrounding areas. This map indicates locations that may beneﬁt</w:t>
      </w:r>
      <w:r>
        <w:rPr>
          <w:spacing w:val="1"/>
          <w:w w:val="105"/>
        </w:rPr>
        <w:t> </w:t>
      </w:r>
      <w:r>
        <w:rPr>
          <w:w w:val="105"/>
        </w:rPr>
        <w:t>from</w:t>
      </w:r>
      <w:r>
        <w:rPr>
          <w:spacing w:val="-11"/>
          <w:w w:val="105"/>
        </w:rPr>
        <w:t> </w:t>
      </w:r>
      <w:r>
        <w:rPr>
          <w:w w:val="105"/>
        </w:rPr>
        <w:t>additional</w:t>
      </w:r>
      <w:r>
        <w:rPr>
          <w:spacing w:val="-10"/>
          <w:w w:val="105"/>
        </w:rPr>
        <w:t> </w:t>
      </w:r>
      <w:r>
        <w:rPr>
          <w:w w:val="105"/>
        </w:rPr>
        <w:t>assistance</w:t>
      </w:r>
      <w:r>
        <w:rPr>
          <w:spacing w:val="-10"/>
          <w:w w:val="105"/>
        </w:rPr>
        <w:t> </w:t>
      </w:r>
      <w:r>
        <w:rPr>
          <w:w w:val="105"/>
        </w:rPr>
        <w:t>through</w:t>
      </w:r>
      <w:r>
        <w:rPr>
          <w:spacing w:val="-10"/>
          <w:w w:val="105"/>
        </w:rPr>
        <w:t> </w:t>
      </w:r>
      <w:r>
        <w:rPr>
          <w:w w:val="105"/>
        </w:rPr>
        <w:t>existing</w:t>
      </w:r>
      <w:r>
        <w:rPr>
          <w:spacing w:val="-10"/>
          <w:w w:val="105"/>
        </w:rPr>
        <w:t> </w:t>
      </w:r>
      <w:r>
        <w:rPr>
          <w:w w:val="105"/>
        </w:rPr>
        <w:t>service</w:t>
      </w:r>
      <w:r>
        <w:rPr>
          <w:spacing w:val="-10"/>
          <w:w w:val="105"/>
        </w:rPr>
        <w:t> </w:t>
      </w:r>
      <w:r>
        <w:rPr>
          <w:w w:val="105"/>
        </w:rPr>
        <w:t>centers</w:t>
      </w:r>
      <w:r>
        <w:rPr>
          <w:spacing w:val="-10"/>
          <w:w w:val="105"/>
        </w:rPr>
        <w:t> </w:t>
      </w:r>
      <w:r>
        <w:rPr>
          <w:w w:val="105"/>
        </w:rPr>
        <w:t>(USDA</w:t>
      </w:r>
      <w:r>
        <w:rPr>
          <w:spacing w:val="-10"/>
          <w:w w:val="105"/>
        </w:rPr>
        <w:t> </w:t>
      </w:r>
      <w:r>
        <w:rPr>
          <w:w w:val="105"/>
        </w:rPr>
        <w:t>rural</w:t>
      </w:r>
      <w:r>
        <w:rPr>
          <w:spacing w:val="-11"/>
          <w:w w:val="105"/>
        </w:rPr>
        <w:t> </w:t>
      </w:r>
      <w:r>
        <w:rPr>
          <w:w w:val="105"/>
        </w:rPr>
        <w:t>development</w:t>
      </w:r>
      <w:r>
        <w:rPr>
          <w:spacing w:val="-10"/>
          <w:w w:val="105"/>
        </w:rPr>
        <w:t> </w:t>
      </w:r>
      <w:r>
        <w:rPr>
          <w:w w:val="105"/>
        </w:rPr>
        <w:t>service</w:t>
      </w:r>
      <w:r>
        <w:rPr>
          <w:spacing w:val="-10"/>
          <w:w w:val="105"/>
        </w:rPr>
        <w:t> </w:t>
      </w:r>
      <w:r>
        <w:rPr>
          <w:w w:val="105"/>
        </w:rPr>
        <w:t>centers</w:t>
      </w:r>
      <w:r>
        <w:rPr>
          <w:spacing w:val="-64"/>
          <w:w w:val="105"/>
        </w:rPr>
        <w:t> </w:t>
      </w:r>
      <w:r>
        <w:rPr>
          <w:w w:val="105"/>
        </w:rPr>
        <w:t>are</w:t>
      </w:r>
      <w:r>
        <w:rPr>
          <w:spacing w:val="-7"/>
          <w:w w:val="105"/>
        </w:rPr>
        <w:t> </w:t>
      </w:r>
      <w:r>
        <w:rPr>
          <w:w w:val="105"/>
        </w:rPr>
        <w:t>highlighted</w:t>
      </w:r>
      <w:r>
        <w:rPr>
          <w:spacing w:val="-6"/>
          <w:w w:val="105"/>
        </w:rPr>
        <w:t> </w:t>
      </w:r>
      <w:r>
        <w:rPr>
          <w:w w:val="105"/>
        </w:rPr>
        <w:t>on</w:t>
      </w:r>
      <w:r>
        <w:rPr>
          <w:spacing w:val="-7"/>
          <w:w w:val="105"/>
        </w:rPr>
        <w:t> </w:t>
      </w:r>
      <w:r>
        <w:rPr>
          <w:w w:val="105"/>
        </w:rPr>
        <w:t>this</w:t>
      </w:r>
      <w:r>
        <w:rPr>
          <w:spacing w:val="-6"/>
          <w:w w:val="105"/>
        </w:rPr>
        <w:t> </w:t>
      </w:r>
      <w:r>
        <w:rPr>
          <w:w w:val="105"/>
        </w:rPr>
        <w:t>map)</w:t>
      </w:r>
      <w:r>
        <w:rPr>
          <w:spacing w:val="-6"/>
          <w:w w:val="105"/>
        </w:rPr>
        <w:t> </w:t>
      </w:r>
      <w:r>
        <w:rPr>
          <w:w w:val="105"/>
        </w:rPr>
        <w:t>and</w:t>
      </w:r>
      <w:r>
        <w:rPr>
          <w:spacing w:val="-7"/>
          <w:w w:val="105"/>
        </w:rPr>
        <w:t> </w:t>
      </w:r>
      <w:r>
        <w:rPr>
          <w:w w:val="105"/>
        </w:rPr>
        <w:t>locations</w:t>
      </w:r>
      <w:r>
        <w:rPr>
          <w:spacing w:val="-6"/>
          <w:w w:val="105"/>
        </w:rPr>
        <w:t> </w:t>
      </w:r>
      <w:r>
        <w:rPr>
          <w:w w:val="105"/>
        </w:rPr>
        <w:t>where</w:t>
      </w:r>
      <w:r>
        <w:rPr>
          <w:spacing w:val="-6"/>
          <w:w w:val="105"/>
        </w:rPr>
        <w:t> </w:t>
      </w:r>
      <w:r>
        <w:rPr>
          <w:w w:val="105"/>
        </w:rPr>
        <w:t>new</w:t>
      </w:r>
      <w:r>
        <w:rPr>
          <w:spacing w:val="-7"/>
          <w:w w:val="105"/>
        </w:rPr>
        <w:t> </w:t>
      </w:r>
      <w:r>
        <w:rPr>
          <w:w w:val="105"/>
        </w:rPr>
        <w:t>pathways</w:t>
      </w:r>
      <w:r>
        <w:rPr>
          <w:spacing w:val="-6"/>
          <w:w w:val="105"/>
        </w:rPr>
        <w:t> </w:t>
      </w:r>
      <w:r>
        <w:rPr>
          <w:w w:val="105"/>
        </w:rPr>
        <w:t>for</w:t>
      </w:r>
      <w:r>
        <w:rPr>
          <w:spacing w:val="-6"/>
          <w:w w:val="105"/>
        </w:rPr>
        <w:t> </w:t>
      </w:r>
      <w:r>
        <w:rPr>
          <w:w w:val="105"/>
        </w:rPr>
        <w:t>assistance</w:t>
      </w:r>
      <w:r>
        <w:rPr>
          <w:spacing w:val="-7"/>
          <w:w w:val="105"/>
        </w:rPr>
        <w:t> </w:t>
      </w:r>
      <w:r>
        <w:rPr>
          <w:w w:val="105"/>
        </w:rPr>
        <w:t>may</w:t>
      </w:r>
      <w:r>
        <w:rPr>
          <w:spacing w:val="-6"/>
          <w:w w:val="105"/>
        </w:rPr>
        <w:t> </w:t>
      </w:r>
      <w:r>
        <w:rPr>
          <w:w w:val="105"/>
        </w:rPr>
        <w:t>be</w:t>
      </w:r>
      <w:r>
        <w:rPr>
          <w:spacing w:val="-7"/>
          <w:w w:val="105"/>
        </w:rPr>
        <w:t> </w:t>
      </w:r>
      <w:r>
        <w:rPr>
          <w:w w:val="105"/>
        </w:rPr>
        <w:t>needed.</w:t>
      </w:r>
    </w:p>
    <w:p>
      <w:pPr>
        <w:pStyle w:val="BodyText"/>
        <w:rPr>
          <w:sz w:val="24"/>
        </w:rPr>
      </w:pPr>
    </w:p>
    <w:p>
      <w:pPr>
        <w:pStyle w:val="BodyText"/>
        <w:spacing w:line="244" w:lineRule="auto"/>
        <w:ind w:left="127" w:right="216"/>
      </w:pPr>
      <w:r>
        <w:rPr>
          <w:w w:val="105"/>
        </w:rPr>
        <w:t>One</w:t>
      </w:r>
      <w:r>
        <w:rPr>
          <w:spacing w:val="7"/>
          <w:w w:val="105"/>
        </w:rPr>
        <w:t> </w:t>
      </w:r>
      <w:r>
        <w:rPr>
          <w:w w:val="105"/>
        </w:rPr>
        <w:t>of</w:t>
      </w:r>
      <w:r>
        <w:rPr>
          <w:spacing w:val="7"/>
          <w:w w:val="105"/>
        </w:rPr>
        <w:t> </w:t>
      </w:r>
      <w:r>
        <w:rPr>
          <w:w w:val="105"/>
        </w:rPr>
        <w:t>the</w:t>
      </w:r>
      <w:r>
        <w:rPr>
          <w:spacing w:val="7"/>
          <w:w w:val="105"/>
        </w:rPr>
        <w:t> </w:t>
      </w:r>
      <w:r>
        <w:rPr>
          <w:w w:val="105"/>
        </w:rPr>
        <w:t>recommendations</w:t>
      </w:r>
      <w:r>
        <w:rPr>
          <w:spacing w:val="7"/>
          <w:w w:val="105"/>
        </w:rPr>
        <w:t> </w:t>
      </w:r>
      <w:r>
        <w:rPr>
          <w:w w:val="105"/>
        </w:rPr>
        <w:t>of</w:t>
      </w:r>
      <w:r>
        <w:rPr>
          <w:spacing w:val="8"/>
          <w:w w:val="105"/>
        </w:rPr>
        <w:t> </w:t>
      </w:r>
      <w:r>
        <w:rPr>
          <w:w w:val="105"/>
        </w:rPr>
        <w:t>the</w:t>
      </w:r>
      <w:r>
        <w:rPr>
          <w:spacing w:val="7"/>
          <w:w w:val="105"/>
        </w:rPr>
        <w:t> </w:t>
      </w:r>
      <w:r>
        <w:rPr>
          <w:w w:val="105"/>
        </w:rPr>
        <w:t>Barriers</w:t>
      </w:r>
      <w:r>
        <w:rPr>
          <w:spacing w:val="7"/>
          <w:w w:val="105"/>
        </w:rPr>
        <w:t> </w:t>
      </w:r>
      <w:r>
        <w:rPr>
          <w:w w:val="105"/>
        </w:rPr>
        <w:t>Study</w:t>
      </w:r>
      <w:r>
        <w:rPr>
          <w:spacing w:val="7"/>
          <w:w w:val="105"/>
        </w:rPr>
        <w:t> </w:t>
      </w:r>
      <w:r>
        <w:rPr>
          <w:w w:val="105"/>
        </w:rPr>
        <w:t>called</w:t>
      </w:r>
      <w:r>
        <w:rPr>
          <w:spacing w:val="8"/>
          <w:w w:val="105"/>
        </w:rPr>
        <w:t> </w:t>
      </w:r>
      <w:r>
        <w:rPr>
          <w:w w:val="105"/>
        </w:rPr>
        <w:t>for</w:t>
      </w:r>
      <w:r>
        <w:rPr>
          <w:spacing w:val="7"/>
          <w:w w:val="105"/>
        </w:rPr>
        <w:t> </w:t>
      </w:r>
      <w:r>
        <w:rPr>
          <w:w w:val="105"/>
        </w:rPr>
        <w:t>further</w:t>
      </w:r>
      <w:r>
        <w:rPr>
          <w:spacing w:val="7"/>
          <w:w w:val="105"/>
        </w:rPr>
        <w:t> </w:t>
      </w:r>
      <w:r>
        <w:rPr>
          <w:w w:val="105"/>
        </w:rPr>
        <w:t>study</w:t>
      </w:r>
      <w:r>
        <w:rPr>
          <w:spacing w:val="7"/>
          <w:w w:val="105"/>
        </w:rPr>
        <w:t> </w:t>
      </w:r>
      <w:r>
        <w:rPr>
          <w:w w:val="105"/>
        </w:rPr>
        <w:t>to</w:t>
      </w:r>
      <w:r>
        <w:rPr>
          <w:spacing w:val="8"/>
          <w:w w:val="105"/>
        </w:rPr>
        <w:t> </w:t>
      </w:r>
      <w:r>
        <w:rPr>
          <w:w w:val="105"/>
        </w:rPr>
        <w:t>determine</w:t>
      </w:r>
      <w:r>
        <w:rPr>
          <w:spacing w:val="7"/>
          <w:w w:val="105"/>
        </w:rPr>
        <w:t> </w:t>
      </w:r>
      <w:r>
        <w:rPr>
          <w:w w:val="105"/>
        </w:rPr>
        <w:t>actions</w:t>
      </w:r>
      <w:r>
        <w:rPr>
          <w:spacing w:val="7"/>
          <w:w w:val="105"/>
        </w:rPr>
        <w:t> </w:t>
      </w:r>
      <w:r>
        <w:rPr>
          <w:w w:val="105"/>
        </w:rPr>
        <w:t>for</w:t>
      </w:r>
      <w:r>
        <w:rPr>
          <w:spacing w:val="-64"/>
          <w:w w:val="105"/>
        </w:rPr>
        <w:t> </w:t>
      </w:r>
      <w:r>
        <w:rPr>
          <w:w w:val="105"/>
        </w:rPr>
        <w:t>increasing contracting opportunities for small businesses in low-income and disadvantaged</w:t>
      </w:r>
      <w:r>
        <w:rPr>
          <w:spacing w:val="1"/>
          <w:w w:val="105"/>
        </w:rPr>
        <w:t> </w:t>
      </w:r>
      <w:r>
        <w:rPr>
          <w:w w:val="105"/>
        </w:rPr>
        <w:t>communities. Results of that study will inform development of small business energy equity</w:t>
      </w:r>
      <w:r>
        <w:rPr>
          <w:spacing w:val="1"/>
          <w:w w:val="105"/>
        </w:rPr>
        <w:t> </w:t>
      </w:r>
      <w:r>
        <w:rPr>
          <w:w w:val="110"/>
        </w:rPr>
        <w:t>indicators.</w:t>
      </w:r>
    </w:p>
    <w:p>
      <w:pPr>
        <w:pStyle w:val="BodyText"/>
        <w:spacing w:before="13"/>
      </w:pPr>
    </w:p>
    <w:p>
      <w:pPr>
        <w:pStyle w:val="BodyText"/>
        <w:spacing w:line="247" w:lineRule="auto"/>
        <w:ind w:left="127" w:right="148"/>
        <w:rPr>
          <w:rFonts w:ascii="Arial" w:hAnsi="Arial"/>
          <w:b/>
        </w:rPr>
      </w:pPr>
      <w:r>
        <w:rPr>
          <w:w w:val="105"/>
        </w:rPr>
        <w:t>For clean energy small businesses engaged in creating or developing innovative technologies, the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Energy</w:t>
      </w:r>
      <w:r>
        <w:rPr>
          <w:spacing w:val="-16"/>
          <w:w w:val="105"/>
        </w:rPr>
        <w:t> </w:t>
      </w:r>
      <w:r>
        <w:rPr>
          <w:spacing w:val="-1"/>
          <w:w w:val="105"/>
        </w:rPr>
        <w:t>Commission’s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Electric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Program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Investment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Charge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(EPIC)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program</w:t>
      </w:r>
      <w:r>
        <w:rPr>
          <w:spacing w:val="-15"/>
          <w:w w:val="105"/>
        </w:rPr>
        <w:t> </w:t>
      </w:r>
      <w:r>
        <w:rPr>
          <w:w w:val="105"/>
        </w:rPr>
        <w:t>offers</w:t>
      </w:r>
      <w:r>
        <w:rPr>
          <w:spacing w:val="-16"/>
          <w:w w:val="105"/>
        </w:rPr>
        <w:t> </w:t>
      </w:r>
      <w:r>
        <w:rPr>
          <w:w w:val="105"/>
        </w:rPr>
        <w:t>competitive</w:t>
      </w:r>
      <w:r>
        <w:rPr>
          <w:spacing w:val="-15"/>
          <w:w w:val="105"/>
        </w:rPr>
        <w:t> </w:t>
      </w:r>
      <w:r>
        <w:rPr>
          <w:w w:val="105"/>
        </w:rPr>
        <w:t>funding</w:t>
      </w:r>
      <w:r>
        <w:rPr>
          <w:spacing w:val="-64"/>
          <w:w w:val="105"/>
        </w:rPr>
        <w:t> </w:t>
      </w:r>
      <w:r>
        <w:rPr>
          <w:w w:val="105"/>
        </w:rPr>
        <w:t>opportunities</w:t>
      </w:r>
      <w:r>
        <w:rPr>
          <w:spacing w:val="2"/>
          <w:w w:val="105"/>
        </w:rPr>
        <w:t> </w:t>
      </w:r>
      <w:r>
        <w:rPr>
          <w:w w:val="105"/>
        </w:rPr>
        <w:t>to</w:t>
      </w:r>
      <w:r>
        <w:rPr>
          <w:spacing w:val="2"/>
          <w:w w:val="105"/>
        </w:rPr>
        <w:t> </w:t>
      </w:r>
      <w:r>
        <w:rPr>
          <w:w w:val="105"/>
        </w:rPr>
        <w:t>help</w:t>
      </w:r>
      <w:r>
        <w:rPr>
          <w:spacing w:val="2"/>
          <w:w w:val="105"/>
        </w:rPr>
        <w:t> </w:t>
      </w:r>
      <w:r>
        <w:rPr>
          <w:w w:val="105"/>
        </w:rPr>
        <w:t>connect</w:t>
      </w:r>
      <w:r>
        <w:rPr>
          <w:spacing w:val="2"/>
          <w:w w:val="105"/>
        </w:rPr>
        <w:t> </w:t>
      </w:r>
      <w:r>
        <w:rPr>
          <w:w w:val="105"/>
        </w:rPr>
        <w:t>entrepreneurs</w:t>
      </w:r>
      <w:r>
        <w:rPr>
          <w:spacing w:val="3"/>
          <w:w w:val="105"/>
        </w:rPr>
        <w:t> </w:t>
      </w:r>
      <w:r>
        <w:rPr>
          <w:w w:val="105"/>
        </w:rPr>
        <w:t>with</w:t>
      </w:r>
      <w:r>
        <w:rPr>
          <w:spacing w:val="2"/>
          <w:w w:val="105"/>
        </w:rPr>
        <w:t> </w:t>
      </w:r>
      <w:r>
        <w:rPr>
          <w:w w:val="105"/>
        </w:rPr>
        <w:t>the</w:t>
      </w:r>
      <w:r>
        <w:rPr>
          <w:spacing w:val="2"/>
          <w:w w:val="105"/>
        </w:rPr>
        <w:t> </w:t>
      </w:r>
      <w:r>
        <w:rPr>
          <w:w w:val="105"/>
        </w:rPr>
        <w:t>resources</w:t>
      </w:r>
      <w:r>
        <w:rPr>
          <w:spacing w:val="2"/>
          <w:w w:val="105"/>
        </w:rPr>
        <w:t> </w:t>
      </w:r>
      <w:r>
        <w:rPr>
          <w:w w:val="105"/>
        </w:rPr>
        <w:t>needed</w:t>
      </w:r>
      <w:r>
        <w:rPr>
          <w:spacing w:val="2"/>
          <w:w w:val="105"/>
        </w:rPr>
        <w:t> </w:t>
      </w:r>
      <w:r>
        <w:rPr>
          <w:w w:val="105"/>
        </w:rPr>
        <w:t>to</w:t>
      </w:r>
      <w:r>
        <w:rPr>
          <w:spacing w:val="3"/>
          <w:w w:val="105"/>
        </w:rPr>
        <w:t> </w:t>
      </w:r>
      <w:r>
        <w:rPr>
          <w:w w:val="105"/>
        </w:rPr>
        <w:t>bring</w:t>
      </w:r>
      <w:r>
        <w:rPr>
          <w:spacing w:val="2"/>
          <w:w w:val="105"/>
        </w:rPr>
        <w:t> </w:t>
      </w:r>
      <w:r>
        <w:rPr>
          <w:w w:val="105"/>
        </w:rPr>
        <w:t>innovations</w:t>
      </w:r>
      <w:r>
        <w:rPr>
          <w:spacing w:val="2"/>
          <w:w w:val="105"/>
        </w:rPr>
        <w:t> </w:t>
      </w:r>
      <w:r>
        <w:rPr>
          <w:w w:val="105"/>
        </w:rPr>
        <w:t>to</w:t>
      </w:r>
      <w:r>
        <w:rPr>
          <w:spacing w:val="1"/>
          <w:w w:val="105"/>
        </w:rPr>
        <w:t> </w:t>
      </w:r>
      <w:r>
        <w:rPr>
          <w:w w:val="105"/>
        </w:rPr>
        <w:t>market. </w:t>
      </w:r>
      <w:r>
        <w:rPr>
          <w:rFonts w:ascii="Arial" w:hAnsi="Arial"/>
          <w:b/>
          <w:w w:val="105"/>
        </w:rPr>
        <w:t>[25] </w:t>
      </w:r>
      <w:r>
        <w:rPr>
          <w:w w:val="105"/>
        </w:rPr>
        <w:t>Also, the U.S. Department of Energy offers competitive clean energy research funding</w:t>
      </w:r>
      <w:r>
        <w:rPr>
          <w:spacing w:val="1"/>
          <w:w w:val="105"/>
        </w:rPr>
        <w:t> </w:t>
      </w:r>
      <w:r>
        <w:rPr>
          <w:w w:val="105"/>
        </w:rPr>
        <w:t>for small businesses through the Small Business Innovation Research program and the Small</w:t>
      </w:r>
      <w:r>
        <w:rPr>
          <w:spacing w:val="1"/>
          <w:w w:val="105"/>
        </w:rPr>
        <w:t> </w:t>
      </w:r>
      <w:r>
        <w:rPr>
          <w:w w:val="110"/>
        </w:rPr>
        <w:t>Business</w:t>
      </w:r>
      <w:r>
        <w:rPr>
          <w:spacing w:val="-14"/>
          <w:w w:val="110"/>
        </w:rPr>
        <w:t> </w:t>
      </w:r>
      <w:r>
        <w:rPr>
          <w:w w:val="110"/>
        </w:rPr>
        <w:t>Tech</w:t>
      </w:r>
      <w:r>
        <w:rPr>
          <w:spacing w:val="-14"/>
          <w:w w:val="110"/>
        </w:rPr>
        <w:t> </w:t>
      </w:r>
      <w:r>
        <w:rPr>
          <w:w w:val="110"/>
        </w:rPr>
        <w:t>Transfer</w:t>
      </w:r>
      <w:r>
        <w:rPr>
          <w:spacing w:val="-14"/>
          <w:w w:val="110"/>
        </w:rPr>
        <w:t> </w:t>
      </w:r>
      <w:r>
        <w:rPr>
          <w:w w:val="110"/>
        </w:rPr>
        <w:t>program.</w:t>
      </w:r>
      <w:r>
        <w:rPr>
          <w:spacing w:val="-14"/>
          <w:w w:val="110"/>
        </w:rPr>
        <w:t> </w:t>
      </w:r>
      <w:r>
        <w:rPr>
          <w:rFonts w:ascii="Arial" w:hAnsi="Arial"/>
          <w:b/>
          <w:w w:val="110"/>
        </w:rPr>
        <w:t>[26]</w:t>
      </w:r>
    </w:p>
    <w:p>
      <w:pPr>
        <w:pStyle w:val="BodyText"/>
        <w:spacing w:before="2"/>
        <w:rPr>
          <w:rFonts w:ascii="Arial"/>
          <w:b/>
          <w:sz w:val="28"/>
        </w:rPr>
      </w:pPr>
    </w:p>
    <w:p>
      <w:pPr>
        <w:pStyle w:val="BodyText"/>
        <w:ind w:left="127"/>
      </w:pPr>
      <w:r>
        <w:rPr/>
        <w:t>Source:</w:t>
      </w:r>
      <w:r>
        <w:rPr>
          <w:spacing w:val="12"/>
        </w:rPr>
        <w:t> </w:t>
      </w:r>
      <w:r>
        <w:rPr/>
        <w:t>U.S</w:t>
      </w:r>
      <w:r>
        <w:rPr>
          <w:spacing w:val="13"/>
        </w:rPr>
        <w:t> </w:t>
      </w:r>
      <w:r>
        <w:rPr/>
        <w:t>Department</w:t>
      </w:r>
      <w:r>
        <w:rPr>
          <w:spacing w:val="12"/>
        </w:rPr>
        <w:t> </w:t>
      </w:r>
      <w:r>
        <w:rPr/>
        <w:t>of</w:t>
      </w:r>
      <w:r>
        <w:rPr>
          <w:spacing w:val="12"/>
        </w:rPr>
        <w:t> </w:t>
      </w:r>
      <w:r>
        <w:rPr/>
        <w:t>Agriculture</w:t>
      </w:r>
      <w:r>
        <w:rPr>
          <w:spacing w:val="13"/>
        </w:rPr>
        <w:t> </w:t>
      </w:r>
      <w:r>
        <w:rPr/>
        <w:t>Service</w:t>
      </w:r>
      <w:r>
        <w:rPr>
          <w:spacing w:val="12"/>
        </w:rPr>
        <w:t> </w:t>
      </w:r>
      <w:r>
        <w:rPr/>
        <w:t>Center</w:t>
      </w:r>
      <w:r>
        <w:rPr>
          <w:spacing w:val="13"/>
        </w:rPr>
        <w:t> </w:t>
      </w:r>
      <w:r>
        <w:rPr/>
        <w:t>Locator;</w:t>
      </w:r>
      <w:r>
        <w:rPr>
          <w:spacing w:val="12"/>
        </w:rPr>
        <w:t> </w:t>
      </w:r>
      <w:r>
        <w:rPr/>
        <w:t>U.S.</w:t>
      </w:r>
      <w:r>
        <w:rPr>
          <w:spacing w:val="13"/>
        </w:rPr>
        <w:t> </w:t>
      </w:r>
      <w:r>
        <w:rPr/>
        <w:t>Census</w:t>
      </w:r>
      <w:r>
        <w:rPr>
          <w:spacing w:val="12"/>
        </w:rPr>
        <w:t> </w:t>
      </w:r>
      <w:r>
        <w:rPr/>
        <w:t>Bureau</w:t>
      </w:r>
    </w:p>
    <w:p>
      <w:pPr>
        <w:pStyle w:val="BodyText"/>
        <w:spacing w:before="3"/>
        <w:rPr>
          <w:sz w:val="19"/>
        </w:rPr>
      </w:pPr>
      <w:r>
        <w:rPr/>
        <w:pict>
          <v:shape style="position:absolute;margin-left:37.398941pt;margin-top:14.08108pt;width:51.45pt;height:.1pt;mso-position-horizontal-relative:page;mso-position-vertical-relative:paragraph;z-index:-15675392;mso-wrap-distance-left:0;mso-wrap-distance-right:0" id="docshape831" coordorigin="748,282" coordsize="1029,0" path="m748,282l1776,282e" filled="false" stroked="true" strokeweight=".734263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rPr>
          <w:sz w:val="19"/>
        </w:rPr>
      </w:pPr>
    </w:p>
    <w:p>
      <w:pPr>
        <w:pStyle w:val="ListParagraph"/>
        <w:numPr>
          <w:ilvl w:val="0"/>
          <w:numId w:val="2"/>
        </w:numPr>
        <w:tabs>
          <w:tab w:pos="602" w:val="left" w:leader="none"/>
        </w:tabs>
        <w:spacing w:line="240" w:lineRule="auto" w:before="95" w:after="0"/>
        <w:ind w:left="601" w:right="0" w:hanging="475"/>
        <w:jc w:val="left"/>
        <w:rPr>
          <w:rFonts w:ascii="Arial"/>
          <w:b/>
          <w:sz w:val="23"/>
        </w:rPr>
      </w:pPr>
      <w:r>
        <w:rPr/>
        <w:pict>
          <v:shape style="position:absolute;margin-left:501.83609pt;margin-top:18.238138pt;width:23pt;height:.1pt;mso-position-horizontal-relative:page;mso-position-vertical-relative:paragraph;z-index:15782400" id="docshape832" coordorigin="10037,365" coordsize="460,0" path="m10037,365l10046,365m10104,365l10496,365e" filled="false" stroked="true" strokeweight=".478269pt" strokecolor="#000000">
            <v:path arrowok="t"/>
            <v:stroke dashstyle="solid"/>
            <w10:wrap type="none"/>
          </v:shape>
        </w:pict>
      </w:r>
      <w:r>
        <w:rPr>
          <w:w w:val="105"/>
          <w:sz w:val="23"/>
        </w:rPr>
        <w:t>More</w:t>
      </w:r>
      <w:r>
        <w:rPr>
          <w:spacing w:val="-8"/>
          <w:w w:val="105"/>
          <w:sz w:val="23"/>
        </w:rPr>
        <w:t> </w:t>
      </w:r>
      <w:r>
        <w:rPr>
          <w:w w:val="105"/>
          <w:sz w:val="23"/>
        </w:rPr>
        <w:t>information</w:t>
      </w:r>
      <w:r>
        <w:rPr>
          <w:spacing w:val="-8"/>
          <w:w w:val="105"/>
          <w:sz w:val="23"/>
        </w:rPr>
        <w:t> </w:t>
      </w:r>
      <w:r>
        <w:rPr>
          <w:w w:val="105"/>
          <w:sz w:val="23"/>
        </w:rPr>
        <w:t>about</w:t>
      </w:r>
      <w:r>
        <w:rPr>
          <w:spacing w:val="-8"/>
          <w:w w:val="105"/>
          <w:sz w:val="23"/>
        </w:rPr>
        <w:t> </w:t>
      </w:r>
      <w:r>
        <w:rPr>
          <w:w w:val="105"/>
          <w:sz w:val="23"/>
        </w:rPr>
        <w:t>EPIC</w:t>
      </w:r>
      <w:r>
        <w:rPr>
          <w:spacing w:val="-7"/>
          <w:w w:val="105"/>
          <w:sz w:val="23"/>
        </w:rPr>
        <w:t> </w:t>
      </w:r>
      <w:r>
        <w:rPr>
          <w:w w:val="105"/>
          <w:sz w:val="23"/>
        </w:rPr>
        <w:t>funding</w:t>
      </w:r>
      <w:r>
        <w:rPr>
          <w:spacing w:val="-8"/>
          <w:w w:val="105"/>
          <w:sz w:val="23"/>
        </w:rPr>
        <w:t> </w:t>
      </w:r>
      <w:r>
        <w:rPr>
          <w:w w:val="105"/>
          <w:sz w:val="23"/>
        </w:rPr>
        <w:t>opportunities</w:t>
      </w:r>
      <w:r>
        <w:rPr>
          <w:spacing w:val="-8"/>
          <w:w w:val="105"/>
          <w:sz w:val="23"/>
        </w:rPr>
        <w:t> </w:t>
      </w:r>
      <w:r>
        <w:rPr>
          <w:w w:val="105"/>
          <w:sz w:val="23"/>
        </w:rPr>
        <w:t>available</w:t>
      </w:r>
      <w:r>
        <w:rPr>
          <w:spacing w:val="-8"/>
          <w:w w:val="105"/>
          <w:sz w:val="23"/>
        </w:rPr>
        <w:t> </w:t>
      </w:r>
      <w:r>
        <w:rPr>
          <w:w w:val="105"/>
          <w:sz w:val="23"/>
        </w:rPr>
        <w:t>at</w:t>
      </w:r>
      <w:r>
        <w:rPr>
          <w:spacing w:val="-7"/>
          <w:w w:val="105"/>
          <w:sz w:val="23"/>
        </w:rPr>
        <w:t> </w:t>
      </w:r>
      <w:hyperlink r:id="rId333">
        <w:r>
          <w:rPr>
            <w:rFonts w:ascii="Arial"/>
            <w:b/>
            <w:w w:val="105"/>
            <w:sz w:val="23"/>
            <w:u w:val="single"/>
          </w:rPr>
          <w:t>http://www.ener</w:t>
        </w:r>
        <w:r>
          <w:rPr>
            <w:rFonts w:ascii="Arial"/>
            <w:b/>
            <w:w w:val="105"/>
            <w:sz w:val="23"/>
          </w:rPr>
          <w:t>gy.ca.g</w:t>
        </w:r>
        <w:r>
          <w:rPr>
            <w:rFonts w:ascii="Arial"/>
            <w:b/>
            <w:w w:val="105"/>
            <w:sz w:val="23"/>
            <w:u w:val="single"/>
          </w:rPr>
          <w:t>ov</w:t>
        </w:r>
      </w:hyperlink>
    </w:p>
    <w:p>
      <w:pPr>
        <w:spacing w:before="17"/>
        <w:ind w:left="127" w:right="0" w:firstLine="0"/>
        <w:jc w:val="left"/>
        <w:rPr>
          <w:sz w:val="23"/>
        </w:rPr>
      </w:pPr>
      <w:r>
        <w:rPr>
          <w:rFonts w:ascii="Arial"/>
          <w:b/>
          <w:w w:val="105"/>
          <w:sz w:val="23"/>
          <w:u w:val="single"/>
        </w:rPr>
        <w:t>/contracts/epic.html</w:t>
      </w:r>
      <w:r>
        <w:rPr>
          <w:w w:val="105"/>
          <w:sz w:val="23"/>
        </w:rPr>
        <w:t>.</w:t>
      </w:r>
    </w:p>
    <w:p>
      <w:pPr>
        <w:pStyle w:val="BodyText"/>
        <w:spacing w:before="11"/>
        <w:rPr>
          <w:sz w:val="24"/>
        </w:rPr>
      </w:pPr>
    </w:p>
    <w:p>
      <w:pPr>
        <w:pStyle w:val="ListParagraph"/>
        <w:numPr>
          <w:ilvl w:val="0"/>
          <w:numId w:val="2"/>
        </w:numPr>
        <w:tabs>
          <w:tab w:pos="602" w:val="left" w:leader="none"/>
        </w:tabs>
        <w:spacing w:line="240" w:lineRule="auto" w:before="1" w:after="0"/>
        <w:ind w:left="601" w:right="0" w:hanging="475"/>
        <w:jc w:val="left"/>
        <w:rPr>
          <w:sz w:val="23"/>
        </w:rPr>
      </w:pPr>
      <w:r>
        <w:rPr/>
        <w:pict>
          <v:shape style="position:absolute;margin-left:178.04686pt;margin-top:13.537642pt;width:8.15pt;height:.1pt;mso-position-horizontal-relative:page;mso-position-vertical-relative:paragraph;z-index:15782912" id="docshape833" coordorigin="3561,271" coordsize="163,0" path="m3561,271l3580,271m3637,271l3724,271e" filled="false" stroked="true" strokeweight=".478269pt" strokecolor="#000000">
            <v:path arrowok="t"/>
            <v:stroke dashstyle="solid"/>
            <w10:wrap type="none"/>
          </v:shape>
        </w:pict>
      </w:r>
      <w:r>
        <w:rPr>
          <w:rFonts w:ascii="Arial"/>
          <w:b/>
          <w:w w:val="105"/>
          <w:sz w:val="23"/>
          <w:u w:val="single"/>
        </w:rPr>
        <w:t>https://science.ener</w:t>
      </w:r>
      <w:r>
        <w:rPr>
          <w:rFonts w:ascii="Arial"/>
          <w:b/>
          <w:w w:val="105"/>
          <w:sz w:val="23"/>
        </w:rPr>
        <w:t>gy.g</w:t>
      </w:r>
      <w:r>
        <w:rPr>
          <w:rFonts w:ascii="Arial"/>
          <w:b/>
          <w:w w:val="105"/>
          <w:sz w:val="23"/>
          <w:u w:val="single"/>
        </w:rPr>
        <w:t>ov/sbir/</w:t>
      </w:r>
      <w:r>
        <w:rPr>
          <w:w w:val="105"/>
          <w:sz w:val="23"/>
        </w:rPr>
        <w:t>.</w:t>
      </w:r>
    </w:p>
    <w:p>
      <w:pPr>
        <w:spacing w:after="0" w:line="240" w:lineRule="auto"/>
        <w:jc w:val="left"/>
        <w:rPr>
          <w:sz w:val="23"/>
        </w:rPr>
        <w:sectPr>
          <w:pgSz w:w="12240" w:h="15840"/>
          <w:pgMar w:header="0" w:footer="0" w:top="620" w:bottom="200" w:left="620" w:right="620"/>
        </w:sectPr>
      </w:pPr>
    </w:p>
    <w:p>
      <w:pPr>
        <w:pStyle w:val="Heading1"/>
        <w:spacing w:line="244" w:lineRule="auto"/>
      </w:pPr>
      <w:r>
        <w:rPr>
          <w:w w:val="105"/>
        </w:rPr>
        <w:t>Figure 30: Energy Commission EPIC Technology</w:t>
      </w:r>
      <w:r>
        <w:rPr>
          <w:spacing w:val="1"/>
          <w:w w:val="105"/>
        </w:rPr>
        <w:t> </w:t>
      </w:r>
      <w:r>
        <w:rPr>
          <w:w w:val="105"/>
        </w:rPr>
        <w:t>Demonstration</w:t>
      </w:r>
      <w:r>
        <w:rPr>
          <w:spacing w:val="21"/>
          <w:w w:val="105"/>
        </w:rPr>
        <w:t> </w:t>
      </w:r>
      <w:r>
        <w:rPr>
          <w:w w:val="105"/>
        </w:rPr>
        <w:t>and</w:t>
      </w:r>
      <w:r>
        <w:rPr>
          <w:spacing w:val="22"/>
          <w:w w:val="105"/>
        </w:rPr>
        <w:t> </w:t>
      </w:r>
      <w:r>
        <w:rPr>
          <w:w w:val="105"/>
        </w:rPr>
        <w:t>Deployment</w:t>
      </w:r>
      <w:r>
        <w:rPr>
          <w:spacing w:val="22"/>
          <w:w w:val="105"/>
        </w:rPr>
        <w:t> </w:t>
      </w:r>
      <w:r>
        <w:rPr>
          <w:w w:val="105"/>
        </w:rPr>
        <w:t>Funding</w:t>
      </w:r>
      <w:r>
        <w:rPr>
          <w:spacing w:val="23"/>
          <w:w w:val="105"/>
        </w:rPr>
        <w:t> </w:t>
      </w:r>
      <w:r>
        <w:rPr>
          <w:w w:val="105"/>
        </w:rPr>
        <w:t>Through</w:t>
      </w:r>
      <w:r>
        <w:rPr>
          <w:spacing w:val="21"/>
          <w:w w:val="105"/>
        </w:rPr>
        <w:t> </w:t>
      </w:r>
      <w:r>
        <w:rPr>
          <w:w w:val="105"/>
        </w:rPr>
        <w:t>December</w:t>
      </w:r>
      <w:r>
        <w:rPr>
          <w:spacing w:val="-105"/>
          <w:w w:val="105"/>
        </w:rPr>
        <w:t> </w:t>
      </w:r>
      <w:r>
        <w:rPr>
          <w:w w:val="105"/>
        </w:rPr>
        <w:t>2017</w:t>
      </w:r>
    </w:p>
    <w:p>
      <w:pPr>
        <w:pStyle w:val="BodyText"/>
        <w:ind w:left="131"/>
        <w:rPr>
          <w:sz w:val="20"/>
        </w:rPr>
      </w:pPr>
      <w:r>
        <w:rPr>
          <w:sz w:val="20"/>
        </w:rPr>
        <w:pict>
          <v:group style="width:537pt;height:358.9pt;mso-position-horizontal-relative:char;mso-position-vertical-relative:line" id="docshapegroup834" coordorigin="0,0" coordsize="10740,7178">
            <v:shape style="position:absolute;left:0;top:7;width:1648;height:7170" type="#_x0000_t75" id="docshape835" stroked="false">
              <v:imagedata r:id="rId334" o:title=""/>
            </v:shape>
            <v:shape style="position:absolute;left:1647;top:7;width:3674;height:7170" type="#_x0000_t75" id="docshape836" stroked="false">
              <v:imagedata r:id="rId335" o:title=""/>
            </v:shape>
            <v:shape style="position:absolute;left:5320;top:7;width:3674;height:7170" type="#_x0000_t75" id="docshape837" stroked="false">
              <v:imagedata r:id="rId336" o:title=""/>
            </v:shape>
            <v:shape style="position:absolute;left:8993;top:7;width:1747;height:7170" type="#_x0000_t75" id="docshape838" stroked="false">
              <v:imagedata r:id="rId337" o:title=""/>
            </v:shape>
            <v:shape style="position:absolute;left:1388;top:7;width:6560;height:6679" type="#_x0000_t75" id="docshape839" stroked="false">
              <v:imagedata r:id="rId338" o:title=""/>
            </v:shape>
            <v:shape style="position:absolute;left:2008;top:7;width:5920;height:6739" type="#_x0000_t75" id="docshape840" stroked="false">
              <v:imagedata r:id="rId339" o:title=""/>
            </v:shape>
            <v:shape style="position:absolute;left:2288;top:885;width:3760;height:5020" type="#_x0000_t75" id="docshape841" stroked="false">
              <v:imagedata r:id="rId340" o:title=""/>
            </v:shape>
            <v:shape style="position:absolute;left:1268;top:7;width:6620;height:6639" type="#_x0000_t75" id="docshape842" stroked="false">
              <v:imagedata r:id="rId341" o:title=""/>
            </v:shape>
            <v:shape style="position:absolute;left:4703;top:5918;width:15;height:29" id="docshape843" coordorigin="4704,5918" coordsize="15,29" path="m4718,5932l4718,5918m4718,5918l4718,5947,4718,5932,4718,5947,4718,5932,4704,5932,4718,5932,4704,5932,4718,5932,4704,5932,4718,5932,4718,5918xe" filled="false" stroked="true" strokeweight=".717404pt" strokecolor="#808080">
              <v:path arrowok="t"/>
              <v:stroke dashstyle="solid"/>
            </v:shape>
            <v:shape style="position:absolute;left:1195;top:0;width:6730;height:6672" type="#_x0000_t75" id="docshape844" stroked="false">
              <v:imagedata r:id="rId342" o:title=""/>
            </v:shape>
            <v:shape style="position:absolute;left:4717;top:6592;width:5955;height:517" id="docshape845" coordorigin="4717,6593" coordsize="5955,517" path="m9667,6894l4717,6894,4717,7109,9667,7109,9667,6894xm10672,6593l9739,6593,9739,7109,10672,7109,10672,6593xe" filled="true" fillcolor="#ffffff" stroked="false">
              <v:path arrowok="t"/>
              <v:fill type="solid"/>
            </v:shape>
            <v:shape style="position:absolute;left:4774;top:6877;width:4791;height:250" type="#_x0000_t202" id="docshape846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Sources:</w:t>
                    </w:r>
                    <w:r>
                      <w:rPr>
                        <w:spacing w:val="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Esri,</w:t>
                    </w:r>
                    <w:r>
                      <w:rPr>
                        <w:spacing w:val="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USGS,</w:t>
                    </w:r>
                    <w:r>
                      <w:rPr>
                        <w:spacing w:val="9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NOAA</w:t>
                    </w:r>
                    <w:r>
                      <w:rPr>
                        <w:spacing w:val="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|</w:t>
                    </w:r>
                    <w:r>
                      <w:rPr>
                        <w:spacing w:val="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BIA</w:t>
                    </w:r>
                    <w:r>
                      <w:rPr>
                        <w:spacing w:val="9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Paciﬁc</w:t>
                    </w:r>
                    <w:r>
                      <w:rPr>
                        <w:spacing w:val="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Regional</w:t>
                    </w:r>
                    <w:r>
                      <w:rPr>
                        <w:spacing w:val="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Oﬃc…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0" w:top="620" w:bottom="200" w:left="620" w:right="620"/>
        </w:sectPr>
      </w:pPr>
    </w:p>
    <w:p>
      <w:pPr>
        <w:spacing w:before="21"/>
        <w:ind w:left="171" w:right="0" w:firstLine="0"/>
        <w:jc w:val="left"/>
        <w:rPr>
          <w:rFonts w:ascii="Calibri"/>
          <w:b/>
          <w:sz w:val="23"/>
        </w:rPr>
      </w:pPr>
      <w:r>
        <w:rPr>
          <w:spacing w:val="-107"/>
          <w:w w:val="90"/>
          <w:sz w:val="23"/>
        </w:rPr>
        <w:t>T</w:t>
      </w:r>
      <w:r>
        <w:rPr>
          <w:spacing w:val="-20"/>
          <w:w w:val="90"/>
          <w:sz w:val="23"/>
        </w:rPr>
        <w:t>T</w:t>
      </w:r>
      <w:r>
        <w:rPr>
          <w:rFonts w:ascii="Calibri"/>
          <w:b/>
          <w:spacing w:val="11"/>
          <w:w w:val="114"/>
          <w:sz w:val="23"/>
        </w:rPr>
        <w:t>r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3"/>
          <w:sz w:val="23"/>
        </w:rPr>
        <w:t>b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02"/>
          <w:sz w:val="23"/>
        </w:rPr>
        <w:t>l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22"/>
          <w:sz w:val="23"/>
        </w:rPr>
        <w:t>L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w w:val="113"/>
          <w:sz w:val="23"/>
        </w:rPr>
        <w:t>d</w:t>
      </w:r>
    </w:p>
    <w:p>
      <w:pPr>
        <w:pStyle w:val="BodyText"/>
        <w:spacing w:before="10"/>
        <w:rPr>
          <w:rFonts w:ascii="Calibri"/>
          <w:b/>
          <w:sz w:val="20"/>
        </w:rPr>
      </w:pPr>
      <w:r>
        <w:rPr/>
        <w:drawing>
          <wp:anchor distT="0" distB="0" distL="0" distR="0" allowOverlap="1" layoutInCell="1" locked="0" behindDoc="0" simplePos="0" relativeHeight="108">
            <wp:simplePos x="0" y="0"/>
            <wp:positionH relativeFrom="page">
              <wp:posOffset>542826</wp:posOffset>
            </wp:positionH>
            <wp:positionV relativeFrom="paragraph">
              <wp:posOffset>176669</wp:posOffset>
            </wp:positionV>
            <wp:extent cx="185737" cy="185737"/>
            <wp:effectExtent l="0" t="0" r="0" b="0"/>
            <wp:wrapTopAndBottom/>
            <wp:docPr id="147" name="image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69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737" cy="185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rFonts w:ascii="Calibri"/>
          <w:b/>
          <w:sz w:val="32"/>
        </w:rPr>
      </w:pPr>
    </w:p>
    <w:p>
      <w:pPr>
        <w:spacing w:before="0"/>
        <w:ind w:left="171" w:right="0" w:firstLine="0"/>
        <w:jc w:val="left"/>
        <w:rPr>
          <w:rFonts w:ascii="Calibri"/>
          <w:b/>
          <w:sz w:val="23"/>
        </w:rPr>
      </w:pPr>
      <w:r>
        <w:rPr>
          <w:spacing w:val="-126"/>
          <w:w w:val="94"/>
          <w:sz w:val="23"/>
        </w:rPr>
        <w:t>A</w:t>
      </w:r>
      <w:r>
        <w:rPr>
          <w:spacing w:val="-8"/>
          <w:w w:val="94"/>
          <w:sz w:val="23"/>
        </w:rPr>
        <w:t>A</w:t>
      </w:r>
      <w:r>
        <w:rPr>
          <w:rFonts w:ascii="Calibri"/>
          <w:b/>
          <w:spacing w:val="12"/>
          <w:w w:val="102"/>
          <w:sz w:val="23"/>
        </w:rPr>
        <w:t>ll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3"/>
          <w:sz w:val="23"/>
        </w:rPr>
        <w:t>d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F</w:t>
      </w:r>
      <w:r>
        <w:rPr>
          <w:rFonts w:ascii="Calibri"/>
          <w:b/>
          <w:spacing w:val="11"/>
          <w:w w:val="114"/>
          <w:sz w:val="23"/>
        </w:rPr>
        <w:t>un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w w:val="115"/>
          <w:sz w:val="23"/>
        </w:rPr>
        <w:t>g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w w:val="112"/>
          <w:sz w:val="23"/>
        </w:rPr>
        <w:t>o</w:t>
      </w:r>
    </w:p>
    <w:p>
      <w:pPr>
        <w:spacing w:before="8"/>
        <w:ind w:left="171" w:right="0" w:firstLine="0"/>
        <w:jc w:val="left"/>
        <w:rPr>
          <w:rFonts w:ascii="Calibri"/>
          <w:b/>
          <w:sz w:val="23"/>
        </w:rPr>
      </w:pPr>
      <w:r>
        <w:rPr>
          <w:spacing w:val="-106"/>
          <w:w w:val="82"/>
          <w:sz w:val="23"/>
        </w:rPr>
        <w:t>S</w:t>
      </w:r>
      <w:r>
        <w:rPr>
          <w:spacing w:val="-8"/>
          <w:w w:val="82"/>
          <w:sz w:val="23"/>
        </w:rPr>
        <w:t>S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P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4"/>
          <w:sz w:val="23"/>
        </w:rPr>
        <w:t>r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8"/>
          <w:sz w:val="23"/>
        </w:rPr>
        <w:t>C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w w:val="111"/>
          <w:sz w:val="23"/>
        </w:rPr>
        <w:t>T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w w:val="101"/>
          <w:sz w:val="23"/>
        </w:rPr>
        <w:t>t</w:t>
      </w:r>
    </w:p>
    <w:p>
      <w:pPr>
        <w:spacing w:line="244" w:lineRule="auto" w:before="7"/>
        <w:ind w:left="171" w:right="32" w:firstLine="0"/>
        <w:jc w:val="left"/>
        <w:rPr>
          <w:rFonts w:ascii="Calibri"/>
          <w:b/>
          <w:sz w:val="23"/>
        </w:rPr>
      </w:pPr>
      <w:r>
        <w:rPr>
          <w:spacing w:val="-193"/>
          <w:w w:val="97"/>
          <w:sz w:val="23"/>
        </w:rPr>
        <w:t>W</w:t>
      </w:r>
      <w:r>
        <w:rPr>
          <w:spacing w:val="-8"/>
          <w:w w:val="97"/>
          <w:sz w:val="23"/>
        </w:rPr>
        <w:t>W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w w:val="114"/>
          <w:sz w:val="23"/>
        </w:rPr>
        <w:t>n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w w:val="112"/>
          <w:sz w:val="23"/>
        </w:rPr>
        <w:t>a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5"/>
          <w:sz w:val="23"/>
        </w:rPr>
        <w:t>D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1"/>
          <w:w w:val="105"/>
          <w:sz w:val="23"/>
        </w:rPr>
        <w:t>v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2"/>
          <w:w w:val="115"/>
          <w:sz w:val="23"/>
        </w:rPr>
        <w:t>g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3"/>
          <w:sz w:val="23"/>
        </w:rPr>
        <w:t>d </w:t>
      </w:r>
      <w:r>
        <w:rPr>
          <w:spacing w:val="-125"/>
          <w:w w:val="87"/>
          <w:sz w:val="23"/>
        </w:rPr>
        <w:t>C</w:t>
      </w:r>
      <w:r>
        <w:rPr>
          <w:spacing w:val="-8"/>
          <w:w w:val="87"/>
          <w:sz w:val="23"/>
        </w:rPr>
        <w:t>C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mm</w:t>
      </w:r>
      <w:r>
        <w:rPr>
          <w:rFonts w:ascii="Calibri"/>
          <w:b/>
          <w:spacing w:val="11"/>
          <w:w w:val="114"/>
          <w:sz w:val="23"/>
        </w:rPr>
        <w:t>un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w w:val="106"/>
          <w:sz w:val="23"/>
        </w:rPr>
        <w:t>y</w:t>
      </w:r>
    </w:p>
    <w:p>
      <w:pPr>
        <w:spacing w:before="21"/>
        <w:ind w:left="171" w:right="0" w:firstLine="0"/>
        <w:jc w:val="left"/>
        <w:rPr>
          <w:rFonts w:ascii="Calibri"/>
          <w:b/>
          <w:sz w:val="23"/>
        </w:rPr>
      </w:pPr>
      <w:r>
        <w:rPr/>
        <w:br w:type="column"/>
      </w:r>
      <w:r>
        <w:rPr>
          <w:spacing w:val="-126"/>
          <w:w w:val="94"/>
          <w:sz w:val="23"/>
        </w:rPr>
        <w:t>A</w:t>
      </w:r>
      <w:r>
        <w:rPr>
          <w:spacing w:val="-8"/>
          <w:w w:val="94"/>
          <w:sz w:val="23"/>
        </w:rPr>
        <w:t>A</w:t>
      </w:r>
      <w:r>
        <w:rPr>
          <w:rFonts w:ascii="Calibri"/>
          <w:b/>
          <w:spacing w:val="12"/>
          <w:w w:val="102"/>
          <w:sz w:val="23"/>
        </w:rPr>
        <w:t>ll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3"/>
          <w:sz w:val="23"/>
        </w:rPr>
        <w:t>d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F</w:t>
      </w:r>
      <w:r>
        <w:rPr>
          <w:rFonts w:ascii="Calibri"/>
          <w:b/>
          <w:spacing w:val="11"/>
          <w:w w:val="114"/>
          <w:sz w:val="23"/>
        </w:rPr>
        <w:t>un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w w:val="115"/>
          <w:sz w:val="23"/>
        </w:rPr>
        <w:t>g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w w:val="112"/>
          <w:sz w:val="23"/>
        </w:rPr>
        <w:t>o</w:t>
      </w:r>
    </w:p>
    <w:p>
      <w:pPr>
        <w:spacing w:line="244" w:lineRule="auto" w:before="7"/>
        <w:ind w:left="171" w:right="31" w:firstLine="0"/>
        <w:jc w:val="left"/>
        <w:rPr>
          <w:rFonts w:ascii="Calibri"/>
          <w:b/>
          <w:sz w:val="23"/>
        </w:rPr>
      </w:pPr>
      <w:r>
        <w:rPr>
          <w:spacing w:val="-106"/>
          <w:w w:val="82"/>
          <w:sz w:val="23"/>
        </w:rPr>
        <w:t>S</w:t>
      </w:r>
      <w:r>
        <w:rPr>
          <w:spacing w:val="-8"/>
          <w:w w:val="82"/>
          <w:sz w:val="23"/>
        </w:rPr>
        <w:t>S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P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4"/>
          <w:sz w:val="23"/>
        </w:rPr>
        <w:t>r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8"/>
          <w:sz w:val="23"/>
        </w:rPr>
        <w:t>C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w w:val="111"/>
          <w:sz w:val="23"/>
        </w:rPr>
        <w:t>T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w w:val="101"/>
          <w:sz w:val="23"/>
        </w:rPr>
        <w:t>t </w:t>
      </w:r>
      <w:r>
        <w:rPr>
          <w:spacing w:val="-159"/>
          <w:w w:val="99"/>
          <w:sz w:val="23"/>
        </w:rPr>
        <w:t>O</w:t>
      </w:r>
      <w:r>
        <w:rPr>
          <w:spacing w:val="-8"/>
          <w:w w:val="99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w w:val="111"/>
          <w:sz w:val="23"/>
        </w:rPr>
        <w:t>e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w w:val="106"/>
          <w:sz w:val="23"/>
        </w:rPr>
        <w:t>f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w w:val="112"/>
          <w:sz w:val="23"/>
        </w:rPr>
        <w:t>a</w:t>
      </w:r>
    </w:p>
    <w:p>
      <w:pPr>
        <w:spacing w:line="244" w:lineRule="auto" w:before="3"/>
        <w:ind w:left="171" w:right="850" w:firstLine="0"/>
        <w:jc w:val="left"/>
        <w:rPr>
          <w:rFonts w:ascii="Calibri"/>
          <w:b/>
          <w:sz w:val="23"/>
        </w:rPr>
      </w:pPr>
      <w:r>
        <w:rPr>
          <w:spacing w:val="-148"/>
          <w:w w:val="100"/>
          <w:sz w:val="23"/>
        </w:rPr>
        <w:t>D</w:t>
      </w:r>
      <w:r>
        <w:rPr>
          <w:spacing w:val="-9"/>
          <w:w w:val="100"/>
          <w:sz w:val="23"/>
        </w:rPr>
        <w:t>D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1"/>
          <w:w w:val="105"/>
          <w:sz w:val="23"/>
        </w:rPr>
        <w:t>v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2"/>
          <w:w w:val="115"/>
          <w:sz w:val="23"/>
        </w:rPr>
        <w:t>g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3"/>
          <w:sz w:val="23"/>
        </w:rPr>
        <w:t>d </w:t>
      </w:r>
      <w:r>
        <w:rPr>
          <w:spacing w:val="-125"/>
          <w:w w:val="87"/>
          <w:sz w:val="23"/>
        </w:rPr>
        <w:t>C</w:t>
      </w:r>
      <w:r>
        <w:rPr>
          <w:spacing w:val="-8"/>
          <w:w w:val="87"/>
          <w:sz w:val="23"/>
        </w:rPr>
        <w:t>C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mm</w:t>
      </w:r>
      <w:r>
        <w:rPr>
          <w:rFonts w:ascii="Calibri"/>
          <w:b/>
          <w:spacing w:val="11"/>
          <w:w w:val="114"/>
          <w:sz w:val="23"/>
        </w:rPr>
        <w:t>un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w w:val="106"/>
          <w:sz w:val="23"/>
        </w:rPr>
        <w:t>y</w:t>
      </w:r>
    </w:p>
    <w:p>
      <w:pPr>
        <w:pStyle w:val="BodyText"/>
        <w:spacing w:line="244" w:lineRule="auto" w:before="246"/>
        <w:ind w:left="171" w:right="390"/>
      </w:pPr>
      <w:r>
        <w:rPr>
          <w:w w:val="105"/>
        </w:rPr>
        <w:t>Allocated</w:t>
      </w:r>
      <w:r>
        <w:rPr>
          <w:spacing w:val="-9"/>
          <w:w w:val="105"/>
        </w:rPr>
        <w:t> </w:t>
      </w:r>
      <w:r>
        <w:rPr>
          <w:w w:val="105"/>
        </w:rPr>
        <w:t>Funding</w:t>
      </w:r>
      <w:r>
        <w:rPr>
          <w:spacing w:val="-8"/>
          <w:w w:val="105"/>
        </w:rPr>
        <w:t> </w:t>
      </w:r>
      <w:r>
        <w:rPr>
          <w:w w:val="105"/>
        </w:rPr>
        <w:t>to</w:t>
      </w:r>
      <w:r>
        <w:rPr>
          <w:spacing w:val="-65"/>
          <w:w w:val="105"/>
        </w:rPr>
        <w:t> </w:t>
      </w:r>
      <w:r>
        <w:rPr>
          <w:w w:val="105"/>
        </w:rPr>
        <w:t>Sites</w:t>
      </w:r>
    </w:p>
    <w:p>
      <w:pPr>
        <w:spacing w:line="244" w:lineRule="auto" w:before="21"/>
        <w:ind w:left="171" w:right="1093" w:firstLine="0"/>
        <w:jc w:val="left"/>
        <w:rPr>
          <w:rFonts w:ascii="Calibri"/>
          <w:b/>
          <w:sz w:val="23"/>
        </w:rPr>
      </w:pPr>
      <w:r>
        <w:rPr/>
        <w:br w:type="column"/>
      </w:r>
      <w:r>
        <w:rPr>
          <w:spacing w:val="-125"/>
          <w:w w:val="87"/>
          <w:sz w:val="23"/>
        </w:rPr>
        <w:t>C</w:t>
      </w:r>
      <w:r>
        <w:rPr>
          <w:spacing w:val="-8"/>
          <w:w w:val="87"/>
          <w:sz w:val="23"/>
        </w:rPr>
        <w:t>C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w w:val="111"/>
          <w:sz w:val="23"/>
        </w:rPr>
        <w:t>T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w w:val="101"/>
          <w:sz w:val="23"/>
        </w:rPr>
        <w:t>t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3"/>
          <w:sz w:val="23"/>
        </w:rPr>
        <w:t>M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 </w:t>
      </w:r>
      <w:r>
        <w:rPr>
          <w:spacing w:val="-150"/>
          <w:w w:val="101"/>
          <w:sz w:val="23"/>
        </w:rPr>
        <w:t>H</w:t>
      </w:r>
      <w:r>
        <w:rPr>
          <w:spacing w:val="-9"/>
          <w:w w:val="101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w w:val="113"/>
          <w:sz w:val="23"/>
        </w:rPr>
        <w:t>d </w:t>
      </w:r>
      <w:r>
        <w:rPr>
          <w:w w:val="110"/>
          <w:sz w:val="23"/>
        </w:rPr>
        <w:t>II</w:t>
      </w:r>
      <w:r>
        <w:rPr>
          <w:rFonts w:ascii="Calibri"/>
          <w:b/>
          <w:w w:val="110"/>
          <w:sz w:val="23"/>
        </w:rPr>
        <w:t>ncome/Statewide</w:t>
      </w:r>
    </w:p>
    <w:p>
      <w:pPr>
        <w:spacing w:line="244" w:lineRule="auto" w:before="4"/>
        <w:ind w:left="171" w:right="497" w:firstLine="0"/>
        <w:jc w:val="left"/>
        <w:rPr>
          <w:rFonts w:ascii="Calibri"/>
          <w:b/>
          <w:sz w:val="23"/>
        </w:rPr>
      </w:pPr>
      <w:r>
        <w:rPr>
          <w:spacing w:val="-188"/>
          <w:w w:val="108"/>
          <w:sz w:val="23"/>
        </w:rPr>
        <w:t>M</w:t>
      </w:r>
      <w:r>
        <w:rPr>
          <w:spacing w:val="-8"/>
          <w:w w:val="108"/>
          <w:sz w:val="23"/>
        </w:rPr>
        <w:t>M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6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w w:val="113"/>
          <w:sz w:val="23"/>
        </w:rPr>
        <w:t>d </w:t>
      </w:r>
      <w:r>
        <w:rPr>
          <w:w w:val="110"/>
          <w:sz w:val="23"/>
        </w:rPr>
        <w:t>II</w:t>
      </w:r>
      <w:r>
        <w:rPr>
          <w:rFonts w:ascii="Calibri"/>
          <w:b/>
          <w:w w:val="110"/>
          <w:sz w:val="23"/>
        </w:rPr>
        <w:t>ncome</w:t>
      </w:r>
      <w:r>
        <w:rPr>
          <w:rFonts w:ascii="Calibri"/>
          <w:b/>
          <w:spacing w:val="2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(Less</w:t>
      </w:r>
      <w:r>
        <w:rPr>
          <w:rFonts w:ascii="Calibri"/>
          <w:b/>
          <w:spacing w:val="2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Than</w:t>
      </w:r>
      <w:r>
        <w:rPr>
          <w:rFonts w:ascii="Calibri"/>
          <w:b/>
          <w:spacing w:val="2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60%)</w:t>
      </w:r>
    </w:p>
    <w:p>
      <w:pPr>
        <w:pStyle w:val="BodyText"/>
        <w:spacing w:before="5"/>
        <w:rPr>
          <w:rFonts w:ascii="Calibri"/>
          <w:b/>
          <w:sz w:val="20"/>
        </w:rPr>
      </w:pPr>
      <w:r>
        <w:rPr/>
        <w:drawing>
          <wp:anchor distT="0" distB="0" distL="0" distR="0" allowOverlap="1" layoutInCell="1" locked="0" behindDoc="0" simplePos="0" relativeHeight="109">
            <wp:simplePos x="0" y="0"/>
            <wp:positionH relativeFrom="page">
              <wp:posOffset>5183387</wp:posOffset>
            </wp:positionH>
            <wp:positionV relativeFrom="paragraph">
              <wp:posOffset>173610</wp:posOffset>
            </wp:positionV>
            <wp:extent cx="185737" cy="185737"/>
            <wp:effectExtent l="0" t="0" r="0" b="0"/>
            <wp:wrapTopAndBottom/>
            <wp:docPr id="149" name="image1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143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737" cy="185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rFonts w:ascii="Calibri"/>
          <w:b/>
          <w:sz w:val="8"/>
        </w:rPr>
      </w:pPr>
    </w:p>
    <w:p>
      <w:pPr>
        <w:spacing w:after="0"/>
        <w:rPr>
          <w:rFonts w:ascii="Calibri"/>
          <w:sz w:val="8"/>
        </w:rPr>
        <w:sectPr>
          <w:type w:val="continuous"/>
          <w:pgSz w:w="12240" w:h="15840"/>
          <w:pgMar w:header="0" w:footer="0" w:top="620" w:bottom="200" w:left="620" w:right="620"/>
          <w:cols w:num="3" w:equalWidth="0">
            <w:col w:w="2967" w:space="690"/>
            <w:col w:w="2766" w:space="892"/>
            <w:col w:w="3685"/>
          </w:cols>
        </w:sectPr>
      </w:pPr>
    </w:p>
    <w:p>
      <w:pPr>
        <w:pStyle w:val="BodyText"/>
        <w:spacing w:before="247"/>
        <w:ind w:left="171"/>
      </w:pPr>
      <w:r>
        <w:rPr>
          <w:w w:val="105"/>
        </w:rPr>
        <w:t>Allocated</w:t>
      </w:r>
      <w:r>
        <w:rPr>
          <w:spacing w:val="-14"/>
          <w:w w:val="105"/>
        </w:rPr>
        <w:t> </w:t>
      </w:r>
      <w:r>
        <w:rPr>
          <w:w w:val="105"/>
        </w:rPr>
        <w:t>Funding</w:t>
      </w:r>
      <w:r>
        <w:rPr>
          <w:spacing w:val="-14"/>
          <w:w w:val="105"/>
        </w:rPr>
        <w:t> </w:t>
      </w:r>
      <w:r>
        <w:rPr>
          <w:w w:val="105"/>
        </w:rPr>
        <w:t>to</w:t>
      </w:r>
      <w:r>
        <w:rPr>
          <w:spacing w:val="-13"/>
          <w:w w:val="105"/>
        </w:rPr>
        <w:t> </w:t>
      </w:r>
      <w:r>
        <w:rPr>
          <w:w w:val="105"/>
        </w:rPr>
        <w:t>Site</w:t>
      </w:r>
    </w:p>
    <w:p>
      <w:pPr>
        <w:pStyle w:val="BodyText"/>
        <w:spacing w:before="93"/>
        <w:ind w:left="797"/>
      </w:pPr>
      <w:r>
        <w:rPr/>
        <w:pict>
          <v:shape style="position:absolute;margin-left:41.738281pt;margin-top:9.051153pt;width:22.75pt;height:22.75pt;mso-position-horizontal-relative:page;mso-position-vertical-relative:paragraph;z-index:15784960" id="docshape847" coordorigin="835,181" coordsize="455,455" path="m1062,181l990,193,928,225,879,274,846,336,835,408,846,480,879,542,928,592,990,624,1062,635,1134,624,1196,592,1245,542,1278,480,1289,408,1278,336,1245,274,1196,225,1134,193,1062,181xe" filled="true" fillcolor="#e38b4f" stroked="false">
            <v:path arrowok="t"/>
            <v:fill opacity="52428f" type="solid"/>
            <w10:wrap type="none"/>
          </v:shape>
        </w:pict>
      </w:r>
      <w:r>
        <w:rPr/>
        <w:t>&gt;</w:t>
      </w:r>
      <w:r>
        <w:rPr>
          <w:spacing w:val="-10"/>
        </w:rPr>
        <w:t> </w:t>
      </w:r>
      <w:r>
        <w:rPr/>
        <w:t>1,075,000</w:t>
      </w:r>
      <w:r>
        <w:rPr>
          <w:spacing w:val="-9"/>
        </w:rPr>
        <w:t> </w:t>
      </w:r>
      <w:r>
        <w:rPr/>
        <w:t>To</w:t>
      </w:r>
    </w:p>
    <w:p>
      <w:pPr>
        <w:pStyle w:val="BodyText"/>
        <w:spacing w:before="8"/>
        <w:ind w:left="797"/>
      </w:pPr>
      <w:r>
        <w:rPr/>
        <w:t>5,185,000</w:t>
      </w:r>
    </w:p>
    <w:p>
      <w:pPr>
        <w:pStyle w:val="BodyText"/>
        <w:spacing w:before="93"/>
        <w:ind w:left="797"/>
      </w:pPr>
      <w:r>
        <w:rPr/>
        <w:drawing>
          <wp:anchor distT="0" distB="0" distL="0" distR="0" allowOverlap="1" layoutInCell="1" locked="0" behindDoc="0" simplePos="0" relativeHeight="15785472">
            <wp:simplePos x="0" y="0"/>
            <wp:positionH relativeFrom="page">
              <wp:posOffset>566539</wp:posOffset>
            </wp:positionH>
            <wp:positionV relativeFrom="paragraph">
              <wp:posOffset>151374</wp:posOffset>
            </wp:positionV>
            <wp:extent cx="212576" cy="212576"/>
            <wp:effectExtent l="0" t="0" r="0" b="0"/>
            <wp:wrapNone/>
            <wp:docPr id="151" name="image3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321.pn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576" cy="212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&gt;</w:t>
      </w:r>
      <w:r>
        <w:rPr>
          <w:spacing w:val="-9"/>
        </w:rPr>
        <w:t> </w:t>
      </w:r>
      <w:r>
        <w:rPr/>
        <w:t>218,000</w:t>
      </w:r>
      <w:r>
        <w:rPr>
          <w:spacing w:val="-8"/>
        </w:rPr>
        <w:t> </w:t>
      </w:r>
      <w:r>
        <w:rPr/>
        <w:t>To</w:t>
      </w:r>
    </w:p>
    <w:p>
      <w:pPr>
        <w:pStyle w:val="BodyText"/>
        <w:spacing w:before="8"/>
        <w:ind w:left="797"/>
      </w:pPr>
      <w:r>
        <w:rPr/>
        <w:t>1,075,000</w:t>
      </w:r>
    </w:p>
    <w:p>
      <w:pPr>
        <w:spacing w:before="105"/>
        <w:ind w:left="331" w:right="0" w:firstLine="0"/>
        <w:jc w:val="left"/>
        <w:rPr>
          <w:sz w:val="23"/>
        </w:rPr>
      </w:pPr>
      <w:r>
        <w:rPr/>
        <w:drawing>
          <wp:inline distT="0" distB="0" distL="0" distR="0">
            <wp:extent cx="136673" cy="136624"/>
            <wp:effectExtent l="0" t="0" r="0" b="0"/>
            <wp:docPr id="153" name="image3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322.png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673" cy="136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position w:val="2"/>
          <w:sz w:val="20"/>
        </w:rPr>
        <w:t>     </w:t>
      </w:r>
      <w:r>
        <w:rPr>
          <w:position w:val="2"/>
          <w:sz w:val="23"/>
        </w:rPr>
        <w:t>142,000</w:t>
      </w:r>
      <w:r>
        <w:rPr>
          <w:spacing w:val="-3"/>
          <w:position w:val="2"/>
          <w:sz w:val="23"/>
        </w:rPr>
        <w:t> </w:t>
      </w:r>
      <w:r>
        <w:rPr>
          <w:position w:val="2"/>
          <w:sz w:val="23"/>
        </w:rPr>
        <w:t>To</w:t>
      </w:r>
      <w:r>
        <w:rPr>
          <w:spacing w:val="-2"/>
          <w:position w:val="2"/>
          <w:sz w:val="23"/>
        </w:rPr>
        <w:t> </w:t>
      </w:r>
      <w:r>
        <w:rPr>
          <w:position w:val="2"/>
          <w:sz w:val="23"/>
        </w:rPr>
        <w:t>218,000</w:t>
      </w:r>
    </w:p>
    <w:p>
      <w:pPr>
        <w:pStyle w:val="BodyText"/>
        <w:spacing w:before="3"/>
        <w:ind w:left="690"/>
      </w:pPr>
      <w:r>
        <w:rPr/>
        <w:br w:type="column"/>
      </w:r>
      <w:r>
        <w:rPr/>
        <w:t>&gt;</w:t>
      </w:r>
      <w:r>
        <w:rPr>
          <w:spacing w:val="-13"/>
        </w:rPr>
        <w:t> </w:t>
      </w:r>
      <w:r>
        <w:rPr/>
        <w:t>1,066,000</w:t>
      </w:r>
      <w:r>
        <w:rPr>
          <w:spacing w:val="-12"/>
        </w:rPr>
        <w:t> </w:t>
      </w:r>
      <w:r>
        <w:rPr/>
        <w:t>To</w:t>
      </w:r>
    </w:p>
    <w:p>
      <w:pPr>
        <w:pStyle w:val="BodyText"/>
        <w:spacing w:before="7"/>
        <w:ind w:left="690"/>
      </w:pPr>
      <w:r>
        <w:rPr/>
        <w:pict>
          <v:shape style="position:absolute;margin-left:224.4375pt;margin-top:-11.271957pt;width:22.75pt;height:22.75pt;mso-position-horizontal-relative:page;mso-position-vertical-relative:paragraph;z-index:15785984" id="docshape848" coordorigin="4489,-225" coordsize="455,455" path="m4716,-225l4644,-214,4582,-182,4533,-132,4500,-70,4489,2,4500,74,4533,136,4582,185,4644,217,4716,229,4788,217,4850,185,4899,136,4932,74,4943,2,4932,-70,4899,-132,4850,-182,4788,-214,4716,-225xe" filled="true" fillcolor="#00a9e6" stroked="false">
            <v:path arrowok="t"/>
            <v:fill opacity="52428f" type="solid"/>
            <w10:wrap type="none"/>
          </v:shape>
        </w:pict>
      </w:r>
      <w:r>
        <w:rPr/>
        <w:t>5,000,000</w:t>
      </w:r>
    </w:p>
    <w:p>
      <w:pPr>
        <w:pStyle w:val="BodyText"/>
        <w:spacing w:before="94"/>
        <w:ind w:left="690"/>
      </w:pPr>
      <w:r>
        <w:rPr/>
        <w:drawing>
          <wp:anchor distT="0" distB="0" distL="0" distR="0" allowOverlap="1" layoutInCell="1" locked="0" behindDoc="0" simplePos="0" relativeHeight="15786496">
            <wp:simplePos x="0" y="0"/>
            <wp:positionH relativeFrom="page">
              <wp:posOffset>2892872</wp:posOffset>
            </wp:positionH>
            <wp:positionV relativeFrom="paragraph">
              <wp:posOffset>155059</wp:posOffset>
            </wp:positionV>
            <wp:extent cx="212575" cy="212576"/>
            <wp:effectExtent l="0" t="0" r="0" b="0"/>
            <wp:wrapNone/>
            <wp:docPr id="155" name="image3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323.png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575" cy="212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&gt;</w:t>
      </w:r>
      <w:r>
        <w:rPr>
          <w:spacing w:val="-9"/>
        </w:rPr>
        <w:t> </w:t>
      </w:r>
      <w:r>
        <w:rPr/>
        <w:t>216,000</w:t>
      </w:r>
      <w:r>
        <w:rPr>
          <w:spacing w:val="-8"/>
        </w:rPr>
        <w:t> </w:t>
      </w:r>
      <w:r>
        <w:rPr/>
        <w:t>To</w:t>
      </w:r>
    </w:p>
    <w:p>
      <w:pPr>
        <w:pStyle w:val="BodyText"/>
        <w:spacing w:before="7"/>
        <w:ind w:left="690"/>
      </w:pPr>
      <w:r>
        <w:rPr/>
        <w:t>1,066,000</w:t>
      </w:r>
    </w:p>
    <w:p>
      <w:pPr>
        <w:spacing w:before="108"/>
        <w:ind w:left="230" w:right="0" w:firstLine="0"/>
        <w:jc w:val="left"/>
        <w:rPr>
          <w:sz w:val="23"/>
        </w:rPr>
      </w:pPr>
      <w:r>
        <w:rPr>
          <w:position w:val="-1"/>
        </w:rPr>
        <w:drawing>
          <wp:inline distT="0" distB="0" distL="0" distR="0">
            <wp:extent cx="136674" cy="136674"/>
            <wp:effectExtent l="0" t="0" r="0" b="0"/>
            <wp:docPr id="157" name="image3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324.png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674" cy="136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"/>
        </w:rPr>
      </w:r>
      <w:r>
        <w:rPr>
          <w:rFonts w:ascii="Times New Roman"/>
          <w:sz w:val="20"/>
        </w:rPr>
        <w:t>    </w:t>
      </w:r>
      <w:r>
        <w:rPr>
          <w:rFonts w:ascii="Times New Roman"/>
          <w:spacing w:val="-6"/>
          <w:sz w:val="20"/>
        </w:rPr>
        <w:t> </w:t>
      </w:r>
      <w:r>
        <w:rPr>
          <w:sz w:val="23"/>
        </w:rPr>
        <w:t>142,000</w:t>
      </w:r>
      <w:r>
        <w:rPr>
          <w:spacing w:val="-3"/>
          <w:sz w:val="23"/>
        </w:rPr>
        <w:t> </w:t>
      </w:r>
      <w:r>
        <w:rPr>
          <w:sz w:val="23"/>
        </w:rPr>
        <w:t>To</w:t>
      </w:r>
      <w:r>
        <w:rPr>
          <w:spacing w:val="-2"/>
          <w:sz w:val="23"/>
        </w:rPr>
        <w:t> </w:t>
      </w:r>
      <w:r>
        <w:rPr>
          <w:sz w:val="23"/>
        </w:rPr>
        <w:t>216,000</w:t>
      </w:r>
    </w:p>
    <w:p>
      <w:pPr>
        <w:spacing w:after="0"/>
        <w:jc w:val="left"/>
        <w:rPr>
          <w:sz w:val="23"/>
        </w:rPr>
        <w:sectPr>
          <w:type w:val="continuous"/>
          <w:pgSz w:w="12240" w:h="15840"/>
          <w:pgMar w:header="0" w:footer="0" w:top="620" w:bottom="200" w:left="620" w:right="620"/>
          <w:cols w:num="2" w:equalWidth="0">
            <w:col w:w="2895" w:space="870"/>
            <w:col w:w="7235"/>
          </w:cols>
        </w:sectPr>
      </w:pPr>
    </w:p>
    <w:p>
      <w:pPr>
        <w:pStyle w:val="BodyText"/>
        <w:spacing w:before="2"/>
        <w:rPr>
          <w:sz w:val="21"/>
        </w:rPr>
      </w:pPr>
    </w:p>
    <w:p>
      <w:pPr>
        <w:pStyle w:val="BodyText"/>
        <w:spacing w:line="244" w:lineRule="auto" w:before="95"/>
        <w:ind w:left="127" w:right="306"/>
      </w:pPr>
      <w:r>
        <w:rPr/>
        <w:t>In</w:t>
      </w:r>
      <w:r>
        <w:rPr>
          <w:spacing w:val="9"/>
        </w:rPr>
        <w:t> </w:t>
      </w:r>
      <w:r>
        <w:rPr/>
        <w:t>October</w:t>
      </w:r>
      <w:r>
        <w:rPr>
          <w:spacing w:val="9"/>
        </w:rPr>
        <w:t> </w:t>
      </w:r>
      <w:r>
        <w:rPr/>
        <w:t>2017,</w:t>
      </w:r>
      <w:r>
        <w:rPr>
          <w:spacing w:val="9"/>
        </w:rPr>
        <w:t> </w:t>
      </w:r>
      <w:r>
        <w:rPr/>
        <w:t>Assembly</w:t>
      </w:r>
      <w:r>
        <w:rPr>
          <w:spacing w:val="9"/>
        </w:rPr>
        <w:t> </w:t>
      </w:r>
      <w:r>
        <w:rPr/>
        <w:t>Bill</w:t>
      </w:r>
      <w:r>
        <w:rPr>
          <w:spacing w:val="10"/>
        </w:rPr>
        <w:t> </w:t>
      </w:r>
      <w:r>
        <w:rPr/>
        <w:t>523</w:t>
      </w:r>
      <w:r>
        <w:rPr>
          <w:spacing w:val="9"/>
        </w:rPr>
        <w:t> </w:t>
      </w:r>
      <w:r>
        <w:rPr/>
        <w:t>(Reyes,</w:t>
      </w:r>
      <w:r>
        <w:rPr>
          <w:spacing w:val="9"/>
        </w:rPr>
        <w:t> </w:t>
      </w:r>
      <w:r>
        <w:rPr/>
        <w:t>Chapter</w:t>
      </w:r>
      <w:r>
        <w:rPr>
          <w:spacing w:val="9"/>
        </w:rPr>
        <w:t> </w:t>
      </w:r>
      <w:r>
        <w:rPr/>
        <w:t>551,</w:t>
      </w:r>
      <w:r>
        <w:rPr>
          <w:spacing w:val="9"/>
        </w:rPr>
        <w:t> </w:t>
      </w:r>
      <w:r>
        <w:rPr/>
        <w:t>Statutes</w:t>
      </w:r>
      <w:r>
        <w:rPr>
          <w:spacing w:val="10"/>
        </w:rPr>
        <w:t> </w:t>
      </w:r>
      <w:r>
        <w:rPr/>
        <w:t>of</w:t>
      </w:r>
      <w:r>
        <w:rPr>
          <w:spacing w:val="9"/>
        </w:rPr>
        <w:t> </w:t>
      </w:r>
      <w:r>
        <w:rPr/>
        <w:t>2017)</w:t>
      </w:r>
      <w:r>
        <w:rPr>
          <w:spacing w:val="9"/>
        </w:rPr>
        <w:t> </w:t>
      </w:r>
      <w:r>
        <w:rPr/>
        <w:t>was</w:t>
      </w:r>
      <w:r>
        <w:rPr>
          <w:spacing w:val="9"/>
        </w:rPr>
        <w:t> </w:t>
      </w:r>
      <w:r>
        <w:rPr/>
        <w:t>signed</w:t>
      </w:r>
      <w:r>
        <w:rPr>
          <w:spacing w:val="9"/>
        </w:rPr>
        <w:t> </w:t>
      </w:r>
      <w:r>
        <w:rPr/>
        <w:t>into</w:t>
      </w:r>
      <w:r>
        <w:rPr>
          <w:spacing w:val="10"/>
        </w:rPr>
        <w:t> </w:t>
      </w:r>
      <w:r>
        <w:rPr/>
        <w:t>law.</w:t>
      </w:r>
      <w:r>
        <w:rPr>
          <w:spacing w:val="9"/>
        </w:rPr>
        <w:t> </w:t>
      </w:r>
      <w:r>
        <w:rPr/>
        <w:t>This</w:t>
      </w:r>
      <w:r>
        <w:rPr>
          <w:spacing w:val="1"/>
        </w:rPr>
        <w:t> </w:t>
      </w:r>
      <w:r>
        <w:rPr>
          <w:w w:val="105"/>
        </w:rPr>
        <w:t>law requires 25 percent of Energy Commission EPIC technology demonstration and deployment</w:t>
      </w:r>
      <w:r>
        <w:rPr>
          <w:spacing w:val="1"/>
          <w:w w:val="105"/>
        </w:rPr>
        <w:t> </w:t>
      </w:r>
      <w:r>
        <w:rPr>
          <w:w w:val="105"/>
        </w:rPr>
        <w:t>money to fund projects with sites located in, and beneﬁting, disadvantaged communities. In</w:t>
      </w:r>
      <w:r>
        <w:rPr>
          <w:spacing w:val="1"/>
          <w:w w:val="105"/>
        </w:rPr>
        <w:t> </w:t>
      </w:r>
      <w:r>
        <w:rPr>
          <w:w w:val="105"/>
        </w:rPr>
        <w:t>addition, 10 percent of these funds must be spent at sites located in, and beneﬁting, low-income</w:t>
      </w:r>
      <w:r>
        <w:rPr>
          <w:spacing w:val="1"/>
          <w:w w:val="105"/>
        </w:rPr>
        <w:t> </w:t>
      </w:r>
      <w:r>
        <w:rPr>
          <w:w w:val="105"/>
        </w:rPr>
        <w:t>communities, deﬁned as census tracts with median household incomes at or below 80 percent of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8"/>
          <w:w w:val="105"/>
        </w:rPr>
        <w:t> </w:t>
      </w:r>
      <w:r>
        <w:rPr>
          <w:w w:val="105"/>
        </w:rPr>
        <w:t>statewide</w:t>
      </w:r>
      <w:r>
        <w:rPr>
          <w:spacing w:val="9"/>
          <w:w w:val="105"/>
        </w:rPr>
        <w:t> </w:t>
      </w:r>
      <w:r>
        <w:rPr>
          <w:w w:val="105"/>
        </w:rPr>
        <w:t>median</w:t>
      </w:r>
      <w:r>
        <w:rPr>
          <w:spacing w:val="9"/>
          <w:w w:val="105"/>
        </w:rPr>
        <w:t> </w:t>
      </w:r>
      <w:r>
        <w:rPr>
          <w:w w:val="105"/>
        </w:rPr>
        <w:t>income</w:t>
      </w:r>
      <w:r>
        <w:rPr>
          <w:spacing w:val="8"/>
          <w:w w:val="105"/>
        </w:rPr>
        <w:t> </w:t>
      </w:r>
      <w:r>
        <w:rPr>
          <w:w w:val="105"/>
        </w:rPr>
        <w:t>or</w:t>
      </w:r>
      <w:r>
        <w:rPr>
          <w:spacing w:val="9"/>
          <w:w w:val="105"/>
        </w:rPr>
        <w:t> </w:t>
      </w:r>
      <w:r>
        <w:rPr>
          <w:w w:val="105"/>
        </w:rPr>
        <w:t>the</w:t>
      </w:r>
      <w:r>
        <w:rPr>
          <w:spacing w:val="9"/>
          <w:w w:val="105"/>
        </w:rPr>
        <w:t> </w:t>
      </w:r>
      <w:r>
        <w:rPr>
          <w:w w:val="105"/>
        </w:rPr>
        <w:t>applicable</w:t>
      </w:r>
      <w:r>
        <w:rPr>
          <w:spacing w:val="8"/>
          <w:w w:val="105"/>
        </w:rPr>
        <w:t> </w:t>
      </w:r>
      <w:r>
        <w:rPr>
          <w:w w:val="105"/>
        </w:rPr>
        <w:t>low-income</w:t>
      </w:r>
      <w:r>
        <w:rPr>
          <w:spacing w:val="9"/>
          <w:w w:val="105"/>
        </w:rPr>
        <w:t> </w:t>
      </w:r>
      <w:r>
        <w:rPr>
          <w:w w:val="105"/>
        </w:rPr>
        <w:t>threshold</w:t>
      </w:r>
      <w:r>
        <w:rPr>
          <w:spacing w:val="9"/>
          <w:w w:val="105"/>
        </w:rPr>
        <w:t> </w:t>
      </w:r>
      <w:r>
        <w:rPr>
          <w:w w:val="105"/>
        </w:rPr>
        <w:t>identiﬁed</w:t>
      </w:r>
      <w:r>
        <w:rPr>
          <w:spacing w:val="8"/>
          <w:w w:val="105"/>
        </w:rPr>
        <w:t> </w:t>
      </w:r>
      <w:r>
        <w:rPr>
          <w:w w:val="105"/>
        </w:rPr>
        <w:t>by</w:t>
      </w:r>
      <w:r>
        <w:rPr>
          <w:spacing w:val="9"/>
          <w:w w:val="105"/>
        </w:rPr>
        <w:t> </w:t>
      </w:r>
      <w:r>
        <w:rPr>
          <w:w w:val="105"/>
        </w:rPr>
        <w:t>the</w:t>
      </w:r>
      <w:r>
        <w:rPr>
          <w:spacing w:val="9"/>
          <w:w w:val="105"/>
        </w:rPr>
        <w:t> </w:t>
      </w:r>
      <w:r>
        <w:rPr>
          <w:w w:val="105"/>
        </w:rPr>
        <w:t>Department</w:t>
      </w:r>
      <w:r>
        <w:rPr>
          <w:spacing w:val="-64"/>
          <w:w w:val="105"/>
        </w:rPr>
        <w:t> </w:t>
      </w:r>
      <w:r>
        <w:rPr>
          <w:w w:val="105"/>
        </w:rPr>
        <w:t>of</w:t>
      </w:r>
      <w:r>
        <w:rPr>
          <w:spacing w:val="-8"/>
          <w:w w:val="105"/>
        </w:rPr>
        <w:t> </w:t>
      </w:r>
      <w:r>
        <w:rPr>
          <w:w w:val="105"/>
        </w:rPr>
        <w:t>Housing</w:t>
      </w:r>
      <w:r>
        <w:rPr>
          <w:spacing w:val="-8"/>
          <w:w w:val="105"/>
        </w:rPr>
        <w:t> </w:t>
      </w:r>
      <w:r>
        <w:rPr>
          <w:w w:val="105"/>
        </w:rPr>
        <w:t>and</w:t>
      </w:r>
      <w:r>
        <w:rPr>
          <w:spacing w:val="-8"/>
          <w:w w:val="105"/>
        </w:rPr>
        <w:t> </w:t>
      </w:r>
      <w:r>
        <w:rPr>
          <w:w w:val="105"/>
        </w:rPr>
        <w:t>Community</w:t>
      </w:r>
      <w:r>
        <w:rPr>
          <w:spacing w:val="-8"/>
          <w:w w:val="105"/>
        </w:rPr>
        <w:t> </w:t>
      </w:r>
      <w:r>
        <w:rPr>
          <w:w w:val="105"/>
        </w:rPr>
        <w:t>Development.</w:t>
      </w:r>
    </w:p>
    <w:p>
      <w:pPr>
        <w:pStyle w:val="BodyText"/>
        <w:spacing w:before="3"/>
        <w:rPr>
          <w:sz w:val="24"/>
        </w:rPr>
      </w:pPr>
    </w:p>
    <w:p>
      <w:pPr>
        <w:pStyle w:val="BodyText"/>
        <w:spacing w:line="244" w:lineRule="auto"/>
        <w:ind w:left="127" w:right="216"/>
      </w:pPr>
      <w:r>
        <w:rPr>
          <w:w w:val="105"/>
        </w:rPr>
        <w:t>This ﬁgure shows the amount of Energy Commission EPIC technology demonstration and</w:t>
      </w:r>
      <w:r>
        <w:rPr>
          <w:spacing w:val="1"/>
          <w:w w:val="105"/>
        </w:rPr>
        <w:t> </w:t>
      </w:r>
      <w:r>
        <w:rPr>
          <w:w w:val="105"/>
        </w:rPr>
        <w:t>deployment funding invested by census tract. The maps also show the location of disadvantaged</w:t>
      </w:r>
      <w:r>
        <w:rPr>
          <w:spacing w:val="1"/>
          <w:w w:val="105"/>
        </w:rPr>
        <w:t> </w:t>
      </w:r>
      <w:r>
        <w:rPr>
          <w:w w:val="105"/>
        </w:rPr>
        <w:t>communities, as well as low-income areas and tribal lands, to give an idea of the geographic and</w:t>
      </w:r>
      <w:r>
        <w:rPr>
          <w:spacing w:val="1"/>
          <w:w w:val="105"/>
        </w:rPr>
        <w:t> </w:t>
      </w:r>
      <w:r>
        <w:rPr>
          <w:w w:val="105"/>
        </w:rPr>
        <w:t>socioeconomic</w:t>
      </w:r>
      <w:r>
        <w:rPr>
          <w:spacing w:val="-7"/>
          <w:w w:val="105"/>
        </w:rPr>
        <w:t> </w:t>
      </w:r>
      <w:r>
        <w:rPr>
          <w:w w:val="105"/>
        </w:rPr>
        <w:t>diversity</w:t>
      </w:r>
      <w:r>
        <w:rPr>
          <w:spacing w:val="-6"/>
          <w:w w:val="105"/>
        </w:rPr>
        <w:t> </w:t>
      </w:r>
      <w:r>
        <w:rPr>
          <w:w w:val="105"/>
        </w:rPr>
        <w:t>of</w:t>
      </w:r>
      <w:r>
        <w:rPr>
          <w:spacing w:val="-6"/>
          <w:w w:val="105"/>
        </w:rPr>
        <w:t> </w:t>
      </w:r>
      <w:r>
        <w:rPr>
          <w:w w:val="105"/>
        </w:rPr>
        <w:t>EPIC</w:t>
      </w:r>
      <w:r>
        <w:rPr>
          <w:spacing w:val="-6"/>
          <w:w w:val="105"/>
        </w:rPr>
        <w:t> </w:t>
      </w:r>
      <w:r>
        <w:rPr>
          <w:w w:val="105"/>
        </w:rPr>
        <w:t>project</w:t>
      </w:r>
      <w:r>
        <w:rPr>
          <w:spacing w:val="-6"/>
          <w:w w:val="105"/>
        </w:rPr>
        <w:t> </w:t>
      </w:r>
      <w:r>
        <w:rPr>
          <w:w w:val="105"/>
        </w:rPr>
        <w:t>awards</w:t>
      </w:r>
      <w:r>
        <w:rPr>
          <w:spacing w:val="-6"/>
          <w:w w:val="105"/>
        </w:rPr>
        <w:t> </w:t>
      </w:r>
      <w:r>
        <w:rPr>
          <w:w w:val="105"/>
        </w:rPr>
        <w:t>and</w:t>
      </w:r>
      <w:r>
        <w:rPr>
          <w:spacing w:val="-6"/>
          <w:w w:val="105"/>
        </w:rPr>
        <w:t> </w:t>
      </w:r>
      <w:r>
        <w:rPr>
          <w:w w:val="105"/>
        </w:rPr>
        <w:t>the</w:t>
      </w:r>
      <w:r>
        <w:rPr>
          <w:spacing w:val="-6"/>
          <w:w w:val="105"/>
        </w:rPr>
        <w:t> </w:t>
      </w:r>
      <w:r>
        <w:rPr>
          <w:w w:val="105"/>
        </w:rPr>
        <w:t>progress</w:t>
      </w:r>
      <w:r>
        <w:rPr>
          <w:spacing w:val="-6"/>
          <w:w w:val="105"/>
        </w:rPr>
        <w:t> </w:t>
      </w:r>
      <w:r>
        <w:rPr>
          <w:w w:val="105"/>
        </w:rPr>
        <w:t>toward</w:t>
      </w:r>
      <w:r>
        <w:rPr>
          <w:spacing w:val="-6"/>
          <w:w w:val="105"/>
        </w:rPr>
        <w:t> </w:t>
      </w:r>
      <w:r>
        <w:rPr>
          <w:w w:val="105"/>
        </w:rPr>
        <w:t>maintaining</w:t>
      </w:r>
      <w:r>
        <w:rPr>
          <w:spacing w:val="-6"/>
          <w:w w:val="105"/>
        </w:rPr>
        <w:t> </w:t>
      </w:r>
      <w:r>
        <w:rPr>
          <w:w w:val="105"/>
        </w:rPr>
        <w:t>the</w:t>
      </w:r>
      <w:r>
        <w:rPr>
          <w:spacing w:val="-6"/>
          <w:w w:val="105"/>
        </w:rPr>
        <w:t> </w:t>
      </w:r>
      <w:r>
        <w:rPr>
          <w:w w:val="105"/>
        </w:rPr>
        <w:t>25</w:t>
      </w:r>
      <w:r>
        <w:rPr>
          <w:spacing w:val="-6"/>
          <w:w w:val="105"/>
        </w:rPr>
        <w:t> </w:t>
      </w:r>
      <w:r>
        <w:rPr>
          <w:w w:val="105"/>
        </w:rPr>
        <w:t>percent</w:t>
      </w:r>
      <w:r>
        <w:rPr>
          <w:spacing w:val="-64"/>
          <w:w w:val="105"/>
        </w:rPr>
        <w:t> </w:t>
      </w:r>
      <w:r>
        <w:rPr>
          <w:w w:val="105"/>
        </w:rPr>
        <w:t>goal</w:t>
      </w:r>
      <w:r>
        <w:rPr>
          <w:spacing w:val="-9"/>
          <w:w w:val="105"/>
        </w:rPr>
        <w:t> </w:t>
      </w:r>
      <w:r>
        <w:rPr>
          <w:w w:val="105"/>
        </w:rPr>
        <w:t>and</w:t>
      </w:r>
      <w:r>
        <w:rPr>
          <w:spacing w:val="-8"/>
          <w:w w:val="105"/>
        </w:rPr>
        <w:t> </w:t>
      </w:r>
      <w:r>
        <w:rPr>
          <w:w w:val="105"/>
        </w:rPr>
        <w:t>beyond.</w:t>
      </w:r>
    </w:p>
    <w:p>
      <w:pPr>
        <w:pStyle w:val="BodyText"/>
        <w:spacing w:before="1"/>
        <w:rPr>
          <w:sz w:val="24"/>
        </w:rPr>
      </w:pPr>
    </w:p>
    <w:p>
      <w:pPr>
        <w:pStyle w:val="BodyText"/>
        <w:spacing w:line="244" w:lineRule="auto"/>
        <w:ind w:left="127" w:right="152"/>
        <w:jc w:val="both"/>
      </w:pPr>
      <w:r>
        <w:rPr>
          <w:w w:val="105"/>
        </w:rPr>
        <w:t>As of December 31, 2017, $194 million was awarded for technology demonstration and deployment</w:t>
      </w:r>
      <w:r>
        <w:rPr>
          <w:spacing w:val="1"/>
          <w:w w:val="105"/>
        </w:rPr>
        <w:t> </w:t>
      </w:r>
      <w:r>
        <w:rPr>
          <w:w w:val="105"/>
        </w:rPr>
        <w:t>agreements. Of this amount, more than $61.7 million was allocated to project sites in disadvantaged</w:t>
      </w:r>
      <w:r>
        <w:rPr>
          <w:spacing w:val="-65"/>
          <w:w w:val="105"/>
        </w:rPr>
        <w:t> </w:t>
      </w:r>
      <w:r>
        <w:rPr>
          <w:w w:val="105"/>
        </w:rPr>
        <w:t>communities.</w:t>
      </w:r>
      <w:r>
        <w:rPr>
          <w:spacing w:val="-6"/>
          <w:w w:val="105"/>
        </w:rPr>
        <w:t> </w:t>
      </w:r>
      <w:r>
        <w:rPr>
          <w:w w:val="105"/>
        </w:rPr>
        <w:t>In</w:t>
      </w:r>
      <w:r>
        <w:rPr>
          <w:spacing w:val="-5"/>
          <w:w w:val="105"/>
        </w:rPr>
        <w:t> </w:t>
      </w:r>
      <w:r>
        <w:rPr>
          <w:w w:val="105"/>
        </w:rPr>
        <w:t>2018,</w:t>
      </w:r>
      <w:r>
        <w:rPr>
          <w:spacing w:val="-6"/>
          <w:w w:val="105"/>
        </w:rPr>
        <w:t> </w:t>
      </w:r>
      <w:r>
        <w:rPr>
          <w:w w:val="105"/>
        </w:rPr>
        <w:t>the</w:t>
      </w:r>
      <w:r>
        <w:rPr>
          <w:spacing w:val="-5"/>
          <w:w w:val="105"/>
        </w:rPr>
        <w:t> </w:t>
      </w:r>
      <w:r>
        <w:rPr>
          <w:w w:val="105"/>
        </w:rPr>
        <w:t>Energy</w:t>
      </w:r>
      <w:r>
        <w:rPr>
          <w:spacing w:val="-6"/>
          <w:w w:val="105"/>
        </w:rPr>
        <w:t> </w:t>
      </w:r>
      <w:r>
        <w:rPr>
          <w:w w:val="105"/>
        </w:rPr>
        <w:t>Commission</w:t>
      </w:r>
      <w:r>
        <w:rPr>
          <w:spacing w:val="-5"/>
          <w:w w:val="105"/>
        </w:rPr>
        <w:t> </w:t>
      </w:r>
      <w:r>
        <w:rPr>
          <w:w w:val="105"/>
        </w:rPr>
        <w:t>plans</w:t>
      </w:r>
      <w:r>
        <w:rPr>
          <w:spacing w:val="-6"/>
          <w:w w:val="105"/>
        </w:rPr>
        <w:t> </w:t>
      </w:r>
      <w:r>
        <w:rPr>
          <w:w w:val="105"/>
        </w:rPr>
        <w:t>to</w:t>
      </w:r>
      <w:r>
        <w:rPr>
          <w:spacing w:val="-5"/>
          <w:w w:val="105"/>
        </w:rPr>
        <w:t> </w:t>
      </w:r>
      <w:r>
        <w:rPr>
          <w:w w:val="105"/>
        </w:rPr>
        <w:t>continue</w:t>
      </w:r>
      <w:r>
        <w:rPr>
          <w:spacing w:val="-5"/>
          <w:w w:val="105"/>
        </w:rPr>
        <w:t> </w:t>
      </w:r>
      <w:r>
        <w:rPr>
          <w:w w:val="105"/>
        </w:rPr>
        <w:t>expanding</w:t>
      </w:r>
      <w:r>
        <w:rPr>
          <w:spacing w:val="-6"/>
          <w:w w:val="105"/>
        </w:rPr>
        <w:t> </w:t>
      </w:r>
      <w:r>
        <w:rPr>
          <w:w w:val="105"/>
        </w:rPr>
        <w:t>access</w:t>
      </w:r>
      <w:r>
        <w:rPr>
          <w:spacing w:val="-5"/>
          <w:w w:val="105"/>
        </w:rPr>
        <w:t> </w:t>
      </w:r>
      <w:r>
        <w:rPr>
          <w:w w:val="105"/>
        </w:rPr>
        <w:t>to</w:t>
      </w:r>
      <w:r>
        <w:rPr>
          <w:spacing w:val="-6"/>
          <w:w w:val="105"/>
        </w:rPr>
        <w:t> </w:t>
      </w:r>
      <w:r>
        <w:rPr>
          <w:w w:val="105"/>
        </w:rPr>
        <w:t>demonstration</w:t>
      </w:r>
      <w:r>
        <w:rPr>
          <w:spacing w:val="-64"/>
          <w:w w:val="105"/>
        </w:rPr>
        <w:t> </w:t>
      </w:r>
      <w:r>
        <w:rPr>
          <w:w w:val="105"/>
        </w:rPr>
        <w:t>projects</w:t>
      </w:r>
      <w:r>
        <w:rPr>
          <w:spacing w:val="-8"/>
          <w:w w:val="105"/>
        </w:rPr>
        <w:t> </w:t>
      </w:r>
      <w:r>
        <w:rPr>
          <w:w w:val="105"/>
        </w:rPr>
        <w:t>to</w:t>
      </w:r>
      <w:r>
        <w:rPr>
          <w:spacing w:val="-8"/>
          <w:w w:val="105"/>
        </w:rPr>
        <w:t> </w:t>
      </w:r>
      <w:r>
        <w:rPr>
          <w:w w:val="105"/>
        </w:rPr>
        <w:t>meet</w:t>
      </w:r>
      <w:r>
        <w:rPr>
          <w:spacing w:val="-7"/>
          <w:w w:val="105"/>
        </w:rPr>
        <w:t> </w:t>
      </w:r>
      <w:r>
        <w:rPr>
          <w:w w:val="105"/>
        </w:rPr>
        <w:t>the</w:t>
      </w:r>
      <w:r>
        <w:rPr>
          <w:spacing w:val="-8"/>
          <w:w w:val="105"/>
        </w:rPr>
        <w:t> </w:t>
      </w:r>
      <w:r>
        <w:rPr>
          <w:w w:val="105"/>
        </w:rPr>
        <w:t>requirements</w:t>
      </w:r>
      <w:r>
        <w:rPr>
          <w:spacing w:val="-8"/>
          <w:w w:val="105"/>
        </w:rPr>
        <w:t> </w:t>
      </w:r>
      <w:r>
        <w:rPr>
          <w:w w:val="105"/>
        </w:rPr>
        <w:t>of</w:t>
      </w:r>
      <w:r>
        <w:rPr>
          <w:spacing w:val="-7"/>
          <w:w w:val="105"/>
        </w:rPr>
        <w:t> </w:t>
      </w:r>
      <w:r>
        <w:rPr>
          <w:w w:val="105"/>
        </w:rPr>
        <w:t>AB</w:t>
      </w:r>
      <w:r>
        <w:rPr>
          <w:spacing w:val="-8"/>
          <w:w w:val="105"/>
        </w:rPr>
        <w:t> </w:t>
      </w:r>
      <w:r>
        <w:rPr>
          <w:w w:val="105"/>
        </w:rPr>
        <w:t>523.</w:t>
      </w:r>
    </w:p>
    <w:p>
      <w:pPr>
        <w:pStyle w:val="BodyText"/>
        <w:spacing w:before="13"/>
      </w:pPr>
    </w:p>
    <w:p>
      <w:pPr>
        <w:pStyle w:val="BodyText"/>
        <w:spacing w:line="244" w:lineRule="auto"/>
        <w:ind w:left="127" w:right="216"/>
      </w:pPr>
      <w:r>
        <w:rPr/>
        <w:t>Source:</w:t>
      </w:r>
      <w:r>
        <w:rPr>
          <w:spacing w:val="11"/>
        </w:rPr>
        <w:t> </w:t>
      </w:r>
      <w:r>
        <w:rPr/>
        <w:t>Energy</w:t>
      </w:r>
      <w:r>
        <w:rPr>
          <w:spacing w:val="12"/>
        </w:rPr>
        <w:t> </w:t>
      </w:r>
      <w:r>
        <w:rPr/>
        <w:t>Commission;</w:t>
      </w:r>
      <w:r>
        <w:rPr>
          <w:spacing w:val="12"/>
        </w:rPr>
        <w:t> </w:t>
      </w:r>
      <w:r>
        <w:rPr/>
        <w:t>U.S.</w:t>
      </w:r>
      <w:r>
        <w:rPr>
          <w:spacing w:val="11"/>
        </w:rPr>
        <w:t> </w:t>
      </w:r>
      <w:r>
        <w:rPr/>
        <w:t>Census</w:t>
      </w:r>
      <w:r>
        <w:rPr>
          <w:spacing w:val="12"/>
        </w:rPr>
        <w:t> </w:t>
      </w:r>
      <w:r>
        <w:rPr/>
        <w:t>Bureau;</w:t>
      </w:r>
      <w:r>
        <w:rPr>
          <w:spacing w:val="12"/>
        </w:rPr>
        <w:t> </w:t>
      </w:r>
      <w:r>
        <w:rPr/>
        <w:t>Bureau</w:t>
      </w:r>
      <w:r>
        <w:rPr>
          <w:spacing w:val="12"/>
        </w:rPr>
        <w:t> </w:t>
      </w:r>
      <w:r>
        <w:rPr/>
        <w:t>of</w:t>
      </w:r>
      <w:r>
        <w:rPr>
          <w:spacing w:val="11"/>
        </w:rPr>
        <w:t> </w:t>
      </w:r>
      <w:r>
        <w:rPr/>
        <w:t>Indian</w:t>
      </w:r>
      <w:r>
        <w:rPr>
          <w:spacing w:val="12"/>
        </w:rPr>
        <w:t> </w:t>
      </w:r>
      <w:r>
        <w:rPr/>
        <w:t>Affairs</w:t>
      </w:r>
      <w:r>
        <w:rPr>
          <w:spacing w:val="12"/>
        </w:rPr>
        <w:t> </w:t>
      </w:r>
      <w:r>
        <w:rPr/>
        <w:t>Paciﬁc</w:t>
      </w:r>
      <w:r>
        <w:rPr>
          <w:spacing w:val="12"/>
        </w:rPr>
        <w:t> </w:t>
      </w:r>
      <w:r>
        <w:rPr/>
        <w:t>Regional</w:t>
      </w:r>
      <w:r>
        <w:rPr>
          <w:spacing w:val="11"/>
        </w:rPr>
        <w:t> </w:t>
      </w:r>
      <w:r>
        <w:rPr/>
        <w:t>Oﬃce</w:t>
      </w:r>
      <w:r>
        <w:rPr>
          <w:spacing w:val="-60"/>
        </w:rPr>
        <w:t> </w:t>
      </w:r>
      <w:r>
        <w:rPr/>
        <w:t>2017;</w:t>
      </w:r>
      <w:r>
        <w:rPr>
          <w:spacing w:val="-5"/>
        </w:rPr>
        <w:t> </w:t>
      </w:r>
      <w:r>
        <w:rPr/>
        <w:t>CalEnviroScreen</w:t>
      </w:r>
      <w:r>
        <w:rPr>
          <w:spacing w:val="-5"/>
        </w:rPr>
        <w:t> </w:t>
      </w:r>
      <w:r>
        <w:rPr/>
        <w:t>3.0,</w:t>
      </w:r>
      <w:r>
        <w:rPr>
          <w:spacing w:val="-5"/>
        </w:rPr>
        <w:t> </w:t>
      </w:r>
      <w:r>
        <w:rPr/>
        <w:t>2017</w:t>
      </w:r>
    </w:p>
    <w:p>
      <w:pPr>
        <w:spacing w:after="0" w:line="244" w:lineRule="auto"/>
        <w:sectPr>
          <w:pgSz w:w="12240" w:h="15840"/>
          <w:pgMar w:header="0" w:footer="0" w:top="620" w:bottom="200" w:left="620" w:right="620"/>
        </w:sectPr>
      </w:pPr>
    </w:p>
    <w:p>
      <w:pPr>
        <w:pStyle w:val="Heading1"/>
        <w:spacing w:line="244" w:lineRule="auto"/>
      </w:pPr>
      <w:r>
        <w:rPr>
          <w:w w:val="105"/>
        </w:rPr>
        <w:t>Figure 31: Energy Commission EPIC Technology</w:t>
      </w:r>
      <w:r>
        <w:rPr>
          <w:spacing w:val="1"/>
          <w:w w:val="105"/>
        </w:rPr>
        <w:t> </w:t>
      </w:r>
      <w:r>
        <w:rPr>
          <w:w w:val="105"/>
        </w:rPr>
        <w:t>Demonstration</w:t>
      </w:r>
      <w:r>
        <w:rPr>
          <w:spacing w:val="21"/>
          <w:w w:val="105"/>
        </w:rPr>
        <w:t> </w:t>
      </w:r>
      <w:r>
        <w:rPr>
          <w:w w:val="105"/>
        </w:rPr>
        <w:t>and</w:t>
      </w:r>
      <w:r>
        <w:rPr>
          <w:spacing w:val="22"/>
          <w:w w:val="105"/>
        </w:rPr>
        <w:t> </w:t>
      </w:r>
      <w:r>
        <w:rPr>
          <w:w w:val="105"/>
        </w:rPr>
        <w:t>Deployment</w:t>
      </w:r>
      <w:r>
        <w:rPr>
          <w:spacing w:val="22"/>
          <w:w w:val="105"/>
        </w:rPr>
        <w:t> </w:t>
      </w:r>
      <w:r>
        <w:rPr>
          <w:w w:val="105"/>
        </w:rPr>
        <w:t>Funding</w:t>
      </w:r>
      <w:r>
        <w:rPr>
          <w:spacing w:val="23"/>
          <w:w w:val="105"/>
        </w:rPr>
        <w:t> </w:t>
      </w:r>
      <w:r>
        <w:rPr>
          <w:w w:val="105"/>
        </w:rPr>
        <w:t>Through</w:t>
      </w:r>
      <w:r>
        <w:rPr>
          <w:spacing w:val="21"/>
          <w:w w:val="105"/>
        </w:rPr>
        <w:t> </w:t>
      </w:r>
      <w:r>
        <w:rPr>
          <w:w w:val="105"/>
        </w:rPr>
        <w:t>December</w:t>
      </w:r>
      <w:r>
        <w:rPr>
          <w:spacing w:val="-105"/>
          <w:w w:val="105"/>
        </w:rPr>
        <w:t> </w:t>
      </w:r>
      <w:r>
        <w:rPr>
          <w:w w:val="105"/>
        </w:rPr>
        <w:t>2017,</w:t>
      </w:r>
      <w:r>
        <w:rPr>
          <w:spacing w:val="-13"/>
          <w:w w:val="105"/>
        </w:rPr>
        <w:t> </w:t>
      </w:r>
      <w:r>
        <w:rPr>
          <w:w w:val="105"/>
        </w:rPr>
        <w:t>Los</w:t>
      </w:r>
      <w:r>
        <w:rPr>
          <w:spacing w:val="-13"/>
          <w:w w:val="105"/>
        </w:rPr>
        <w:t> </w:t>
      </w:r>
      <w:r>
        <w:rPr>
          <w:w w:val="105"/>
        </w:rPr>
        <w:t>Angeles</w:t>
      </w:r>
      <w:r>
        <w:rPr>
          <w:spacing w:val="-12"/>
          <w:w w:val="105"/>
        </w:rPr>
        <w:t> </w:t>
      </w:r>
      <w:r>
        <w:rPr>
          <w:w w:val="105"/>
        </w:rPr>
        <w:t>County</w:t>
      </w:r>
    </w:p>
    <w:p>
      <w:pPr>
        <w:pStyle w:val="BodyText"/>
        <w:ind w:left="124"/>
        <w:rPr>
          <w:sz w:val="20"/>
        </w:rPr>
      </w:pPr>
      <w:r>
        <w:rPr>
          <w:sz w:val="20"/>
        </w:rPr>
        <w:pict>
          <v:group style="width:537.75pt;height:359.25pt;mso-position-horizontal-relative:char;mso-position-vertical-relative:line" id="docshapegroup849" coordorigin="0,0" coordsize="10755,7185">
            <v:shape style="position:absolute;left:7;top:7;width:84;height:7170" type="#_x0000_t75" id="docshape850" stroked="false">
              <v:imagedata r:id="rId347" o:title=""/>
            </v:shape>
            <v:shape style="position:absolute;left:90;top:7;width:3674;height:7170" type="#_x0000_t75" id="docshape851" stroked="false">
              <v:imagedata r:id="rId348" o:title=""/>
            </v:shape>
            <v:shape style="position:absolute;left:3763;top:7;width:3674;height:7170" type="#_x0000_t75" id="docshape852" stroked="false">
              <v:imagedata r:id="rId349" o:title=""/>
            </v:shape>
            <v:shape style="position:absolute;left:7436;top:7;width:3311;height:7170" type="#_x0000_t75" id="docshape853" stroked="false">
              <v:imagedata r:id="rId350" o:title=""/>
            </v:shape>
            <v:shape style="position:absolute;left:1215;top:7;width:9532;height:5799" type="#_x0000_t75" id="docshape854" stroked="false">
              <v:imagedata r:id="rId351" o:title=""/>
            </v:shape>
            <v:shape style="position:absolute;left:1175;top:7;width:6900;height:5399" type="#_x0000_t75" id="docshape855" stroked="false">
              <v:imagedata r:id="rId352" o:title=""/>
            </v:shape>
            <v:shape style="position:absolute;left:2515;top:7;width:5560;height:5039" type="#_x0000_t75" id="docshape856" stroked="false">
              <v:imagedata r:id="rId353" o:title=""/>
            </v:shape>
            <v:shape style="position:absolute;left:8115;top:2185;width:2632;height:4992" type="#_x0000_t75" id="docshape857" stroked="false">
              <v:imagedata r:id="rId354" o:title=""/>
            </v:shape>
            <v:shape style="position:absolute;left:0;top:0;width:10755;height:7185" type="#_x0000_t75" id="docshape858" stroked="false">
              <v:imagedata r:id="rId355" o:title=""/>
            </v:shape>
            <v:rect style="position:absolute;left:9746;top:6592;width:933;height:517" id="docshape859" filled="true" fillcolor="#ffffff" stroked="false">
              <v:fill type="solid"/>
            </v:rect>
            <v:shape style="position:absolute;left:4724;top:6877;width:4971;height:250" type="#_x0000_t202" id="docshape860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0000"/>
                        <w:spacing w:val="8"/>
                        <w:w w:val="96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Sources:</w:t>
                    </w:r>
                    <w:r>
                      <w:rPr>
                        <w:color w:val="000000"/>
                        <w:spacing w:val="8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Esri,</w:t>
                    </w:r>
                    <w:r>
                      <w:rPr>
                        <w:color w:val="000000"/>
                        <w:spacing w:val="8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USGS,</w:t>
                    </w:r>
                    <w:r>
                      <w:rPr>
                        <w:color w:val="000000"/>
                        <w:spacing w:val="8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NOAA</w:t>
                    </w:r>
                    <w:r>
                      <w:rPr>
                        <w:color w:val="000000"/>
                        <w:spacing w:val="8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|</w:t>
                    </w:r>
                    <w:r>
                      <w:rPr>
                        <w:color w:val="000000"/>
                        <w:spacing w:val="8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BIA</w:t>
                    </w:r>
                    <w:r>
                      <w:rPr>
                        <w:color w:val="000000"/>
                        <w:spacing w:val="8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Paciﬁc</w:t>
                    </w:r>
                    <w:r>
                      <w:rPr>
                        <w:color w:val="000000"/>
                        <w:spacing w:val="8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Regional</w:t>
                    </w:r>
                    <w:r>
                      <w:rPr>
                        <w:color w:val="000000"/>
                        <w:spacing w:val="8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Oﬃc… </w:t>
                    </w:r>
                    <w:r>
                      <w:rPr>
                        <w:color w:val="000000"/>
                        <w:spacing w:val="22"/>
                        <w:sz w:val="18"/>
                        <w:shd w:fill="FFFFFF" w:color="auto" w:val="clear"/>
                      </w:rPr>
                      <w:t> 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0" w:top="620" w:bottom="200" w:left="620" w:right="620"/>
        </w:sectPr>
      </w:pPr>
    </w:p>
    <w:p>
      <w:pPr>
        <w:spacing w:before="16"/>
        <w:ind w:left="171" w:right="0" w:firstLine="0"/>
        <w:jc w:val="left"/>
        <w:rPr>
          <w:rFonts w:ascii="Calibri"/>
          <w:b/>
          <w:sz w:val="23"/>
        </w:rPr>
      </w:pPr>
      <w:r>
        <w:rPr>
          <w:spacing w:val="-107"/>
          <w:w w:val="90"/>
          <w:sz w:val="23"/>
        </w:rPr>
        <w:t>T</w:t>
      </w:r>
      <w:r>
        <w:rPr>
          <w:spacing w:val="-20"/>
          <w:w w:val="90"/>
          <w:sz w:val="23"/>
        </w:rPr>
        <w:t>T</w:t>
      </w:r>
      <w:r>
        <w:rPr>
          <w:rFonts w:ascii="Calibri"/>
          <w:b/>
          <w:spacing w:val="11"/>
          <w:w w:val="114"/>
          <w:sz w:val="23"/>
        </w:rPr>
        <w:t>r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3"/>
          <w:sz w:val="23"/>
        </w:rPr>
        <w:t>b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02"/>
          <w:sz w:val="23"/>
        </w:rPr>
        <w:t>l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22"/>
          <w:sz w:val="23"/>
        </w:rPr>
        <w:t>L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w w:val="113"/>
          <w:sz w:val="23"/>
        </w:rPr>
        <w:t>d</w:t>
      </w:r>
    </w:p>
    <w:p>
      <w:pPr>
        <w:pStyle w:val="BodyText"/>
        <w:spacing w:before="10"/>
        <w:rPr>
          <w:rFonts w:ascii="Calibri"/>
          <w:b/>
          <w:sz w:val="20"/>
        </w:rPr>
      </w:pPr>
      <w:r>
        <w:rPr/>
        <w:drawing>
          <wp:anchor distT="0" distB="0" distL="0" distR="0" allowOverlap="1" layoutInCell="1" locked="0" behindDoc="0" simplePos="0" relativeHeight="115">
            <wp:simplePos x="0" y="0"/>
            <wp:positionH relativeFrom="page">
              <wp:posOffset>542826</wp:posOffset>
            </wp:positionH>
            <wp:positionV relativeFrom="paragraph">
              <wp:posOffset>177083</wp:posOffset>
            </wp:positionV>
            <wp:extent cx="185737" cy="185737"/>
            <wp:effectExtent l="0" t="0" r="0" b="0"/>
            <wp:wrapTopAndBottom/>
            <wp:docPr id="159" name="image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69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737" cy="185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rFonts w:ascii="Calibri"/>
          <w:b/>
          <w:sz w:val="32"/>
        </w:rPr>
      </w:pPr>
    </w:p>
    <w:p>
      <w:pPr>
        <w:spacing w:before="0"/>
        <w:ind w:left="171" w:right="0" w:firstLine="0"/>
        <w:jc w:val="left"/>
        <w:rPr>
          <w:rFonts w:ascii="Calibri"/>
          <w:b/>
          <w:sz w:val="23"/>
        </w:rPr>
      </w:pPr>
      <w:r>
        <w:rPr>
          <w:spacing w:val="-126"/>
          <w:w w:val="94"/>
          <w:sz w:val="23"/>
        </w:rPr>
        <w:t>A</w:t>
      </w:r>
      <w:r>
        <w:rPr>
          <w:spacing w:val="-8"/>
          <w:w w:val="94"/>
          <w:sz w:val="23"/>
        </w:rPr>
        <w:t>A</w:t>
      </w:r>
      <w:r>
        <w:rPr>
          <w:rFonts w:ascii="Calibri"/>
          <w:b/>
          <w:spacing w:val="12"/>
          <w:w w:val="102"/>
          <w:sz w:val="23"/>
        </w:rPr>
        <w:t>ll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3"/>
          <w:sz w:val="23"/>
        </w:rPr>
        <w:t>d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F</w:t>
      </w:r>
      <w:r>
        <w:rPr>
          <w:rFonts w:ascii="Calibri"/>
          <w:b/>
          <w:spacing w:val="11"/>
          <w:w w:val="114"/>
          <w:sz w:val="23"/>
        </w:rPr>
        <w:t>un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w w:val="115"/>
          <w:sz w:val="23"/>
        </w:rPr>
        <w:t>g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w w:val="112"/>
          <w:sz w:val="23"/>
        </w:rPr>
        <w:t>o</w:t>
      </w:r>
    </w:p>
    <w:p>
      <w:pPr>
        <w:spacing w:before="8"/>
        <w:ind w:left="171" w:right="0" w:firstLine="0"/>
        <w:jc w:val="left"/>
        <w:rPr>
          <w:rFonts w:ascii="Calibri"/>
          <w:b/>
          <w:sz w:val="23"/>
        </w:rPr>
      </w:pPr>
      <w:r>
        <w:rPr>
          <w:spacing w:val="-106"/>
          <w:w w:val="82"/>
          <w:sz w:val="23"/>
        </w:rPr>
        <w:t>S</w:t>
      </w:r>
      <w:r>
        <w:rPr>
          <w:spacing w:val="-8"/>
          <w:w w:val="82"/>
          <w:sz w:val="23"/>
        </w:rPr>
        <w:t>S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P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4"/>
          <w:sz w:val="23"/>
        </w:rPr>
        <w:t>r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8"/>
          <w:sz w:val="23"/>
        </w:rPr>
        <w:t>C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w w:val="111"/>
          <w:sz w:val="23"/>
        </w:rPr>
        <w:t>T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w w:val="101"/>
          <w:sz w:val="23"/>
        </w:rPr>
        <w:t>t</w:t>
      </w:r>
    </w:p>
    <w:p>
      <w:pPr>
        <w:spacing w:line="244" w:lineRule="auto" w:before="7"/>
        <w:ind w:left="171" w:right="32" w:firstLine="0"/>
        <w:jc w:val="left"/>
        <w:rPr>
          <w:rFonts w:ascii="Calibri"/>
          <w:b/>
          <w:sz w:val="23"/>
        </w:rPr>
      </w:pPr>
      <w:r>
        <w:rPr>
          <w:spacing w:val="-193"/>
          <w:w w:val="97"/>
          <w:sz w:val="23"/>
        </w:rPr>
        <w:t>W</w:t>
      </w:r>
      <w:r>
        <w:rPr>
          <w:spacing w:val="-8"/>
          <w:w w:val="97"/>
          <w:sz w:val="23"/>
        </w:rPr>
        <w:t>W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w w:val="114"/>
          <w:sz w:val="23"/>
        </w:rPr>
        <w:t>n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w w:val="112"/>
          <w:sz w:val="23"/>
        </w:rPr>
        <w:t>a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5"/>
          <w:sz w:val="23"/>
        </w:rPr>
        <w:t>D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1"/>
          <w:w w:val="105"/>
          <w:sz w:val="23"/>
        </w:rPr>
        <w:t>v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2"/>
          <w:w w:val="115"/>
          <w:sz w:val="23"/>
        </w:rPr>
        <w:t>g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3"/>
          <w:sz w:val="23"/>
        </w:rPr>
        <w:t>d </w:t>
      </w:r>
      <w:r>
        <w:rPr>
          <w:spacing w:val="-125"/>
          <w:w w:val="87"/>
          <w:sz w:val="23"/>
        </w:rPr>
        <w:t>C</w:t>
      </w:r>
      <w:r>
        <w:rPr>
          <w:spacing w:val="-8"/>
          <w:w w:val="87"/>
          <w:sz w:val="23"/>
        </w:rPr>
        <w:t>C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mm</w:t>
      </w:r>
      <w:r>
        <w:rPr>
          <w:rFonts w:ascii="Calibri"/>
          <w:b/>
          <w:spacing w:val="11"/>
          <w:w w:val="114"/>
          <w:sz w:val="23"/>
        </w:rPr>
        <w:t>un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w w:val="106"/>
          <w:sz w:val="23"/>
        </w:rPr>
        <w:t>y</w:t>
      </w:r>
    </w:p>
    <w:p>
      <w:pPr>
        <w:spacing w:before="16"/>
        <w:ind w:left="171" w:right="0" w:firstLine="0"/>
        <w:jc w:val="left"/>
        <w:rPr>
          <w:rFonts w:ascii="Calibri"/>
          <w:b/>
          <w:sz w:val="23"/>
        </w:rPr>
      </w:pPr>
      <w:r>
        <w:rPr/>
        <w:br w:type="column"/>
      </w:r>
      <w:r>
        <w:rPr>
          <w:spacing w:val="-126"/>
          <w:w w:val="94"/>
          <w:sz w:val="23"/>
        </w:rPr>
        <w:t>A</w:t>
      </w:r>
      <w:r>
        <w:rPr>
          <w:spacing w:val="-8"/>
          <w:w w:val="94"/>
          <w:sz w:val="23"/>
        </w:rPr>
        <w:t>A</w:t>
      </w:r>
      <w:r>
        <w:rPr>
          <w:rFonts w:ascii="Calibri"/>
          <w:b/>
          <w:spacing w:val="12"/>
          <w:w w:val="102"/>
          <w:sz w:val="23"/>
        </w:rPr>
        <w:t>ll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3"/>
          <w:sz w:val="23"/>
        </w:rPr>
        <w:t>d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F</w:t>
      </w:r>
      <w:r>
        <w:rPr>
          <w:rFonts w:ascii="Calibri"/>
          <w:b/>
          <w:spacing w:val="11"/>
          <w:w w:val="114"/>
          <w:sz w:val="23"/>
        </w:rPr>
        <w:t>un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w w:val="115"/>
          <w:sz w:val="23"/>
        </w:rPr>
        <w:t>g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w w:val="112"/>
          <w:sz w:val="23"/>
        </w:rPr>
        <w:t>o</w:t>
      </w:r>
    </w:p>
    <w:p>
      <w:pPr>
        <w:spacing w:line="244" w:lineRule="auto" w:before="8"/>
        <w:ind w:left="171" w:right="31" w:firstLine="0"/>
        <w:jc w:val="left"/>
        <w:rPr>
          <w:rFonts w:ascii="Calibri"/>
          <w:b/>
          <w:sz w:val="23"/>
        </w:rPr>
      </w:pPr>
      <w:r>
        <w:rPr>
          <w:spacing w:val="-106"/>
          <w:w w:val="82"/>
          <w:sz w:val="23"/>
        </w:rPr>
        <w:t>S</w:t>
      </w:r>
      <w:r>
        <w:rPr>
          <w:spacing w:val="-8"/>
          <w:w w:val="82"/>
          <w:sz w:val="23"/>
        </w:rPr>
        <w:t>S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P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4"/>
          <w:sz w:val="23"/>
        </w:rPr>
        <w:t>r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8"/>
          <w:sz w:val="23"/>
        </w:rPr>
        <w:t>C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w w:val="111"/>
          <w:sz w:val="23"/>
        </w:rPr>
        <w:t>T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w w:val="101"/>
          <w:sz w:val="23"/>
        </w:rPr>
        <w:t>t </w:t>
      </w:r>
      <w:r>
        <w:rPr>
          <w:spacing w:val="-159"/>
          <w:w w:val="99"/>
          <w:sz w:val="23"/>
        </w:rPr>
        <w:t>O</w:t>
      </w:r>
      <w:r>
        <w:rPr>
          <w:spacing w:val="-8"/>
          <w:w w:val="99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w w:val="111"/>
          <w:sz w:val="23"/>
        </w:rPr>
        <w:t>e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w w:val="106"/>
          <w:sz w:val="23"/>
        </w:rPr>
        <w:t>f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w w:val="112"/>
          <w:sz w:val="23"/>
        </w:rPr>
        <w:t>a</w:t>
      </w:r>
    </w:p>
    <w:p>
      <w:pPr>
        <w:spacing w:line="244" w:lineRule="auto" w:before="3"/>
        <w:ind w:left="171" w:right="850" w:firstLine="0"/>
        <w:jc w:val="left"/>
        <w:rPr>
          <w:rFonts w:ascii="Calibri"/>
          <w:b/>
          <w:sz w:val="23"/>
        </w:rPr>
      </w:pPr>
      <w:r>
        <w:rPr>
          <w:spacing w:val="-148"/>
          <w:w w:val="100"/>
          <w:sz w:val="23"/>
        </w:rPr>
        <w:t>D</w:t>
      </w:r>
      <w:r>
        <w:rPr>
          <w:spacing w:val="-9"/>
          <w:w w:val="100"/>
          <w:sz w:val="23"/>
        </w:rPr>
        <w:t>D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1"/>
          <w:w w:val="105"/>
          <w:sz w:val="23"/>
        </w:rPr>
        <w:t>v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2"/>
          <w:w w:val="115"/>
          <w:sz w:val="23"/>
        </w:rPr>
        <w:t>g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3"/>
          <w:sz w:val="23"/>
        </w:rPr>
        <w:t>d </w:t>
      </w:r>
      <w:r>
        <w:rPr>
          <w:spacing w:val="-125"/>
          <w:w w:val="87"/>
          <w:sz w:val="23"/>
        </w:rPr>
        <w:t>C</w:t>
      </w:r>
      <w:r>
        <w:rPr>
          <w:spacing w:val="-8"/>
          <w:w w:val="87"/>
          <w:sz w:val="23"/>
        </w:rPr>
        <w:t>C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mm</w:t>
      </w:r>
      <w:r>
        <w:rPr>
          <w:rFonts w:ascii="Calibri"/>
          <w:b/>
          <w:spacing w:val="11"/>
          <w:w w:val="114"/>
          <w:sz w:val="23"/>
        </w:rPr>
        <w:t>un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w w:val="106"/>
          <w:sz w:val="23"/>
        </w:rPr>
        <w:t>y</w:t>
      </w:r>
    </w:p>
    <w:p>
      <w:pPr>
        <w:pStyle w:val="BodyText"/>
        <w:spacing w:line="244" w:lineRule="auto" w:before="246"/>
        <w:ind w:left="171" w:right="390"/>
      </w:pPr>
      <w:r>
        <w:rPr>
          <w:w w:val="105"/>
        </w:rPr>
        <w:t>Allocated</w:t>
      </w:r>
      <w:r>
        <w:rPr>
          <w:spacing w:val="-9"/>
          <w:w w:val="105"/>
        </w:rPr>
        <w:t> </w:t>
      </w:r>
      <w:r>
        <w:rPr>
          <w:w w:val="105"/>
        </w:rPr>
        <w:t>Funding</w:t>
      </w:r>
      <w:r>
        <w:rPr>
          <w:spacing w:val="-8"/>
          <w:w w:val="105"/>
        </w:rPr>
        <w:t> </w:t>
      </w:r>
      <w:r>
        <w:rPr>
          <w:w w:val="105"/>
        </w:rPr>
        <w:t>to</w:t>
      </w:r>
      <w:r>
        <w:rPr>
          <w:spacing w:val="-65"/>
          <w:w w:val="105"/>
        </w:rPr>
        <w:t> </w:t>
      </w:r>
      <w:r>
        <w:rPr>
          <w:w w:val="105"/>
        </w:rPr>
        <w:t>Sites</w:t>
      </w:r>
    </w:p>
    <w:p>
      <w:pPr>
        <w:spacing w:line="244" w:lineRule="auto" w:before="16"/>
        <w:ind w:left="171" w:right="1093" w:firstLine="0"/>
        <w:jc w:val="left"/>
        <w:rPr>
          <w:rFonts w:ascii="Calibri"/>
          <w:b/>
          <w:sz w:val="23"/>
        </w:rPr>
      </w:pPr>
      <w:r>
        <w:rPr/>
        <w:br w:type="column"/>
      </w:r>
      <w:r>
        <w:rPr>
          <w:spacing w:val="-125"/>
          <w:w w:val="87"/>
          <w:sz w:val="23"/>
        </w:rPr>
        <w:t>C</w:t>
      </w:r>
      <w:r>
        <w:rPr>
          <w:spacing w:val="-8"/>
          <w:w w:val="87"/>
          <w:sz w:val="23"/>
        </w:rPr>
        <w:t>C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w w:val="111"/>
          <w:sz w:val="23"/>
        </w:rPr>
        <w:t>T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w w:val="101"/>
          <w:sz w:val="23"/>
        </w:rPr>
        <w:t>t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3"/>
          <w:sz w:val="23"/>
        </w:rPr>
        <w:t>M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 </w:t>
      </w:r>
      <w:r>
        <w:rPr>
          <w:spacing w:val="-150"/>
          <w:w w:val="101"/>
          <w:sz w:val="23"/>
        </w:rPr>
        <w:t>H</w:t>
      </w:r>
      <w:r>
        <w:rPr>
          <w:spacing w:val="-9"/>
          <w:w w:val="101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w w:val="113"/>
          <w:sz w:val="23"/>
        </w:rPr>
        <w:t>d </w:t>
      </w:r>
      <w:r>
        <w:rPr>
          <w:w w:val="110"/>
          <w:sz w:val="23"/>
        </w:rPr>
        <w:t>II</w:t>
      </w:r>
      <w:r>
        <w:rPr>
          <w:rFonts w:ascii="Calibri"/>
          <w:b/>
          <w:w w:val="110"/>
          <w:sz w:val="23"/>
        </w:rPr>
        <w:t>ncome/Statewide</w:t>
      </w:r>
    </w:p>
    <w:p>
      <w:pPr>
        <w:spacing w:line="244" w:lineRule="auto" w:before="4"/>
        <w:ind w:left="171" w:right="497" w:firstLine="0"/>
        <w:jc w:val="left"/>
        <w:rPr>
          <w:rFonts w:ascii="Calibri"/>
          <w:b/>
          <w:sz w:val="23"/>
        </w:rPr>
      </w:pPr>
      <w:r>
        <w:rPr>
          <w:spacing w:val="-188"/>
          <w:w w:val="108"/>
          <w:sz w:val="23"/>
        </w:rPr>
        <w:t>M</w:t>
      </w:r>
      <w:r>
        <w:rPr>
          <w:spacing w:val="-8"/>
          <w:w w:val="108"/>
          <w:sz w:val="23"/>
        </w:rPr>
        <w:t>M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6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w w:val="113"/>
          <w:sz w:val="23"/>
        </w:rPr>
        <w:t>d </w:t>
      </w:r>
      <w:r>
        <w:rPr>
          <w:w w:val="110"/>
          <w:sz w:val="23"/>
        </w:rPr>
        <w:t>II</w:t>
      </w:r>
      <w:r>
        <w:rPr>
          <w:rFonts w:ascii="Calibri"/>
          <w:b/>
          <w:w w:val="110"/>
          <w:sz w:val="23"/>
        </w:rPr>
        <w:t>ncome</w:t>
      </w:r>
      <w:r>
        <w:rPr>
          <w:rFonts w:ascii="Calibri"/>
          <w:b/>
          <w:spacing w:val="2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(Less</w:t>
      </w:r>
      <w:r>
        <w:rPr>
          <w:rFonts w:ascii="Calibri"/>
          <w:b/>
          <w:spacing w:val="2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Than</w:t>
      </w:r>
      <w:r>
        <w:rPr>
          <w:rFonts w:ascii="Calibri"/>
          <w:b/>
          <w:spacing w:val="2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60%)</w:t>
      </w:r>
    </w:p>
    <w:p>
      <w:pPr>
        <w:pStyle w:val="BodyText"/>
        <w:spacing w:before="5"/>
        <w:rPr>
          <w:rFonts w:ascii="Calibri"/>
          <w:b/>
          <w:sz w:val="20"/>
        </w:rPr>
      </w:pPr>
      <w:r>
        <w:rPr/>
        <w:drawing>
          <wp:anchor distT="0" distB="0" distL="0" distR="0" allowOverlap="1" layoutInCell="1" locked="0" behindDoc="0" simplePos="0" relativeHeight="116">
            <wp:simplePos x="0" y="0"/>
            <wp:positionH relativeFrom="page">
              <wp:posOffset>5183387</wp:posOffset>
            </wp:positionH>
            <wp:positionV relativeFrom="paragraph">
              <wp:posOffset>174024</wp:posOffset>
            </wp:positionV>
            <wp:extent cx="185737" cy="185737"/>
            <wp:effectExtent l="0" t="0" r="0" b="0"/>
            <wp:wrapTopAndBottom/>
            <wp:docPr id="161" name="image1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143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737" cy="185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rFonts w:ascii="Calibri"/>
          <w:b/>
          <w:sz w:val="8"/>
        </w:rPr>
      </w:pPr>
    </w:p>
    <w:p>
      <w:pPr>
        <w:spacing w:after="0"/>
        <w:rPr>
          <w:rFonts w:ascii="Calibri"/>
          <w:sz w:val="8"/>
        </w:rPr>
        <w:sectPr>
          <w:type w:val="continuous"/>
          <w:pgSz w:w="12240" w:h="15840"/>
          <w:pgMar w:header="0" w:footer="0" w:top="620" w:bottom="200" w:left="620" w:right="620"/>
          <w:cols w:num="3" w:equalWidth="0">
            <w:col w:w="2967" w:space="690"/>
            <w:col w:w="2766" w:space="892"/>
            <w:col w:w="3685"/>
          </w:cols>
        </w:sectPr>
      </w:pPr>
    </w:p>
    <w:p>
      <w:pPr>
        <w:pStyle w:val="BodyText"/>
        <w:spacing w:line="244" w:lineRule="auto" w:before="247"/>
        <w:ind w:left="171" w:right="528"/>
      </w:pPr>
      <w:r>
        <w:rPr>
          <w:w w:val="105"/>
        </w:rPr>
        <w:t>Allocated</w:t>
      </w:r>
      <w:r>
        <w:rPr>
          <w:spacing w:val="-13"/>
          <w:w w:val="105"/>
        </w:rPr>
        <w:t> </w:t>
      </w:r>
      <w:r>
        <w:rPr>
          <w:w w:val="105"/>
        </w:rPr>
        <w:t>Funding</w:t>
      </w:r>
      <w:r>
        <w:rPr>
          <w:spacing w:val="-13"/>
          <w:w w:val="105"/>
        </w:rPr>
        <w:t> </w:t>
      </w:r>
      <w:r>
        <w:rPr>
          <w:w w:val="105"/>
        </w:rPr>
        <w:t>to</w:t>
      </w:r>
      <w:r>
        <w:rPr>
          <w:spacing w:val="-64"/>
          <w:w w:val="105"/>
        </w:rPr>
        <w:t> </w:t>
      </w:r>
      <w:r>
        <w:rPr>
          <w:w w:val="105"/>
        </w:rPr>
        <w:t>Sites</w:t>
      </w:r>
    </w:p>
    <w:p>
      <w:pPr>
        <w:pStyle w:val="BodyText"/>
        <w:spacing w:before="89"/>
        <w:ind w:left="797"/>
      </w:pPr>
      <w:r>
        <w:rPr/>
        <w:pict>
          <v:shape style="position:absolute;margin-left:41.738281pt;margin-top:8.849555pt;width:22.75pt;height:22.75pt;mso-position-horizontal-relative:page;mso-position-vertical-relative:paragraph;z-index:15788544" id="docshape861" coordorigin="835,177" coordsize="455,455" path="m1062,177l990,189,928,221,879,270,846,332,835,404,846,476,879,538,928,588,990,620,1062,631,1134,620,1196,588,1245,538,1278,476,1289,404,1278,332,1245,270,1196,221,1134,189,1062,177xe" filled="true" fillcolor="#e38b4f" stroked="false">
            <v:path arrowok="t"/>
            <v:fill opacity="52428f" type="solid"/>
            <w10:wrap type="none"/>
          </v:shape>
        </w:pict>
      </w:r>
      <w:r>
        <w:rPr/>
        <w:t>&gt;</w:t>
      </w:r>
      <w:r>
        <w:rPr>
          <w:spacing w:val="-10"/>
        </w:rPr>
        <w:t> </w:t>
      </w:r>
      <w:r>
        <w:rPr/>
        <w:t>1,075,000</w:t>
      </w:r>
      <w:r>
        <w:rPr>
          <w:spacing w:val="-9"/>
        </w:rPr>
        <w:t> </w:t>
      </w:r>
      <w:r>
        <w:rPr/>
        <w:t>To</w:t>
      </w:r>
    </w:p>
    <w:p>
      <w:pPr>
        <w:pStyle w:val="BodyText"/>
        <w:spacing w:before="7"/>
        <w:ind w:left="797"/>
      </w:pPr>
      <w:r>
        <w:rPr/>
        <w:t>5,185,000</w:t>
      </w:r>
    </w:p>
    <w:p>
      <w:pPr>
        <w:pStyle w:val="BodyText"/>
        <w:spacing w:before="94"/>
        <w:ind w:left="797"/>
      </w:pPr>
      <w:r>
        <w:rPr/>
        <w:drawing>
          <wp:anchor distT="0" distB="0" distL="0" distR="0" allowOverlap="1" layoutInCell="1" locked="0" behindDoc="0" simplePos="0" relativeHeight="15789056">
            <wp:simplePos x="0" y="0"/>
            <wp:positionH relativeFrom="page">
              <wp:posOffset>566539</wp:posOffset>
            </wp:positionH>
            <wp:positionV relativeFrom="paragraph">
              <wp:posOffset>152039</wp:posOffset>
            </wp:positionV>
            <wp:extent cx="212576" cy="212575"/>
            <wp:effectExtent l="0" t="0" r="0" b="0"/>
            <wp:wrapNone/>
            <wp:docPr id="163" name="image3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334.png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576" cy="212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&gt;</w:t>
      </w:r>
      <w:r>
        <w:rPr>
          <w:spacing w:val="-9"/>
        </w:rPr>
        <w:t> </w:t>
      </w:r>
      <w:r>
        <w:rPr/>
        <w:t>218,000</w:t>
      </w:r>
      <w:r>
        <w:rPr>
          <w:spacing w:val="-8"/>
        </w:rPr>
        <w:t> </w:t>
      </w:r>
      <w:r>
        <w:rPr/>
        <w:t>To</w:t>
      </w:r>
    </w:p>
    <w:p>
      <w:pPr>
        <w:pStyle w:val="BodyText"/>
        <w:spacing w:before="7"/>
        <w:ind w:left="797"/>
      </w:pPr>
      <w:r>
        <w:rPr/>
        <w:t>1,075,000</w:t>
      </w:r>
    </w:p>
    <w:p>
      <w:pPr>
        <w:spacing w:before="105"/>
        <w:ind w:left="331" w:right="0" w:firstLine="0"/>
        <w:jc w:val="left"/>
        <w:rPr>
          <w:sz w:val="23"/>
        </w:rPr>
      </w:pPr>
      <w:r>
        <w:rPr/>
        <w:drawing>
          <wp:inline distT="0" distB="0" distL="0" distR="0">
            <wp:extent cx="136673" cy="136673"/>
            <wp:effectExtent l="0" t="0" r="0" b="0"/>
            <wp:docPr id="165" name="image3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335.png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673" cy="13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position w:val="2"/>
          <w:sz w:val="20"/>
        </w:rPr>
        <w:t>     </w:t>
      </w:r>
      <w:r>
        <w:rPr>
          <w:position w:val="2"/>
          <w:sz w:val="23"/>
        </w:rPr>
        <w:t>142,000</w:t>
      </w:r>
      <w:r>
        <w:rPr>
          <w:spacing w:val="-3"/>
          <w:position w:val="2"/>
          <w:sz w:val="23"/>
        </w:rPr>
        <w:t> </w:t>
      </w:r>
      <w:r>
        <w:rPr>
          <w:position w:val="2"/>
          <w:sz w:val="23"/>
        </w:rPr>
        <w:t>To</w:t>
      </w:r>
      <w:r>
        <w:rPr>
          <w:spacing w:val="-2"/>
          <w:position w:val="2"/>
          <w:sz w:val="23"/>
        </w:rPr>
        <w:t> </w:t>
      </w:r>
      <w:r>
        <w:rPr>
          <w:position w:val="2"/>
          <w:sz w:val="23"/>
        </w:rPr>
        <w:t>218,000</w:t>
      </w:r>
    </w:p>
    <w:p>
      <w:pPr>
        <w:pStyle w:val="BodyText"/>
        <w:spacing w:before="3"/>
        <w:ind w:left="690"/>
      </w:pPr>
      <w:r>
        <w:rPr/>
        <w:br w:type="column"/>
      </w:r>
      <w:r>
        <w:rPr/>
        <w:t>&gt;</w:t>
      </w:r>
      <w:r>
        <w:rPr>
          <w:spacing w:val="-13"/>
        </w:rPr>
        <w:t> </w:t>
      </w:r>
      <w:r>
        <w:rPr/>
        <w:t>1,066,000</w:t>
      </w:r>
      <w:r>
        <w:rPr>
          <w:spacing w:val="-12"/>
        </w:rPr>
        <w:t> </w:t>
      </w:r>
      <w:r>
        <w:rPr/>
        <w:t>To</w:t>
      </w:r>
    </w:p>
    <w:p>
      <w:pPr>
        <w:pStyle w:val="BodyText"/>
        <w:spacing w:before="7"/>
        <w:ind w:left="690"/>
      </w:pPr>
      <w:r>
        <w:rPr/>
        <w:pict>
          <v:shape style="position:absolute;margin-left:224.4375pt;margin-top:-11.271957pt;width:22.75pt;height:22.75pt;mso-position-horizontal-relative:page;mso-position-vertical-relative:paragraph;z-index:15789568" id="docshape862" coordorigin="4489,-225" coordsize="455,455" path="m4716,-225l4644,-214,4582,-182,4533,-132,4500,-70,4489,2,4500,74,4533,136,4582,185,4644,217,4716,229,4788,217,4850,185,4899,136,4932,74,4943,2,4932,-70,4899,-132,4850,-182,4788,-214,4716,-225xe" filled="true" fillcolor="#00a9e6" stroked="false">
            <v:path arrowok="t"/>
            <v:fill opacity="52428f" type="solid"/>
            <w10:wrap type="none"/>
          </v:shape>
        </w:pict>
      </w:r>
      <w:r>
        <w:rPr/>
        <w:t>5,000,000</w:t>
      </w:r>
    </w:p>
    <w:p>
      <w:pPr>
        <w:pStyle w:val="BodyText"/>
        <w:spacing w:before="94"/>
        <w:ind w:left="690"/>
      </w:pPr>
      <w:r>
        <w:rPr/>
        <w:drawing>
          <wp:anchor distT="0" distB="0" distL="0" distR="0" allowOverlap="1" layoutInCell="1" locked="0" behindDoc="0" simplePos="0" relativeHeight="15790080">
            <wp:simplePos x="0" y="0"/>
            <wp:positionH relativeFrom="page">
              <wp:posOffset>2892872</wp:posOffset>
            </wp:positionH>
            <wp:positionV relativeFrom="paragraph">
              <wp:posOffset>155059</wp:posOffset>
            </wp:positionV>
            <wp:extent cx="212575" cy="212576"/>
            <wp:effectExtent l="0" t="0" r="0" b="0"/>
            <wp:wrapNone/>
            <wp:docPr id="167" name="image3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323.png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575" cy="212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&gt;</w:t>
      </w:r>
      <w:r>
        <w:rPr>
          <w:spacing w:val="-9"/>
        </w:rPr>
        <w:t> </w:t>
      </w:r>
      <w:r>
        <w:rPr/>
        <w:t>216,000</w:t>
      </w:r>
      <w:r>
        <w:rPr>
          <w:spacing w:val="-8"/>
        </w:rPr>
        <w:t> </w:t>
      </w:r>
      <w:r>
        <w:rPr/>
        <w:t>To</w:t>
      </w:r>
    </w:p>
    <w:p>
      <w:pPr>
        <w:pStyle w:val="BodyText"/>
        <w:spacing w:before="7"/>
        <w:ind w:left="690"/>
      </w:pPr>
      <w:r>
        <w:rPr/>
        <w:t>1,066,000</w:t>
      </w:r>
    </w:p>
    <w:p>
      <w:pPr>
        <w:spacing w:before="108"/>
        <w:ind w:left="230" w:right="0" w:firstLine="0"/>
        <w:jc w:val="left"/>
        <w:rPr>
          <w:sz w:val="23"/>
        </w:rPr>
      </w:pPr>
      <w:r>
        <w:rPr>
          <w:position w:val="-1"/>
        </w:rPr>
        <w:drawing>
          <wp:inline distT="0" distB="0" distL="0" distR="0">
            <wp:extent cx="136674" cy="136674"/>
            <wp:effectExtent l="0" t="0" r="0" b="0"/>
            <wp:docPr id="169" name="image3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324.png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674" cy="136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"/>
        </w:rPr>
      </w:r>
      <w:r>
        <w:rPr>
          <w:rFonts w:ascii="Times New Roman"/>
          <w:sz w:val="20"/>
        </w:rPr>
        <w:t>    </w:t>
      </w:r>
      <w:r>
        <w:rPr>
          <w:rFonts w:ascii="Times New Roman"/>
          <w:spacing w:val="-6"/>
          <w:sz w:val="20"/>
        </w:rPr>
        <w:t> </w:t>
      </w:r>
      <w:r>
        <w:rPr>
          <w:sz w:val="23"/>
        </w:rPr>
        <w:t>142,000</w:t>
      </w:r>
      <w:r>
        <w:rPr>
          <w:spacing w:val="-3"/>
          <w:sz w:val="23"/>
        </w:rPr>
        <w:t> </w:t>
      </w:r>
      <w:r>
        <w:rPr>
          <w:sz w:val="23"/>
        </w:rPr>
        <w:t>To</w:t>
      </w:r>
      <w:r>
        <w:rPr>
          <w:spacing w:val="-2"/>
          <w:sz w:val="23"/>
        </w:rPr>
        <w:t> </w:t>
      </w:r>
      <w:r>
        <w:rPr>
          <w:sz w:val="23"/>
        </w:rPr>
        <w:t>216,000</w:t>
      </w:r>
    </w:p>
    <w:p>
      <w:pPr>
        <w:spacing w:after="0"/>
        <w:jc w:val="left"/>
        <w:rPr>
          <w:sz w:val="23"/>
        </w:rPr>
        <w:sectPr>
          <w:type w:val="continuous"/>
          <w:pgSz w:w="12240" w:h="15840"/>
          <w:pgMar w:header="0" w:footer="0" w:top="620" w:bottom="200" w:left="620" w:right="620"/>
          <w:cols w:num="2" w:equalWidth="0">
            <w:col w:w="2895" w:space="870"/>
            <w:col w:w="7235"/>
          </w:cols>
        </w:sectPr>
      </w:pPr>
    </w:p>
    <w:p>
      <w:pPr>
        <w:pStyle w:val="BodyText"/>
        <w:spacing w:before="2"/>
        <w:rPr>
          <w:sz w:val="21"/>
        </w:rPr>
      </w:pPr>
    </w:p>
    <w:p>
      <w:pPr>
        <w:pStyle w:val="BodyText"/>
        <w:spacing w:line="244" w:lineRule="auto" w:before="95"/>
        <w:ind w:left="127" w:right="148"/>
      </w:pPr>
      <w:r>
        <w:rPr>
          <w:w w:val="105"/>
        </w:rPr>
        <w:t>Figure</w:t>
      </w:r>
      <w:r>
        <w:rPr>
          <w:spacing w:val="-10"/>
          <w:w w:val="105"/>
        </w:rPr>
        <w:t> </w:t>
      </w:r>
      <w:r>
        <w:rPr>
          <w:w w:val="105"/>
        </w:rPr>
        <w:t>31</w:t>
      </w:r>
      <w:r>
        <w:rPr>
          <w:spacing w:val="-9"/>
          <w:w w:val="105"/>
        </w:rPr>
        <w:t> </w:t>
      </w:r>
      <w:r>
        <w:rPr>
          <w:w w:val="105"/>
        </w:rPr>
        <w:t>shows</w:t>
      </w:r>
      <w:r>
        <w:rPr>
          <w:spacing w:val="-9"/>
          <w:w w:val="105"/>
        </w:rPr>
        <w:t> </w:t>
      </w:r>
      <w:r>
        <w:rPr>
          <w:w w:val="105"/>
        </w:rPr>
        <w:t>the</w:t>
      </w:r>
      <w:r>
        <w:rPr>
          <w:spacing w:val="-9"/>
          <w:w w:val="105"/>
        </w:rPr>
        <w:t> </w:t>
      </w:r>
      <w:r>
        <w:rPr>
          <w:w w:val="105"/>
        </w:rPr>
        <w:t>amount</w:t>
      </w:r>
      <w:r>
        <w:rPr>
          <w:spacing w:val="-9"/>
          <w:w w:val="105"/>
        </w:rPr>
        <w:t> </w:t>
      </w:r>
      <w:r>
        <w:rPr>
          <w:w w:val="105"/>
        </w:rPr>
        <w:t>of</w:t>
      </w:r>
      <w:r>
        <w:rPr>
          <w:spacing w:val="-9"/>
          <w:w w:val="105"/>
        </w:rPr>
        <w:t> </w:t>
      </w:r>
      <w:r>
        <w:rPr>
          <w:w w:val="105"/>
        </w:rPr>
        <w:t>Energy</w:t>
      </w:r>
      <w:r>
        <w:rPr>
          <w:spacing w:val="-9"/>
          <w:w w:val="105"/>
        </w:rPr>
        <w:t> </w:t>
      </w:r>
      <w:r>
        <w:rPr>
          <w:w w:val="105"/>
        </w:rPr>
        <w:t>Commission</w:t>
      </w:r>
      <w:r>
        <w:rPr>
          <w:spacing w:val="-9"/>
          <w:w w:val="105"/>
        </w:rPr>
        <w:t> </w:t>
      </w:r>
      <w:r>
        <w:rPr>
          <w:w w:val="105"/>
        </w:rPr>
        <w:t>EPIC</w:t>
      </w:r>
      <w:r>
        <w:rPr>
          <w:spacing w:val="-10"/>
          <w:w w:val="105"/>
        </w:rPr>
        <w:t> </w:t>
      </w:r>
      <w:r>
        <w:rPr>
          <w:w w:val="105"/>
        </w:rPr>
        <w:t>technology</w:t>
      </w:r>
      <w:r>
        <w:rPr>
          <w:spacing w:val="-9"/>
          <w:w w:val="105"/>
        </w:rPr>
        <w:t> </w:t>
      </w:r>
      <w:r>
        <w:rPr>
          <w:w w:val="105"/>
        </w:rPr>
        <w:t>demonstration</w:t>
      </w:r>
      <w:r>
        <w:rPr>
          <w:spacing w:val="-9"/>
          <w:w w:val="105"/>
        </w:rPr>
        <w:t> </w:t>
      </w:r>
      <w:r>
        <w:rPr>
          <w:w w:val="105"/>
        </w:rPr>
        <w:t>and</w:t>
      </w:r>
      <w:r>
        <w:rPr>
          <w:spacing w:val="-9"/>
          <w:w w:val="105"/>
        </w:rPr>
        <w:t> </w:t>
      </w:r>
      <w:r>
        <w:rPr>
          <w:w w:val="105"/>
        </w:rPr>
        <w:t>deployment</w:t>
      </w:r>
      <w:r>
        <w:rPr>
          <w:spacing w:val="-64"/>
          <w:w w:val="105"/>
        </w:rPr>
        <w:t> </w:t>
      </w:r>
      <w:r>
        <w:rPr>
          <w:w w:val="105"/>
        </w:rPr>
        <w:t>funding</w:t>
      </w:r>
      <w:r>
        <w:rPr>
          <w:spacing w:val="-9"/>
          <w:w w:val="105"/>
        </w:rPr>
        <w:t> </w:t>
      </w:r>
      <w:r>
        <w:rPr>
          <w:w w:val="105"/>
        </w:rPr>
        <w:t>invested</w:t>
      </w:r>
      <w:r>
        <w:rPr>
          <w:spacing w:val="-9"/>
          <w:w w:val="105"/>
        </w:rPr>
        <w:t> </w:t>
      </w:r>
      <w:r>
        <w:rPr>
          <w:w w:val="105"/>
        </w:rPr>
        <w:t>by</w:t>
      </w:r>
      <w:r>
        <w:rPr>
          <w:spacing w:val="-9"/>
          <w:w w:val="105"/>
        </w:rPr>
        <w:t> </w:t>
      </w:r>
      <w:r>
        <w:rPr>
          <w:w w:val="105"/>
        </w:rPr>
        <w:t>census</w:t>
      </w:r>
      <w:r>
        <w:rPr>
          <w:spacing w:val="-8"/>
          <w:w w:val="105"/>
        </w:rPr>
        <w:t> </w:t>
      </w:r>
      <w:r>
        <w:rPr>
          <w:w w:val="105"/>
        </w:rPr>
        <w:t>tract,</w:t>
      </w:r>
      <w:r>
        <w:rPr>
          <w:spacing w:val="-9"/>
          <w:w w:val="105"/>
        </w:rPr>
        <w:t> </w:t>
      </w:r>
      <w:r>
        <w:rPr>
          <w:w w:val="105"/>
        </w:rPr>
        <w:t>highlighting</w:t>
      </w:r>
      <w:r>
        <w:rPr>
          <w:spacing w:val="-9"/>
          <w:w w:val="105"/>
        </w:rPr>
        <w:t> </w:t>
      </w:r>
      <w:r>
        <w:rPr>
          <w:w w:val="105"/>
        </w:rPr>
        <w:t>Los</w:t>
      </w:r>
      <w:r>
        <w:rPr>
          <w:spacing w:val="-9"/>
          <w:w w:val="105"/>
        </w:rPr>
        <w:t> </w:t>
      </w:r>
      <w:r>
        <w:rPr>
          <w:w w:val="105"/>
        </w:rPr>
        <w:t>Angeles</w:t>
      </w:r>
      <w:r>
        <w:rPr>
          <w:spacing w:val="-8"/>
          <w:w w:val="105"/>
        </w:rPr>
        <w:t> </w:t>
      </w:r>
      <w:r>
        <w:rPr>
          <w:w w:val="105"/>
        </w:rPr>
        <w:t>County</w:t>
      </w:r>
      <w:r>
        <w:rPr>
          <w:spacing w:val="-9"/>
          <w:w w:val="105"/>
        </w:rPr>
        <w:t> </w:t>
      </w:r>
      <w:r>
        <w:rPr>
          <w:w w:val="105"/>
        </w:rPr>
        <w:t>and</w:t>
      </w:r>
      <w:r>
        <w:rPr>
          <w:spacing w:val="-9"/>
          <w:w w:val="105"/>
        </w:rPr>
        <w:t> </w:t>
      </w:r>
      <w:r>
        <w:rPr>
          <w:w w:val="105"/>
        </w:rPr>
        <w:t>surrounding</w:t>
      </w:r>
      <w:r>
        <w:rPr>
          <w:spacing w:val="-9"/>
          <w:w w:val="105"/>
        </w:rPr>
        <w:t> </w:t>
      </w:r>
      <w:r>
        <w:rPr>
          <w:w w:val="105"/>
        </w:rPr>
        <w:t>areas.</w:t>
      </w:r>
    </w:p>
    <w:p>
      <w:pPr>
        <w:pStyle w:val="BodyText"/>
        <w:spacing w:before="10"/>
      </w:pPr>
    </w:p>
    <w:p>
      <w:pPr>
        <w:pStyle w:val="BodyText"/>
        <w:spacing w:line="244" w:lineRule="auto"/>
        <w:ind w:left="127" w:right="216"/>
      </w:pPr>
      <w:r>
        <w:rPr/>
        <w:t>Source:</w:t>
      </w:r>
      <w:r>
        <w:rPr>
          <w:spacing w:val="13"/>
        </w:rPr>
        <w:t> </w:t>
      </w:r>
      <w:r>
        <w:rPr/>
        <w:t>California</w:t>
      </w:r>
      <w:r>
        <w:rPr>
          <w:spacing w:val="14"/>
        </w:rPr>
        <w:t> </w:t>
      </w:r>
      <w:r>
        <w:rPr/>
        <w:t>Energy</w:t>
      </w:r>
      <w:r>
        <w:rPr>
          <w:spacing w:val="13"/>
        </w:rPr>
        <w:t> </w:t>
      </w:r>
      <w:r>
        <w:rPr/>
        <w:t>Commission;</w:t>
      </w:r>
      <w:r>
        <w:rPr>
          <w:spacing w:val="14"/>
        </w:rPr>
        <w:t> </w:t>
      </w:r>
      <w:r>
        <w:rPr/>
        <w:t>U.S.</w:t>
      </w:r>
      <w:r>
        <w:rPr>
          <w:spacing w:val="14"/>
        </w:rPr>
        <w:t> </w:t>
      </w:r>
      <w:r>
        <w:rPr/>
        <w:t>Census</w:t>
      </w:r>
      <w:r>
        <w:rPr>
          <w:spacing w:val="13"/>
        </w:rPr>
        <w:t> </w:t>
      </w:r>
      <w:r>
        <w:rPr/>
        <w:t>Bureau;</w:t>
      </w:r>
      <w:r>
        <w:rPr>
          <w:spacing w:val="14"/>
        </w:rPr>
        <w:t> </w:t>
      </w:r>
      <w:r>
        <w:rPr/>
        <w:t>Bureau</w:t>
      </w:r>
      <w:r>
        <w:rPr>
          <w:spacing w:val="13"/>
        </w:rPr>
        <w:t> </w:t>
      </w:r>
      <w:r>
        <w:rPr/>
        <w:t>of</w:t>
      </w:r>
      <w:r>
        <w:rPr>
          <w:spacing w:val="14"/>
        </w:rPr>
        <w:t> </w:t>
      </w:r>
      <w:r>
        <w:rPr/>
        <w:t>Indian</w:t>
      </w:r>
      <w:r>
        <w:rPr>
          <w:spacing w:val="14"/>
        </w:rPr>
        <w:t> </w:t>
      </w:r>
      <w:r>
        <w:rPr/>
        <w:t>Affairs</w:t>
      </w:r>
      <w:r>
        <w:rPr>
          <w:spacing w:val="13"/>
        </w:rPr>
        <w:t> </w:t>
      </w:r>
      <w:r>
        <w:rPr/>
        <w:t>Paciﬁc</w:t>
      </w:r>
      <w:r>
        <w:rPr>
          <w:spacing w:val="14"/>
        </w:rPr>
        <w:t> </w:t>
      </w:r>
      <w:r>
        <w:rPr/>
        <w:t>Regional</w:t>
      </w:r>
      <w:r>
        <w:rPr>
          <w:spacing w:val="-61"/>
        </w:rPr>
        <w:t> </w:t>
      </w:r>
      <w:r>
        <w:rPr>
          <w:w w:val="105"/>
        </w:rPr>
        <w:t>Oﬃce</w:t>
      </w:r>
      <w:r>
        <w:rPr>
          <w:spacing w:val="-10"/>
          <w:w w:val="105"/>
        </w:rPr>
        <w:t> </w:t>
      </w:r>
      <w:r>
        <w:rPr>
          <w:w w:val="105"/>
        </w:rPr>
        <w:t>2017;</w:t>
      </w:r>
      <w:r>
        <w:rPr>
          <w:spacing w:val="-9"/>
          <w:w w:val="105"/>
        </w:rPr>
        <w:t> </w:t>
      </w:r>
      <w:r>
        <w:rPr>
          <w:w w:val="105"/>
        </w:rPr>
        <w:t>CalEnviroScreen</w:t>
      </w:r>
      <w:r>
        <w:rPr>
          <w:spacing w:val="-10"/>
          <w:w w:val="105"/>
        </w:rPr>
        <w:t> </w:t>
      </w:r>
      <w:r>
        <w:rPr>
          <w:w w:val="105"/>
        </w:rPr>
        <w:t>3.0,</w:t>
      </w:r>
      <w:r>
        <w:rPr>
          <w:spacing w:val="-9"/>
          <w:w w:val="105"/>
        </w:rPr>
        <w:t> </w:t>
      </w:r>
      <w:r>
        <w:rPr>
          <w:w w:val="105"/>
        </w:rPr>
        <w:t>2017</w:t>
      </w:r>
    </w:p>
    <w:p>
      <w:pPr>
        <w:spacing w:after="0" w:line="244" w:lineRule="auto"/>
        <w:sectPr>
          <w:pgSz w:w="12240" w:h="15840"/>
          <w:pgMar w:header="0" w:footer="0" w:top="620" w:bottom="200" w:left="620" w:right="620"/>
        </w:sectPr>
      </w:pPr>
    </w:p>
    <w:p>
      <w:pPr>
        <w:pStyle w:val="Heading1"/>
        <w:spacing w:line="244" w:lineRule="auto"/>
        <w:ind w:right="1099"/>
      </w:pPr>
      <w:r>
        <w:rPr/>
        <w:t>Figure</w:t>
      </w:r>
      <w:r>
        <w:rPr>
          <w:spacing w:val="11"/>
        </w:rPr>
        <w:t> </w:t>
      </w:r>
      <w:r>
        <w:rPr/>
        <w:t>32:</w:t>
      </w:r>
      <w:r>
        <w:rPr>
          <w:spacing w:val="10"/>
        </w:rPr>
        <w:t> </w:t>
      </w:r>
      <w:r>
        <w:rPr/>
        <w:t>LADWP</w:t>
      </w:r>
      <w:r>
        <w:rPr>
          <w:spacing w:val="11"/>
        </w:rPr>
        <w:t> </w:t>
      </w:r>
      <w:r>
        <w:rPr/>
        <w:t>Consumer</w:t>
      </w:r>
      <w:r>
        <w:rPr>
          <w:spacing w:val="11"/>
        </w:rPr>
        <w:t> </w:t>
      </w:r>
      <w:r>
        <w:rPr/>
        <w:t>Rebate</w:t>
      </w:r>
      <w:r>
        <w:rPr>
          <w:spacing w:val="12"/>
        </w:rPr>
        <w:t> </w:t>
      </w:r>
      <w:r>
        <w:rPr/>
        <w:t>Program</w:t>
      </w:r>
      <w:r>
        <w:rPr>
          <w:spacing w:val="11"/>
        </w:rPr>
        <w:t> </w:t>
      </w:r>
      <w:r>
        <w:rPr/>
        <w:t>Fiscal</w:t>
      </w:r>
      <w:r>
        <w:rPr>
          <w:spacing w:val="12"/>
        </w:rPr>
        <w:t> </w:t>
      </w:r>
      <w:r>
        <w:rPr/>
        <w:t>Year</w:t>
      </w:r>
      <w:r>
        <w:rPr>
          <w:spacing w:val="-100"/>
        </w:rPr>
        <w:t> </w:t>
      </w:r>
      <w:r>
        <w:rPr>
          <w:w w:val="105"/>
        </w:rPr>
        <w:t>2015-2016</w:t>
      </w:r>
    </w:p>
    <w:p>
      <w:pPr>
        <w:pStyle w:val="BodyText"/>
        <w:ind w:left="124"/>
        <w:rPr>
          <w:sz w:val="20"/>
        </w:rPr>
      </w:pPr>
      <w:r>
        <w:rPr>
          <w:sz w:val="20"/>
        </w:rPr>
        <w:pict>
          <v:group style="width:538.1pt;height:359.75pt;mso-position-horizontal-relative:char;mso-position-vertical-relative:line" id="docshapegroup863" coordorigin="0,0" coordsize="10762,7195">
            <v:shape style="position:absolute;left:7;top:7;width:84;height:7180" type="#_x0000_t75" id="docshape864" stroked="false">
              <v:imagedata r:id="rId358" o:title=""/>
            </v:shape>
            <v:shape style="position:absolute;left:90;top:7;width:3674;height:7180" type="#_x0000_t75" id="docshape865" stroked="false">
              <v:imagedata r:id="rId359" o:title=""/>
            </v:shape>
            <v:shape style="position:absolute;left:3763;top:7;width:3674;height:7180" type="#_x0000_t75" id="docshape866" stroked="false">
              <v:imagedata r:id="rId360" o:title=""/>
            </v:shape>
            <v:shape style="position:absolute;left:7436;top:7;width:3311;height:7180" type="#_x0000_t75" id="docshape867" stroked="false">
              <v:imagedata r:id="rId361" o:title=""/>
            </v:shape>
            <v:shape style="position:absolute;left:2375;top:315;width:4620;height:6380" type="#_x0000_t75" id="docshape868" stroked="false">
              <v:imagedata r:id="rId362" o:title=""/>
            </v:shape>
            <v:shape style="position:absolute;left:1715;top:7;width:5420;height:7069" type="#_x0000_t75" id="docshape869" stroked="false">
              <v:imagedata r:id="rId363" o:title=""/>
            </v:shape>
            <v:shape style="position:absolute;left:3795;top:135;width:3020;height:5580" type="#_x0000_t75" id="docshape870" stroked="false">
              <v:imagedata r:id="rId364" o:title=""/>
            </v:shape>
            <v:shape style="position:absolute;left:4058;top:2171;width:1351;height:202" type="#_x0000_t75" id="docshape871" stroked="false">
              <v:imagedata r:id="rId365" o:title=""/>
            </v:shape>
            <v:shape style="position:absolute;left:0;top:0;width:2218;height:1691" type="#_x0000_t75" id="docshape872" stroked="false">
              <v:imagedata r:id="rId366" o:title=""/>
            </v:shape>
            <v:shape style="position:absolute;left:0;top:1696;width:10762;height:5499" type="#_x0000_t75" id="docshape873" stroked="false">
              <v:imagedata r:id="rId367" o:title=""/>
            </v:shape>
            <v:shape style="position:absolute;left:7666;top:1107;width:1092;height:167" type="#_x0000_t75" id="docshape874" stroked="false">
              <v:imagedata r:id="rId368" o:title=""/>
            </v:shape>
            <v:shape style="position:absolute;left:2575;top:1024;width:1035;height:202" type="#_x0000_t75" id="docshape875" stroked="false">
              <v:imagedata r:id="rId369" o:title=""/>
            </v:shape>
            <v:shape style="position:absolute;left:5008;top:591;width:2513;height:526" type="#_x0000_t75" id="docshape876" stroked="false">
              <v:imagedata r:id="rId370" o:title=""/>
            </v:shape>
            <v:shape style="position:absolute;left:9387;top:1497;width:1375;height:251" type="#_x0000_t75" id="docshape877" stroked="false">
              <v:imagedata r:id="rId371" o:title=""/>
            </v:shape>
            <v:shape style="position:absolute;left:8979;top:1210;width:567;height:165" type="#_x0000_t75" id="docshape878" stroked="false">
              <v:imagedata r:id="rId372" o:title=""/>
            </v:shape>
            <v:rect style="position:absolute;left:9746;top:6595;width:933;height:517" id="docshape879" filled="true" fillcolor="#ffffff" stroked="false">
              <v:fill type="solid"/>
            </v:rect>
            <v:shape style="position:absolute;left:4724;top:6880;width:4971;height:250" type="#_x0000_t202" id="docshape880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0000"/>
                        <w:spacing w:val="8"/>
                        <w:w w:val="96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Sources:</w:t>
                    </w:r>
                    <w:r>
                      <w:rPr>
                        <w:color w:val="000000"/>
                        <w:spacing w:val="4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Esri,</w:t>
                    </w:r>
                    <w:r>
                      <w:rPr>
                        <w:color w:val="000000"/>
                        <w:spacing w:val="5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USGS,</w:t>
                    </w:r>
                    <w:r>
                      <w:rPr>
                        <w:color w:val="000000"/>
                        <w:spacing w:val="4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NOAA</w:t>
                    </w:r>
                    <w:r>
                      <w:rPr>
                        <w:color w:val="000000"/>
                        <w:spacing w:val="5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|</w:t>
                    </w:r>
                    <w:r>
                      <w:rPr>
                        <w:color w:val="000000"/>
                        <w:spacing w:val="4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US</w:t>
                    </w:r>
                    <w:r>
                      <w:rPr>
                        <w:color w:val="000000"/>
                        <w:spacing w:val="5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Census</w:t>
                    </w:r>
                    <w:r>
                      <w:rPr>
                        <w:color w:val="000000"/>
                        <w:spacing w:val="4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Bereau</w:t>
                    </w:r>
                    <w:r>
                      <w:rPr>
                        <w:color w:val="000000"/>
                        <w:spacing w:val="5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and</w:t>
                    </w:r>
                    <w:r>
                      <w:rPr>
                        <w:color w:val="000000"/>
                        <w:spacing w:val="4"/>
                        <w:sz w:val="18"/>
                        <w:shd w:fill="FFFFFF" w:color="auto" w:val="clear"/>
                      </w:rPr>
                      <w:t> </w:t>
                    </w:r>
                    <w:r>
                      <w:rPr>
                        <w:color w:val="000000"/>
                        <w:sz w:val="18"/>
                        <w:shd w:fill="FFFFFF" w:color="auto" w:val="clear"/>
                      </w:rPr>
                      <w:t>E…</w:t>
                    </w:r>
                    <w:r>
                      <w:rPr>
                        <w:color w:val="000000"/>
                        <w:spacing w:val="-5"/>
                        <w:sz w:val="18"/>
                        <w:shd w:fill="FFFFFF" w:color="auto" w:val="clear"/>
                      </w:rPr>
                      <w:t> 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0" w:top="620" w:bottom="200" w:left="620" w:right="620"/>
        </w:sectPr>
      </w:pPr>
    </w:p>
    <w:p>
      <w:pPr>
        <w:spacing w:before="1"/>
        <w:ind w:left="171" w:right="0" w:firstLine="0"/>
        <w:jc w:val="left"/>
        <w:rPr>
          <w:rFonts w:ascii="Calibri"/>
          <w:b/>
          <w:sz w:val="23"/>
        </w:rPr>
      </w:pPr>
      <w:r>
        <w:rPr>
          <w:spacing w:val="-100"/>
          <w:w w:val="93"/>
          <w:sz w:val="23"/>
        </w:rPr>
        <w:t>L</w:t>
      </w:r>
      <w:r>
        <w:rPr>
          <w:spacing w:val="-9"/>
          <w:w w:val="93"/>
          <w:sz w:val="23"/>
        </w:rPr>
        <w:t>L</w:t>
      </w:r>
      <w:r>
        <w:rPr>
          <w:rFonts w:ascii="Calibri"/>
          <w:b/>
          <w:spacing w:val="7"/>
          <w:w w:val="112"/>
          <w:sz w:val="23"/>
        </w:rPr>
        <w:t>o</w:t>
      </w:r>
      <w:r>
        <w:rPr>
          <w:rFonts w:ascii="Calibri"/>
          <w:b/>
          <w:spacing w:val="12"/>
          <w:w w:val="104"/>
          <w:sz w:val="23"/>
        </w:rPr>
        <w:t>w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w w:val="101"/>
          <w:sz w:val="23"/>
        </w:rPr>
        <w:t>t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2"/>
          <w:sz w:val="23"/>
        </w:rPr>
        <w:t>20</w:t>
      </w:r>
      <w:r>
        <w:rPr>
          <w:rFonts w:ascii="Calibri"/>
          <w:b/>
          <w:w w:val="112"/>
          <w:sz w:val="23"/>
        </w:rPr>
        <w:t>%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w w:val="106"/>
          <w:sz w:val="23"/>
        </w:rPr>
        <w:t>f</w:t>
      </w:r>
    </w:p>
    <w:p>
      <w:pPr>
        <w:spacing w:before="7"/>
        <w:ind w:left="171" w:right="0" w:firstLine="0"/>
        <w:jc w:val="left"/>
        <w:rPr>
          <w:rFonts w:ascii="Calibri"/>
          <w:b/>
          <w:sz w:val="23"/>
        </w:rPr>
      </w:pPr>
      <w:r>
        <w:rPr>
          <w:spacing w:val="-125"/>
          <w:w w:val="87"/>
          <w:sz w:val="23"/>
        </w:rPr>
        <w:t>C</w:t>
      </w:r>
      <w:r>
        <w:rPr>
          <w:spacing w:val="-8"/>
          <w:w w:val="87"/>
          <w:sz w:val="23"/>
        </w:rPr>
        <w:t>C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4"/>
          <w:sz w:val="23"/>
        </w:rPr>
        <w:t>m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4"/>
          <w:sz w:val="23"/>
        </w:rPr>
        <w:t>r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09"/>
          <w:sz w:val="23"/>
        </w:rPr>
        <w:t>R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b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w w:val="111"/>
          <w:sz w:val="23"/>
        </w:rPr>
        <w:t>e</w:t>
      </w:r>
    </w:p>
    <w:p>
      <w:pPr>
        <w:spacing w:line="244" w:lineRule="auto" w:before="8"/>
        <w:ind w:left="171" w:right="356" w:firstLine="0"/>
        <w:jc w:val="left"/>
        <w:rPr>
          <w:rFonts w:ascii="Calibri"/>
          <w:b/>
          <w:sz w:val="23"/>
        </w:rPr>
      </w:pPr>
      <w:r>
        <w:rPr>
          <w:spacing w:val="-119"/>
          <w:w w:val="90"/>
          <w:sz w:val="23"/>
        </w:rPr>
        <w:t>P</w:t>
      </w:r>
      <w:r>
        <w:rPr>
          <w:spacing w:val="-9"/>
          <w:w w:val="90"/>
          <w:sz w:val="23"/>
        </w:rPr>
        <w:t>P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2"/>
          <w:w w:val="115"/>
          <w:sz w:val="23"/>
        </w:rPr>
        <w:t>g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m</w:t>
      </w:r>
      <w:r>
        <w:rPr>
          <w:rFonts w:ascii="Calibri"/>
          <w:b/>
          <w:spacing w:val="19"/>
          <w:sz w:val="23"/>
        </w:rPr>
        <w:t> </w:t>
      </w:r>
      <w:r>
        <w:rPr>
          <w:spacing w:val="-119"/>
          <w:w w:val="90"/>
          <w:sz w:val="23"/>
        </w:rPr>
        <w:t>P</w:t>
      </w:r>
      <w:r>
        <w:rPr>
          <w:spacing w:val="-9"/>
          <w:w w:val="90"/>
          <w:sz w:val="23"/>
        </w:rPr>
        <w:t>P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2"/>
          <w:w w:val="98"/>
          <w:sz w:val="23"/>
        </w:rPr>
        <w:t>j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spacing w:val="-119"/>
          <w:w w:val="90"/>
          <w:sz w:val="23"/>
        </w:rPr>
        <w:t>P</w:t>
      </w:r>
      <w:r>
        <w:rPr>
          <w:spacing w:val="-9"/>
          <w:w w:val="90"/>
          <w:sz w:val="23"/>
        </w:rPr>
        <w:t>P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4"/>
          <w:sz w:val="23"/>
        </w:rPr>
        <w:t>r </w:t>
      </w:r>
      <w:r>
        <w:rPr>
          <w:spacing w:val="-125"/>
          <w:w w:val="87"/>
          <w:sz w:val="23"/>
        </w:rPr>
        <w:t>C</w:t>
      </w:r>
      <w:r>
        <w:rPr>
          <w:spacing w:val="-8"/>
          <w:w w:val="87"/>
          <w:sz w:val="23"/>
        </w:rPr>
        <w:t>C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3"/>
          <w:sz w:val="23"/>
        </w:rPr>
        <w:t>p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w w:val="112"/>
          <w:sz w:val="23"/>
        </w:rPr>
        <w:t>a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F</w:t>
      </w:r>
      <w:r>
        <w:rPr>
          <w:rFonts w:ascii="Calibri"/>
          <w:b/>
          <w:w w:val="107"/>
          <w:sz w:val="23"/>
        </w:rPr>
        <w:t>Y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2"/>
          <w:sz w:val="23"/>
        </w:rPr>
        <w:t>2015</w:t>
      </w:r>
      <w:r>
        <w:rPr>
          <w:rFonts w:ascii="Calibri"/>
          <w:b/>
          <w:spacing w:val="12"/>
          <w:w w:val="104"/>
          <w:sz w:val="23"/>
        </w:rPr>
        <w:t>-</w:t>
      </w:r>
      <w:r>
        <w:rPr>
          <w:rFonts w:ascii="Calibri"/>
          <w:b/>
          <w:spacing w:val="12"/>
          <w:w w:val="112"/>
          <w:sz w:val="23"/>
        </w:rPr>
        <w:t>1</w:t>
      </w:r>
      <w:r>
        <w:rPr>
          <w:rFonts w:ascii="Calibri"/>
          <w:b/>
          <w:w w:val="112"/>
          <w:sz w:val="23"/>
        </w:rPr>
        <w:t>6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7"/>
          <w:w w:val="113"/>
          <w:sz w:val="23"/>
        </w:rPr>
        <w:t>b</w:t>
      </w:r>
      <w:r>
        <w:rPr>
          <w:rFonts w:ascii="Calibri"/>
          <w:b/>
          <w:w w:val="106"/>
          <w:sz w:val="23"/>
        </w:rPr>
        <w:t>y</w:t>
      </w:r>
    </w:p>
    <w:p>
      <w:pPr>
        <w:spacing w:line="244" w:lineRule="auto" w:before="3"/>
        <w:ind w:left="171" w:right="171" w:firstLine="0"/>
        <w:jc w:val="left"/>
        <w:rPr>
          <w:rFonts w:ascii="Calibri"/>
          <w:b/>
          <w:sz w:val="23"/>
        </w:rPr>
      </w:pPr>
      <w:r>
        <w:rPr>
          <w:spacing w:val="-100"/>
          <w:w w:val="93"/>
          <w:sz w:val="23"/>
        </w:rPr>
        <w:t>L</w:t>
      </w:r>
      <w:r>
        <w:rPr>
          <w:spacing w:val="-9"/>
          <w:w w:val="93"/>
          <w:sz w:val="23"/>
        </w:rPr>
        <w:t>L</w:t>
      </w:r>
      <w:r>
        <w:rPr>
          <w:rFonts w:ascii="Calibri"/>
          <w:b/>
          <w:spacing w:val="12"/>
          <w:w w:val="104"/>
          <w:sz w:val="23"/>
        </w:rPr>
        <w:t>A</w:t>
      </w:r>
      <w:r>
        <w:rPr>
          <w:rFonts w:ascii="Calibri"/>
          <w:b/>
          <w:spacing w:val="9"/>
          <w:w w:val="115"/>
          <w:sz w:val="23"/>
        </w:rPr>
        <w:t>D</w:t>
      </w:r>
      <w:r>
        <w:rPr>
          <w:rFonts w:ascii="Calibri"/>
          <w:b/>
          <w:spacing w:val="12"/>
          <w:w w:val="101"/>
          <w:sz w:val="23"/>
        </w:rPr>
        <w:t>W</w:t>
      </w:r>
      <w:r>
        <w:rPr>
          <w:rFonts w:ascii="Calibri"/>
          <w:b/>
          <w:w w:val="112"/>
          <w:sz w:val="23"/>
        </w:rPr>
        <w:t>P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4"/>
          <w:sz w:val="23"/>
        </w:rPr>
        <w:t>A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2"/>
          <w:sz w:val="23"/>
        </w:rPr>
        <w:t>a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9"/>
          <w:sz w:val="23"/>
        </w:rPr>
        <w:t>Z</w:t>
      </w:r>
      <w:r>
        <w:rPr>
          <w:rFonts w:ascii="Calibri"/>
          <w:b/>
          <w:spacing w:val="12"/>
          <w:w w:val="104"/>
          <w:sz w:val="23"/>
        </w:rPr>
        <w:t>I</w:t>
      </w:r>
      <w:r>
        <w:rPr>
          <w:rFonts w:ascii="Calibri"/>
          <w:b/>
          <w:w w:val="112"/>
          <w:sz w:val="23"/>
        </w:rPr>
        <w:t>P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8"/>
          <w:sz w:val="23"/>
        </w:rPr>
        <w:t>C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9"/>
          <w:sz w:val="23"/>
        </w:rPr>
        <w:t>s </w:t>
      </w:r>
      <w:r>
        <w:rPr>
          <w:spacing w:val="-107"/>
          <w:w w:val="90"/>
          <w:sz w:val="23"/>
        </w:rPr>
        <w:t>T</w:t>
      </w:r>
      <w:r>
        <w:rPr>
          <w:spacing w:val="-9"/>
          <w:w w:val="90"/>
          <w:sz w:val="23"/>
        </w:rPr>
        <w:t>T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01"/>
          <w:sz w:val="23"/>
        </w:rPr>
        <w:t>t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4"/>
          <w:sz w:val="23"/>
        </w:rPr>
        <w:t>I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r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w w:val="101"/>
          <w:sz w:val="23"/>
        </w:rPr>
        <w:t>t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8"/>
          <w:sz w:val="23"/>
        </w:rPr>
        <w:t>C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w w:val="119"/>
          <w:sz w:val="23"/>
        </w:rPr>
        <w:t>s</w:t>
      </w:r>
    </w:p>
    <w:p>
      <w:pPr>
        <w:spacing w:line="244" w:lineRule="auto" w:before="2"/>
        <w:ind w:left="171" w:right="363" w:firstLine="0"/>
        <w:jc w:val="left"/>
        <w:rPr>
          <w:rFonts w:ascii="Calibri"/>
          <w:b/>
          <w:sz w:val="23"/>
        </w:rPr>
      </w:pPr>
      <w:r>
        <w:rPr>
          <w:spacing w:val="-107"/>
          <w:w w:val="90"/>
          <w:sz w:val="23"/>
        </w:rPr>
        <w:t>T</w:t>
      </w:r>
      <w:r>
        <w:rPr>
          <w:spacing w:val="-20"/>
          <w:w w:val="90"/>
          <w:sz w:val="23"/>
        </w:rPr>
        <w:t>T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w w:val="119"/>
          <w:sz w:val="23"/>
        </w:rPr>
        <w:t>s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1"/>
          <w:sz w:val="23"/>
        </w:rPr>
        <w:t>W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w w:val="111"/>
          <w:sz w:val="23"/>
        </w:rPr>
        <w:t>e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3"/>
          <w:sz w:val="23"/>
        </w:rPr>
        <w:t>M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 </w:t>
      </w:r>
      <w:r>
        <w:rPr>
          <w:spacing w:val="-150"/>
          <w:w w:val="101"/>
          <w:sz w:val="23"/>
        </w:rPr>
        <w:t>H</w:t>
      </w:r>
      <w:r>
        <w:rPr>
          <w:spacing w:val="-9"/>
          <w:w w:val="101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w w:val="113"/>
          <w:sz w:val="23"/>
        </w:rPr>
        <w:t>d </w:t>
      </w:r>
      <w:r>
        <w:rPr>
          <w:w w:val="110"/>
          <w:sz w:val="23"/>
        </w:rPr>
        <w:t>II</w:t>
      </w:r>
      <w:r>
        <w:rPr>
          <w:rFonts w:ascii="Calibri"/>
          <w:b/>
          <w:w w:val="110"/>
          <w:sz w:val="23"/>
        </w:rPr>
        <w:t>ncome/Statewide</w:t>
      </w:r>
    </w:p>
    <w:p>
      <w:pPr>
        <w:spacing w:line="244" w:lineRule="auto" w:before="4"/>
        <w:ind w:left="171" w:right="0" w:firstLine="0"/>
        <w:jc w:val="left"/>
        <w:rPr>
          <w:rFonts w:ascii="Calibri"/>
          <w:b/>
          <w:sz w:val="23"/>
        </w:rPr>
      </w:pPr>
      <w:r>
        <w:rPr>
          <w:spacing w:val="-188"/>
          <w:w w:val="108"/>
          <w:sz w:val="23"/>
        </w:rPr>
        <w:t>M</w:t>
      </w:r>
      <w:r>
        <w:rPr>
          <w:spacing w:val="-8"/>
          <w:w w:val="108"/>
          <w:sz w:val="23"/>
        </w:rPr>
        <w:t>M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6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w w:val="113"/>
          <w:sz w:val="23"/>
        </w:rPr>
        <w:t>d </w:t>
      </w:r>
      <w:r>
        <w:rPr>
          <w:w w:val="110"/>
          <w:sz w:val="23"/>
        </w:rPr>
        <w:t>II</w:t>
      </w:r>
      <w:r>
        <w:rPr>
          <w:rFonts w:ascii="Calibri"/>
          <w:b/>
          <w:w w:val="110"/>
          <w:sz w:val="23"/>
        </w:rPr>
        <w:t>ncome</w:t>
      </w:r>
      <w:r>
        <w:rPr>
          <w:rFonts w:ascii="Calibri"/>
          <w:b/>
          <w:spacing w:val="3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(Less</w:t>
      </w:r>
      <w:r>
        <w:rPr>
          <w:rFonts w:ascii="Calibri"/>
          <w:b/>
          <w:spacing w:val="3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Than</w:t>
      </w:r>
      <w:r>
        <w:rPr>
          <w:rFonts w:ascii="Calibri"/>
          <w:b/>
          <w:spacing w:val="3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60%)</w:t>
      </w:r>
      <w:r>
        <w:rPr>
          <w:rFonts w:ascii="Calibri"/>
          <w:b/>
          <w:spacing w:val="-55"/>
          <w:w w:val="110"/>
          <w:sz w:val="23"/>
        </w:rPr>
        <w:t> </w:t>
      </w:r>
      <w:r>
        <w:rPr>
          <w:w w:val="110"/>
          <w:sz w:val="23"/>
        </w:rPr>
        <w:t>((</w:t>
      </w:r>
      <w:r>
        <w:rPr>
          <w:rFonts w:ascii="Calibri"/>
          <w:b/>
          <w:w w:val="110"/>
          <w:sz w:val="23"/>
        </w:rPr>
        <w:t>1,601</w:t>
      </w:r>
      <w:r>
        <w:rPr>
          <w:rFonts w:ascii="Calibri"/>
          <w:b/>
          <w:spacing w:val="1"/>
          <w:w w:val="110"/>
          <w:sz w:val="23"/>
        </w:rPr>
        <w:t> </w:t>
      </w:r>
      <w:r>
        <w:rPr>
          <w:rFonts w:ascii="Calibri"/>
          <w:b/>
          <w:spacing w:val="9"/>
          <w:w w:val="110"/>
          <w:sz w:val="23"/>
        </w:rPr>
        <w:t>projects </w:t>
      </w:r>
      <w:r>
        <w:rPr>
          <w:rFonts w:ascii="Calibri"/>
          <w:b/>
          <w:w w:val="110"/>
          <w:sz w:val="23"/>
        </w:rPr>
        <w:t>are</w:t>
      </w:r>
      <w:r>
        <w:rPr>
          <w:rFonts w:ascii="Calibri"/>
          <w:b/>
          <w:spacing w:val="1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not</w:t>
      </w:r>
      <w:r>
        <w:rPr>
          <w:rFonts w:ascii="Calibri"/>
          <w:b/>
          <w:spacing w:val="1"/>
          <w:w w:val="110"/>
          <w:sz w:val="23"/>
        </w:rPr>
        <w:t> </w:t>
      </w:r>
      <w:r>
        <w:rPr>
          <w:w w:val="110"/>
          <w:sz w:val="23"/>
        </w:rPr>
        <w:t>ll</w:t>
      </w:r>
      <w:r>
        <w:rPr>
          <w:rFonts w:ascii="Calibri"/>
          <w:b/>
          <w:w w:val="110"/>
          <w:sz w:val="23"/>
        </w:rPr>
        <w:t>ocated)</w:t>
      </w:r>
    </w:p>
    <w:p>
      <w:pPr>
        <w:pStyle w:val="BodyText"/>
        <w:spacing w:before="250"/>
        <w:ind w:left="171"/>
      </w:pPr>
      <w:r>
        <w:rPr/>
        <w:t>Total</w:t>
      </w:r>
      <w:r>
        <w:rPr>
          <w:spacing w:val="5"/>
        </w:rPr>
        <w:t> </w:t>
      </w:r>
      <w:r>
        <w:rPr/>
        <w:t>Projects</w:t>
      </w:r>
    </w:p>
    <w:p>
      <w:pPr>
        <w:pStyle w:val="BodyText"/>
        <w:spacing w:line="244" w:lineRule="auto" w:before="1"/>
        <w:ind w:left="573"/>
      </w:pPr>
      <w:r>
        <w:rPr/>
        <w:br w:type="column"/>
      </w:r>
      <w:r>
        <w:rPr/>
        <w:t>Lowest 20% of</w:t>
      </w:r>
      <w:r>
        <w:rPr>
          <w:spacing w:val="1"/>
        </w:rPr>
        <w:t> </w:t>
      </w:r>
      <w:r>
        <w:rPr/>
        <w:t>Consumer</w:t>
      </w:r>
      <w:r>
        <w:rPr>
          <w:spacing w:val="2"/>
        </w:rPr>
        <w:t> </w:t>
      </w:r>
      <w:r>
        <w:rPr/>
        <w:t>Rebate</w:t>
      </w:r>
      <w:r>
        <w:rPr>
          <w:spacing w:val="1"/>
        </w:rPr>
        <w:t> </w:t>
      </w:r>
      <w:r>
        <w:rPr/>
        <w:t>Program</w:t>
      </w:r>
      <w:r>
        <w:rPr>
          <w:spacing w:val="16"/>
        </w:rPr>
        <w:t> </w:t>
      </w:r>
      <w:r>
        <w:rPr/>
        <w:t>Projects</w:t>
      </w:r>
      <w:r>
        <w:rPr>
          <w:spacing w:val="16"/>
        </w:rPr>
        <w:t> </w:t>
      </w:r>
      <w:r>
        <w:rPr/>
        <w:t>Per</w:t>
      </w:r>
      <w:r>
        <w:rPr>
          <w:spacing w:val="-61"/>
        </w:rPr>
        <w:t> </w:t>
      </w:r>
      <w:r>
        <w:rPr/>
        <w:t>Capita FY 2015-16 by</w:t>
      </w:r>
      <w:r>
        <w:rPr>
          <w:spacing w:val="-61"/>
        </w:rPr>
        <w:t> </w:t>
      </w:r>
      <w:r>
        <w:rPr/>
        <w:t>LADWP</w:t>
      </w:r>
      <w:r>
        <w:rPr>
          <w:spacing w:val="-11"/>
        </w:rPr>
        <w:t> </w:t>
      </w:r>
      <w:r>
        <w:rPr/>
        <w:t>Area</w:t>
      </w:r>
      <w:r>
        <w:rPr>
          <w:spacing w:val="-10"/>
        </w:rPr>
        <w:t> </w:t>
      </w:r>
      <w:r>
        <w:rPr/>
        <w:t>ZIP</w:t>
      </w:r>
    </w:p>
    <w:p>
      <w:pPr>
        <w:pStyle w:val="BodyText"/>
        <w:spacing w:line="244" w:lineRule="auto" w:before="7"/>
        <w:ind w:left="171" w:firstLine="402"/>
      </w:pPr>
      <w:r>
        <w:rPr/>
        <w:t>Codes</w:t>
      </w:r>
      <w:r>
        <w:rPr>
          <w:spacing w:val="26"/>
        </w:rPr>
        <w:t> </w:t>
      </w:r>
      <w:r>
        <w:rPr/>
        <w:t>That</w:t>
      </w:r>
      <w:r>
        <w:rPr>
          <w:spacing w:val="27"/>
        </w:rPr>
        <w:t> </w:t>
      </w:r>
      <w:r>
        <w:rPr/>
        <w:t>Intersect</w:t>
      </w:r>
      <w:r>
        <w:rPr>
          <w:spacing w:val="-1"/>
          <w:w w:val="106"/>
        </w:rPr>
        <w:t> </w:t>
      </w:r>
      <w:r>
        <w:rPr>
          <w:spacing w:val="-1"/>
          <w:w w:val="106"/>
          <w:position w:val="-1"/>
        </w:rPr>
        <w:drawing>
          <wp:inline distT="0" distB="0" distL="0" distR="0">
            <wp:extent cx="136673" cy="136624"/>
            <wp:effectExtent l="0" t="0" r="0" b="0"/>
            <wp:docPr id="171" name="image3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351.png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673" cy="136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1"/>
          <w:w w:val="106"/>
          <w:position w:val="-1"/>
        </w:rPr>
      </w:r>
      <w:r>
        <w:rPr>
          <w:rFonts w:ascii="Times New Roman"/>
          <w:spacing w:val="-1"/>
          <w:w w:val="106"/>
        </w:rPr>
        <w:t>  </w:t>
      </w:r>
      <w:r>
        <w:rPr>
          <w:rFonts w:ascii="Times New Roman"/>
          <w:spacing w:val="6"/>
          <w:w w:val="106"/>
        </w:rPr>
        <w:t> </w:t>
      </w:r>
      <w:r>
        <w:rPr/>
        <w:t>Census</w:t>
      </w:r>
      <w:r>
        <w:rPr>
          <w:spacing w:val="-8"/>
        </w:rPr>
        <w:t> </w:t>
      </w:r>
      <w:r>
        <w:rPr/>
        <w:t>Tracts</w:t>
      </w:r>
      <w:r>
        <w:rPr>
          <w:spacing w:val="-8"/>
        </w:rPr>
        <w:t> </w:t>
      </w:r>
      <w:r>
        <w:rPr/>
        <w:t>Where</w:t>
      </w:r>
    </w:p>
    <w:p>
      <w:pPr>
        <w:pStyle w:val="BodyText"/>
        <w:spacing w:line="244" w:lineRule="auto" w:before="2"/>
        <w:ind w:left="573"/>
      </w:pPr>
      <w:r>
        <w:rPr>
          <w:w w:val="105"/>
        </w:rPr>
        <w:t>Median Household</w:t>
      </w:r>
      <w:r>
        <w:rPr>
          <w:spacing w:val="1"/>
          <w:w w:val="105"/>
        </w:rPr>
        <w:t> </w:t>
      </w:r>
      <w:r>
        <w:rPr>
          <w:w w:val="105"/>
        </w:rPr>
        <w:t>Income/Statewide</w:t>
      </w:r>
      <w:r>
        <w:rPr>
          <w:spacing w:val="1"/>
          <w:w w:val="105"/>
        </w:rPr>
        <w:t> </w:t>
      </w:r>
      <w:r>
        <w:rPr>
          <w:w w:val="105"/>
        </w:rPr>
        <w:t>Median Household</w:t>
      </w:r>
      <w:r>
        <w:rPr>
          <w:spacing w:val="1"/>
          <w:w w:val="105"/>
        </w:rPr>
        <w:t> </w:t>
      </w:r>
      <w:r>
        <w:rPr/>
        <w:t>Income (Less Than</w:t>
      </w:r>
      <w:r>
        <w:rPr>
          <w:spacing w:val="1"/>
        </w:rPr>
        <w:t> </w:t>
      </w:r>
      <w:r>
        <w:rPr/>
        <w:t>60%) (1,601</w:t>
      </w:r>
      <w:r>
        <w:rPr>
          <w:spacing w:val="1"/>
        </w:rPr>
        <w:t> </w:t>
      </w:r>
      <w:r>
        <w:rPr/>
        <w:t>projects</w:t>
      </w:r>
      <w:r>
        <w:rPr>
          <w:spacing w:val="-61"/>
        </w:rPr>
        <w:t> </w:t>
      </w:r>
      <w:r>
        <w:rPr>
          <w:w w:val="105"/>
        </w:rPr>
        <w:t>are</w:t>
      </w:r>
      <w:r>
        <w:rPr>
          <w:spacing w:val="-8"/>
          <w:w w:val="105"/>
        </w:rPr>
        <w:t> </w:t>
      </w:r>
      <w:r>
        <w:rPr>
          <w:w w:val="105"/>
        </w:rPr>
        <w:t>not</w:t>
      </w:r>
      <w:r>
        <w:rPr>
          <w:spacing w:val="-7"/>
          <w:w w:val="105"/>
        </w:rPr>
        <w:t> </w:t>
      </w:r>
      <w:r>
        <w:rPr>
          <w:w w:val="105"/>
        </w:rPr>
        <w:t>located)</w:t>
      </w:r>
    </w:p>
    <w:p>
      <w:pPr>
        <w:spacing w:before="1"/>
        <w:ind w:left="171" w:right="0" w:firstLine="0"/>
        <w:jc w:val="left"/>
        <w:rPr>
          <w:rFonts w:ascii="Calibri"/>
          <w:b/>
          <w:sz w:val="23"/>
        </w:rPr>
      </w:pPr>
      <w:r>
        <w:rPr/>
        <w:br w:type="column"/>
      </w:r>
      <w:r>
        <w:rPr>
          <w:spacing w:val="-125"/>
          <w:w w:val="87"/>
          <w:sz w:val="23"/>
        </w:rPr>
        <w:t>C</w:t>
      </w:r>
      <w:r>
        <w:rPr>
          <w:spacing w:val="-8"/>
          <w:w w:val="87"/>
          <w:sz w:val="23"/>
        </w:rPr>
        <w:t>C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4"/>
          <w:sz w:val="23"/>
        </w:rPr>
        <w:t>m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4"/>
          <w:sz w:val="23"/>
        </w:rPr>
        <w:t>r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09"/>
          <w:sz w:val="23"/>
        </w:rPr>
        <w:t>R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b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01"/>
          <w:sz w:val="23"/>
        </w:rPr>
        <w:t>t</w:t>
      </w:r>
      <w:r>
        <w:rPr>
          <w:rFonts w:ascii="Calibri"/>
          <w:b/>
          <w:w w:val="111"/>
          <w:sz w:val="23"/>
        </w:rPr>
        <w:t>e</w:t>
      </w:r>
    </w:p>
    <w:p>
      <w:pPr>
        <w:spacing w:before="7"/>
        <w:ind w:left="171" w:right="0" w:firstLine="0"/>
        <w:jc w:val="left"/>
        <w:rPr>
          <w:rFonts w:ascii="Calibri"/>
          <w:b/>
          <w:sz w:val="23"/>
        </w:rPr>
      </w:pPr>
      <w:r>
        <w:rPr>
          <w:spacing w:val="-119"/>
          <w:w w:val="90"/>
          <w:sz w:val="23"/>
        </w:rPr>
        <w:t>P</w:t>
      </w:r>
      <w:r>
        <w:rPr>
          <w:spacing w:val="-9"/>
          <w:w w:val="90"/>
          <w:sz w:val="23"/>
        </w:rPr>
        <w:t>P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2"/>
          <w:w w:val="115"/>
          <w:sz w:val="23"/>
        </w:rPr>
        <w:t>g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m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2"/>
          <w:sz w:val="23"/>
        </w:rPr>
        <w:t>F</w:t>
      </w:r>
      <w:r>
        <w:rPr>
          <w:rFonts w:ascii="Calibri"/>
          <w:b/>
          <w:w w:val="107"/>
          <w:sz w:val="23"/>
        </w:rPr>
        <w:t>Y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2"/>
          <w:sz w:val="23"/>
        </w:rPr>
        <w:t>2015</w:t>
      </w:r>
      <w:r>
        <w:rPr>
          <w:rFonts w:ascii="Calibri"/>
          <w:b/>
          <w:spacing w:val="12"/>
          <w:w w:val="104"/>
          <w:sz w:val="23"/>
        </w:rPr>
        <w:t>-</w:t>
      </w:r>
      <w:r>
        <w:rPr>
          <w:rFonts w:ascii="Calibri"/>
          <w:b/>
          <w:spacing w:val="12"/>
          <w:w w:val="112"/>
          <w:sz w:val="23"/>
        </w:rPr>
        <w:t>1</w:t>
      </w:r>
      <w:r>
        <w:rPr>
          <w:rFonts w:ascii="Calibri"/>
          <w:b/>
          <w:w w:val="112"/>
          <w:sz w:val="23"/>
        </w:rPr>
        <w:t>6</w:t>
      </w:r>
    </w:p>
    <w:p>
      <w:pPr>
        <w:pStyle w:val="BodyText"/>
        <w:spacing w:before="10"/>
        <w:rPr>
          <w:rFonts w:ascii="Calibri"/>
          <w:b/>
          <w:sz w:val="20"/>
        </w:rPr>
      </w:pPr>
      <w:r>
        <w:rPr/>
        <w:drawing>
          <wp:anchor distT="0" distB="0" distL="0" distR="0" allowOverlap="1" layoutInCell="1" locked="0" behindDoc="0" simplePos="0" relativeHeight="122">
            <wp:simplePos x="0" y="0"/>
            <wp:positionH relativeFrom="page">
              <wp:posOffset>5183387</wp:posOffset>
            </wp:positionH>
            <wp:positionV relativeFrom="paragraph">
              <wp:posOffset>177126</wp:posOffset>
            </wp:positionV>
            <wp:extent cx="185688" cy="185737"/>
            <wp:effectExtent l="0" t="0" r="0" b="0"/>
            <wp:wrapTopAndBottom/>
            <wp:docPr id="173" name="image3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352.png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688" cy="185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rFonts w:ascii="Calibri"/>
          <w:b/>
          <w:sz w:val="32"/>
        </w:rPr>
      </w:pPr>
    </w:p>
    <w:p>
      <w:pPr>
        <w:spacing w:before="0"/>
        <w:ind w:left="171" w:right="0" w:firstLine="0"/>
        <w:jc w:val="left"/>
        <w:rPr>
          <w:rFonts w:ascii="Calibri"/>
          <w:b/>
          <w:sz w:val="23"/>
        </w:rPr>
      </w:pPr>
      <w:r>
        <w:rPr>
          <w:spacing w:val="-100"/>
          <w:w w:val="93"/>
          <w:sz w:val="23"/>
        </w:rPr>
        <w:t>L</w:t>
      </w:r>
      <w:r>
        <w:rPr>
          <w:spacing w:val="-9"/>
          <w:w w:val="93"/>
          <w:sz w:val="23"/>
        </w:rPr>
        <w:t>L</w:t>
      </w:r>
      <w:r>
        <w:rPr>
          <w:rFonts w:ascii="Calibri"/>
          <w:b/>
          <w:spacing w:val="12"/>
          <w:w w:val="104"/>
          <w:sz w:val="23"/>
        </w:rPr>
        <w:t>A</w:t>
      </w:r>
      <w:r>
        <w:rPr>
          <w:rFonts w:ascii="Calibri"/>
          <w:b/>
          <w:spacing w:val="9"/>
          <w:w w:val="115"/>
          <w:sz w:val="23"/>
        </w:rPr>
        <w:t>D</w:t>
      </w:r>
      <w:r>
        <w:rPr>
          <w:rFonts w:ascii="Calibri"/>
          <w:b/>
          <w:spacing w:val="12"/>
          <w:w w:val="101"/>
          <w:sz w:val="23"/>
        </w:rPr>
        <w:t>W</w:t>
      </w:r>
      <w:r>
        <w:rPr>
          <w:rFonts w:ascii="Calibri"/>
          <w:b/>
          <w:w w:val="112"/>
          <w:sz w:val="23"/>
        </w:rPr>
        <w:t>P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4"/>
          <w:sz w:val="23"/>
        </w:rPr>
        <w:t>A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w w:val="112"/>
          <w:sz w:val="23"/>
        </w:rPr>
        <w:t>a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18"/>
          <w:sz w:val="23"/>
        </w:rPr>
        <w:t>C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n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w w:val="119"/>
          <w:sz w:val="23"/>
        </w:rPr>
        <w:t>s</w:t>
      </w:r>
    </w:p>
    <w:p>
      <w:pPr>
        <w:spacing w:line="244" w:lineRule="auto" w:before="8"/>
        <w:ind w:left="171" w:right="669" w:firstLine="0"/>
        <w:jc w:val="left"/>
        <w:rPr>
          <w:rFonts w:ascii="Calibri"/>
          <w:b/>
          <w:sz w:val="23"/>
        </w:rPr>
      </w:pPr>
      <w:r>
        <w:rPr>
          <w:spacing w:val="-107"/>
          <w:w w:val="90"/>
          <w:sz w:val="23"/>
        </w:rPr>
        <w:t>T</w:t>
      </w:r>
      <w:r>
        <w:rPr>
          <w:spacing w:val="-20"/>
          <w:w w:val="90"/>
          <w:sz w:val="23"/>
        </w:rPr>
        <w:t>T</w:t>
      </w:r>
      <w:r>
        <w:rPr>
          <w:rFonts w:ascii="Calibri"/>
          <w:b/>
          <w:spacing w:val="7"/>
          <w:w w:val="114"/>
          <w:sz w:val="23"/>
        </w:rPr>
        <w:t>r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spacing w:val="11"/>
          <w:w w:val="113"/>
          <w:sz w:val="23"/>
        </w:rPr>
        <w:t>c</w:t>
      </w:r>
      <w:r>
        <w:rPr>
          <w:rFonts w:ascii="Calibri"/>
          <w:b/>
          <w:w w:val="101"/>
          <w:sz w:val="23"/>
        </w:rPr>
        <w:t>t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2"/>
          <w:w w:val="103"/>
          <w:sz w:val="23"/>
        </w:rPr>
        <w:t>M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6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w w:val="113"/>
          <w:sz w:val="23"/>
        </w:rPr>
        <w:t>d </w:t>
      </w:r>
      <w:r>
        <w:rPr>
          <w:w w:val="110"/>
          <w:sz w:val="23"/>
        </w:rPr>
        <w:t>II</w:t>
      </w:r>
      <w:r>
        <w:rPr>
          <w:rFonts w:ascii="Calibri"/>
          <w:b/>
          <w:w w:val="110"/>
          <w:sz w:val="23"/>
        </w:rPr>
        <w:t>ncome/Statewide</w:t>
      </w:r>
    </w:p>
    <w:p>
      <w:pPr>
        <w:spacing w:line="244" w:lineRule="auto" w:before="2"/>
        <w:ind w:left="171" w:right="497" w:firstLine="0"/>
        <w:jc w:val="left"/>
        <w:rPr>
          <w:rFonts w:ascii="Calibri"/>
          <w:b/>
          <w:sz w:val="23"/>
        </w:rPr>
      </w:pPr>
      <w:r>
        <w:rPr>
          <w:spacing w:val="-188"/>
          <w:w w:val="108"/>
          <w:sz w:val="23"/>
        </w:rPr>
        <w:t>M</w:t>
      </w:r>
      <w:r>
        <w:rPr>
          <w:spacing w:val="-8"/>
          <w:w w:val="108"/>
          <w:sz w:val="23"/>
        </w:rPr>
        <w:t>M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3"/>
          <w:sz w:val="23"/>
        </w:rPr>
        <w:t>d</w:t>
      </w:r>
      <w:r>
        <w:rPr>
          <w:rFonts w:ascii="Calibri"/>
          <w:b/>
          <w:spacing w:val="12"/>
          <w:w w:val="102"/>
          <w:sz w:val="23"/>
        </w:rPr>
        <w:t>i</w:t>
      </w:r>
      <w:r>
        <w:rPr>
          <w:rFonts w:ascii="Calibri"/>
          <w:b/>
          <w:spacing w:val="11"/>
          <w:w w:val="112"/>
          <w:sz w:val="23"/>
        </w:rPr>
        <w:t>a</w:t>
      </w:r>
      <w:r>
        <w:rPr>
          <w:rFonts w:ascii="Calibri"/>
          <w:b/>
          <w:w w:val="114"/>
          <w:sz w:val="23"/>
        </w:rPr>
        <w:t>n</w:t>
      </w:r>
      <w:r>
        <w:rPr>
          <w:rFonts w:ascii="Calibri"/>
          <w:b/>
          <w:spacing w:val="19"/>
          <w:sz w:val="23"/>
        </w:rPr>
        <w:t> </w:t>
      </w:r>
      <w:r>
        <w:rPr>
          <w:rFonts w:ascii="Calibri"/>
          <w:b/>
          <w:spacing w:val="11"/>
          <w:w w:val="116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1"/>
          <w:w w:val="114"/>
          <w:sz w:val="23"/>
        </w:rPr>
        <w:t>u</w:t>
      </w:r>
      <w:r>
        <w:rPr>
          <w:rFonts w:ascii="Calibri"/>
          <w:b/>
          <w:spacing w:val="11"/>
          <w:w w:val="119"/>
          <w:sz w:val="23"/>
        </w:rPr>
        <w:t>s</w:t>
      </w:r>
      <w:r>
        <w:rPr>
          <w:rFonts w:ascii="Calibri"/>
          <w:b/>
          <w:spacing w:val="11"/>
          <w:w w:val="111"/>
          <w:sz w:val="23"/>
        </w:rPr>
        <w:t>e</w:t>
      </w:r>
      <w:r>
        <w:rPr>
          <w:rFonts w:ascii="Calibri"/>
          <w:b/>
          <w:spacing w:val="11"/>
          <w:w w:val="114"/>
          <w:sz w:val="23"/>
        </w:rPr>
        <w:t>h</w:t>
      </w:r>
      <w:r>
        <w:rPr>
          <w:rFonts w:ascii="Calibri"/>
          <w:b/>
          <w:spacing w:val="11"/>
          <w:w w:val="112"/>
          <w:sz w:val="23"/>
        </w:rPr>
        <w:t>o</w:t>
      </w:r>
      <w:r>
        <w:rPr>
          <w:rFonts w:ascii="Calibri"/>
          <w:b/>
          <w:spacing w:val="12"/>
          <w:w w:val="102"/>
          <w:sz w:val="23"/>
        </w:rPr>
        <w:t>l</w:t>
      </w:r>
      <w:r>
        <w:rPr>
          <w:rFonts w:ascii="Calibri"/>
          <w:b/>
          <w:w w:val="113"/>
          <w:sz w:val="23"/>
        </w:rPr>
        <w:t>d </w:t>
      </w:r>
      <w:r>
        <w:rPr>
          <w:w w:val="110"/>
          <w:sz w:val="23"/>
        </w:rPr>
        <w:t>II</w:t>
      </w:r>
      <w:r>
        <w:rPr>
          <w:rFonts w:ascii="Calibri"/>
          <w:b/>
          <w:w w:val="110"/>
          <w:sz w:val="23"/>
        </w:rPr>
        <w:t>ncome</w:t>
      </w:r>
      <w:r>
        <w:rPr>
          <w:rFonts w:ascii="Calibri"/>
          <w:b/>
          <w:spacing w:val="2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(Less</w:t>
      </w:r>
      <w:r>
        <w:rPr>
          <w:rFonts w:ascii="Calibri"/>
          <w:b/>
          <w:spacing w:val="2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Than</w:t>
      </w:r>
      <w:r>
        <w:rPr>
          <w:rFonts w:ascii="Calibri"/>
          <w:b/>
          <w:spacing w:val="2"/>
          <w:w w:val="110"/>
          <w:sz w:val="23"/>
        </w:rPr>
        <w:t> </w:t>
      </w:r>
      <w:r>
        <w:rPr>
          <w:rFonts w:ascii="Calibri"/>
          <w:b/>
          <w:w w:val="110"/>
          <w:sz w:val="23"/>
        </w:rPr>
        <w:t>60%)</w:t>
      </w:r>
    </w:p>
    <w:p>
      <w:pPr>
        <w:pStyle w:val="BodyText"/>
        <w:spacing w:before="1"/>
        <w:rPr>
          <w:rFonts w:ascii="Calibri"/>
          <w:b/>
          <w:sz w:val="20"/>
        </w:rPr>
      </w:pPr>
      <w:r>
        <w:rPr/>
        <w:drawing>
          <wp:anchor distT="0" distB="0" distL="0" distR="0" allowOverlap="1" layoutInCell="1" locked="0" behindDoc="0" simplePos="0" relativeHeight="123">
            <wp:simplePos x="0" y="0"/>
            <wp:positionH relativeFrom="page">
              <wp:posOffset>5183387</wp:posOffset>
            </wp:positionH>
            <wp:positionV relativeFrom="paragraph">
              <wp:posOffset>170971</wp:posOffset>
            </wp:positionV>
            <wp:extent cx="185737" cy="185737"/>
            <wp:effectExtent l="0" t="0" r="0" b="0"/>
            <wp:wrapTopAndBottom/>
            <wp:docPr id="175" name="image3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353.png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737" cy="185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"/>
          <w:sz w:val="20"/>
        </w:rPr>
        <w:sectPr>
          <w:type w:val="continuous"/>
          <w:pgSz w:w="12240" w:h="15840"/>
          <w:pgMar w:header="0" w:footer="0" w:top="620" w:bottom="200" w:left="620" w:right="620"/>
          <w:cols w:num="3" w:equalWidth="0">
            <w:col w:w="2991" w:space="766"/>
            <w:col w:w="2869" w:space="689"/>
            <w:col w:w="3685"/>
          </w:cols>
        </w:sect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line="244" w:lineRule="auto" w:before="222"/>
        <w:ind w:left="127" w:right="153"/>
        <w:jc w:val="both"/>
      </w:pPr>
      <w:r>
        <w:rPr>
          <w:w w:val="105"/>
        </w:rPr>
        <w:t>Updates will include information on publicly owned electric utility energy equity indicators. LADWP is</w:t>
      </w:r>
      <w:r>
        <w:rPr>
          <w:spacing w:val="-65"/>
          <w:w w:val="105"/>
        </w:rPr>
        <w:t> </w:t>
      </w:r>
      <w:r>
        <w:rPr>
          <w:w w:val="105"/>
        </w:rPr>
        <w:t>a</w:t>
      </w:r>
      <w:r>
        <w:rPr>
          <w:spacing w:val="-12"/>
          <w:w w:val="105"/>
        </w:rPr>
        <w:t> </w:t>
      </w:r>
      <w:r>
        <w:rPr>
          <w:w w:val="105"/>
        </w:rPr>
        <w:t>leader</w:t>
      </w:r>
      <w:r>
        <w:rPr>
          <w:spacing w:val="-11"/>
          <w:w w:val="105"/>
        </w:rPr>
        <w:t> </w:t>
      </w:r>
      <w:r>
        <w:rPr>
          <w:w w:val="105"/>
        </w:rPr>
        <w:t>in</w:t>
      </w:r>
      <w:r>
        <w:rPr>
          <w:spacing w:val="-11"/>
          <w:w w:val="105"/>
        </w:rPr>
        <w:t> </w:t>
      </w:r>
      <w:r>
        <w:rPr>
          <w:w w:val="105"/>
        </w:rPr>
        <w:t>this</w:t>
      </w:r>
      <w:r>
        <w:rPr>
          <w:spacing w:val="-11"/>
          <w:w w:val="105"/>
        </w:rPr>
        <w:t> </w:t>
      </w:r>
      <w:r>
        <w:rPr>
          <w:w w:val="105"/>
        </w:rPr>
        <w:t>area.</w:t>
      </w:r>
      <w:r>
        <w:rPr>
          <w:spacing w:val="-11"/>
          <w:w w:val="105"/>
        </w:rPr>
        <w:t> </w:t>
      </w:r>
      <w:r>
        <w:rPr>
          <w:w w:val="105"/>
        </w:rPr>
        <w:t>For</w:t>
      </w:r>
      <w:r>
        <w:rPr>
          <w:spacing w:val="-11"/>
          <w:w w:val="105"/>
        </w:rPr>
        <w:t> </w:t>
      </w:r>
      <w:r>
        <w:rPr>
          <w:w w:val="105"/>
        </w:rPr>
        <w:t>example,</w:t>
      </w:r>
      <w:r>
        <w:rPr>
          <w:spacing w:val="-11"/>
          <w:w w:val="105"/>
        </w:rPr>
        <w:t> </w:t>
      </w:r>
      <w:r>
        <w:rPr>
          <w:w w:val="105"/>
        </w:rPr>
        <w:t>Figure</w:t>
      </w:r>
      <w:r>
        <w:rPr>
          <w:spacing w:val="-11"/>
          <w:w w:val="105"/>
        </w:rPr>
        <w:t> </w:t>
      </w:r>
      <w:r>
        <w:rPr>
          <w:w w:val="105"/>
        </w:rPr>
        <w:t>32</w:t>
      </w:r>
      <w:r>
        <w:rPr>
          <w:spacing w:val="-11"/>
          <w:w w:val="105"/>
        </w:rPr>
        <w:t> </w:t>
      </w:r>
      <w:r>
        <w:rPr>
          <w:w w:val="105"/>
        </w:rPr>
        <w:t>uses</w:t>
      </w:r>
      <w:r>
        <w:rPr>
          <w:spacing w:val="-11"/>
          <w:w w:val="105"/>
        </w:rPr>
        <w:t> </w:t>
      </w:r>
      <w:r>
        <w:rPr>
          <w:w w:val="105"/>
        </w:rPr>
        <w:t>data</w:t>
      </w:r>
      <w:r>
        <w:rPr>
          <w:spacing w:val="-11"/>
          <w:w w:val="105"/>
        </w:rPr>
        <w:t> </w:t>
      </w:r>
      <w:r>
        <w:rPr>
          <w:w w:val="105"/>
        </w:rPr>
        <w:t>from</w:t>
      </w:r>
      <w:r>
        <w:rPr>
          <w:spacing w:val="-12"/>
          <w:w w:val="105"/>
        </w:rPr>
        <w:t> </w:t>
      </w:r>
      <w:r>
        <w:rPr>
          <w:w w:val="105"/>
        </w:rPr>
        <w:t>LADWP’s</w:t>
      </w:r>
      <w:r>
        <w:rPr>
          <w:spacing w:val="-11"/>
          <w:w w:val="105"/>
        </w:rPr>
        <w:t> </w:t>
      </w:r>
      <w:r>
        <w:rPr>
          <w:w w:val="105"/>
        </w:rPr>
        <w:t>equity</w:t>
      </w:r>
      <w:r>
        <w:rPr>
          <w:spacing w:val="-11"/>
          <w:w w:val="105"/>
        </w:rPr>
        <w:t> </w:t>
      </w:r>
      <w:r>
        <w:rPr>
          <w:w w:val="105"/>
        </w:rPr>
        <w:t>metrics</w:t>
      </w:r>
      <w:r>
        <w:rPr>
          <w:spacing w:val="-11"/>
          <w:w w:val="105"/>
        </w:rPr>
        <w:t> </w:t>
      </w:r>
      <w:r>
        <w:rPr>
          <w:w w:val="105"/>
        </w:rPr>
        <w:t>data</w:t>
      </w:r>
      <w:r>
        <w:rPr>
          <w:spacing w:val="-11"/>
          <w:w w:val="105"/>
        </w:rPr>
        <w:t> </w:t>
      </w:r>
      <w:r>
        <w:rPr>
          <w:w w:val="105"/>
        </w:rPr>
        <w:t>initiative</w:t>
      </w:r>
      <w:r>
        <w:rPr>
          <w:spacing w:val="-11"/>
          <w:w w:val="105"/>
        </w:rPr>
        <w:t> </w:t>
      </w:r>
      <w:r>
        <w:rPr>
          <w:w w:val="105"/>
        </w:rPr>
        <w:t>to</w:t>
      </w:r>
      <w:r>
        <w:rPr>
          <w:spacing w:val="1"/>
          <w:w w:val="105"/>
        </w:rPr>
        <w:t> </w:t>
      </w:r>
      <w:r>
        <w:rPr>
          <w:w w:val="105"/>
        </w:rPr>
        <w:t>show</w:t>
      </w:r>
      <w:r>
        <w:rPr>
          <w:spacing w:val="-9"/>
          <w:w w:val="105"/>
        </w:rPr>
        <w:t> </w:t>
      </w:r>
      <w:r>
        <w:rPr>
          <w:w w:val="105"/>
        </w:rPr>
        <w:t>the</w:t>
      </w:r>
      <w:r>
        <w:rPr>
          <w:spacing w:val="-9"/>
          <w:w w:val="105"/>
        </w:rPr>
        <w:t> </w:t>
      </w:r>
      <w:r>
        <w:rPr>
          <w:w w:val="105"/>
        </w:rPr>
        <w:t>low-income</w:t>
      </w:r>
      <w:r>
        <w:rPr>
          <w:spacing w:val="-9"/>
          <w:w w:val="105"/>
        </w:rPr>
        <w:t> </w:t>
      </w:r>
      <w:r>
        <w:rPr>
          <w:w w:val="105"/>
        </w:rPr>
        <w:t>areas</w:t>
      </w:r>
      <w:r>
        <w:rPr>
          <w:spacing w:val="-8"/>
          <w:w w:val="105"/>
        </w:rPr>
        <w:t> </w:t>
      </w:r>
      <w:r>
        <w:rPr>
          <w:w w:val="105"/>
        </w:rPr>
        <w:t>with</w:t>
      </w:r>
      <w:r>
        <w:rPr>
          <w:spacing w:val="-9"/>
          <w:w w:val="105"/>
        </w:rPr>
        <w:t> </w:t>
      </w:r>
      <w:r>
        <w:rPr>
          <w:w w:val="105"/>
        </w:rPr>
        <w:t>the</w:t>
      </w:r>
      <w:r>
        <w:rPr>
          <w:spacing w:val="-9"/>
          <w:w w:val="105"/>
        </w:rPr>
        <w:t> </w:t>
      </w:r>
      <w:r>
        <w:rPr>
          <w:w w:val="105"/>
        </w:rPr>
        <w:t>lowest</w:t>
      </w:r>
      <w:r>
        <w:rPr>
          <w:spacing w:val="-8"/>
          <w:w w:val="105"/>
        </w:rPr>
        <w:t> </w:t>
      </w:r>
      <w:r>
        <w:rPr>
          <w:w w:val="105"/>
        </w:rPr>
        <w:t>participation</w:t>
      </w:r>
      <w:r>
        <w:rPr>
          <w:spacing w:val="-9"/>
          <w:w w:val="105"/>
        </w:rPr>
        <w:t> </w:t>
      </w:r>
      <w:r>
        <w:rPr>
          <w:w w:val="105"/>
        </w:rPr>
        <w:t>per</w:t>
      </w:r>
      <w:r>
        <w:rPr>
          <w:spacing w:val="-9"/>
          <w:w w:val="105"/>
        </w:rPr>
        <w:t> </w:t>
      </w:r>
      <w:r>
        <w:rPr>
          <w:w w:val="105"/>
        </w:rPr>
        <w:t>capita</w:t>
      </w:r>
      <w:r>
        <w:rPr>
          <w:spacing w:val="-8"/>
          <w:w w:val="105"/>
        </w:rPr>
        <w:t> </w:t>
      </w:r>
      <w:r>
        <w:rPr>
          <w:w w:val="105"/>
        </w:rPr>
        <w:t>(lowest</w:t>
      </w:r>
      <w:r>
        <w:rPr>
          <w:spacing w:val="-9"/>
          <w:w w:val="105"/>
        </w:rPr>
        <w:t> </w:t>
      </w:r>
      <w:r>
        <w:rPr>
          <w:w w:val="105"/>
        </w:rPr>
        <w:t>20</w:t>
      </w:r>
      <w:r>
        <w:rPr>
          <w:spacing w:val="-9"/>
          <w:w w:val="105"/>
        </w:rPr>
        <w:t> </w:t>
      </w:r>
      <w:r>
        <w:rPr>
          <w:w w:val="105"/>
        </w:rPr>
        <w:t>percent)</w:t>
      </w:r>
      <w:r>
        <w:rPr>
          <w:spacing w:val="-8"/>
          <w:w w:val="105"/>
        </w:rPr>
        <w:t> </w:t>
      </w:r>
      <w:r>
        <w:rPr>
          <w:w w:val="105"/>
        </w:rPr>
        <w:t>in</w:t>
      </w:r>
      <w:r>
        <w:rPr>
          <w:spacing w:val="-9"/>
          <w:w w:val="105"/>
        </w:rPr>
        <w:t> </w:t>
      </w:r>
      <w:r>
        <w:rPr>
          <w:w w:val="105"/>
        </w:rPr>
        <w:t>LADWP’s</w:t>
      </w:r>
    </w:p>
    <w:p>
      <w:pPr>
        <w:spacing w:after="0" w:line="244" w:lineRule="auto"/>
        <w:jc w:val="both"/>
        <w:sectPr>
          <w:type w:val="continuous"/>
          <w:pgSz w:w="12240" w:h="15840"/>
          <w:pgMar w:header="0" w:footer="0" w:top="620" w:bottom="200" w:left="620" w:right="620"/>
        </w:sectPr>
      </w:pPr>
    </w:p>
    <w:p>
      <w:pPr>
        <w:pStyle w:val="BodyText"/>
        <w:spacing w:line="244" w:lineRule="auto" w:before="91"/>
        <w:ind w:left="127" w:right="148"/>
      </w:pPr>
      <w:r>
        <w:rPr>
          <w:w w:val="105"/>
        </w:rPr>
        <w:t>residential</w:t>
      </w:r>
      <w:r>
        <w:rPr>
          <w:spacing w:val="-15"/>
          <w:w w:val="105"/>
        </w:rPr>
        <w:t> </w:t>
      </w:r>
      <w:r>
        <w:rPr>
          <w:w w:val="105"/>
        </w:rPr>
        <w:t>energy</w:t>
      </w:r>
      <w:r>
        <w:rPr>
          <w:spacing w:val="-14"/>
          <w:w w:val="105"/>
        </w:rPr>
        <w:t> </w:t>
      </w:r>
      <w:r>
        <w:rPr>
          <w:w w:val="105"/>
        </w:rPr>
        <w:t>eﬃciency</w:t>
      </w:r>
      <w:r>
        <w:rPr>
          <w:spacing w:val="-14"/>
          <w:w w:val="105"/>
        </w:rPr>
        <w:t> </w:t>
      </w:r>
      <w:r>
        <w:rPr>
          <w:w w:val="105"/>
        </w:rPr>
        <w:t>rebate</w:t>
      </w:r>
      <w:r>
        <w:rPr>
          <w:spacing w:val="-14"/>
          <w:w w:val="105"/>
        </w:rPr>
        <w:t> </w:t>
      </w:r>
      <w:r>
        <w:rPr>
          <w:w w:val="105"/>
        </w:rPr>
        <w:t>programs</w:t>
      </w:r>
      <w:r>
        <w:rPr>
          <w:spacing w:val="-14"/>
          <w:w w:val="105"/>
        </w:rPr>
        <w:t> </w:t>
      </w:r>
      <w:r>
        <w:rPr>
          <w:w w:val="105"/>
        </w:rPr>
        <w:t>per</w:t>
      </w:r>
      <w:r>
        <w:rPr>
          <w:spacing w:val="-14"/>
          <w:w w:val="105"/>
        </w:rPr>
        <w:t> </w:t>
      </w:r>
      <w:r>
        <w:rPr>
          <w:w w:val="105"/>
        </w:rPr>
        <w:t>zip</w:t>
      </w:r>
      <w:r>
        <w:rPr>
          <w:spacing w:val="-14"/>
          <w:w w:val="105"/>
        </w:rPr>
        <w:t> </w:t>
      </w:r>
      <w:r>
        <w:rPr>
          <w:w w:val="105"/>
        </w:rPr>
        <w:t>code</w:t>
      </w:r>
      <w:r>
        <w:rPr>
          <w:spacing w:val="-14"/>
          <w:w w:val="105"/>
        </w:rPr>
        <w:t> </w:t>
      </w:r>
      <w:r>
        <w:rPr>
          <w:w w:val="105"/>
        </w:rPr>
        <w:t>in</w:t>
      </w:r>
      <w:r>
        <w:rPr>
          <w:spacing w:val="-14"/>
          <w:w w:val="105"/>
        </w:rPr>
        <w:t> </w:t>
      </w:r>
      <w:r>
        <w:rPr>
          <w:w w:val="105"/>
        </w:rPr>
        <w:t>2015-2016.</w:t>
      </w:r>
      <w:r>
        <w:rPr>
          <w:spacing w:val="-14"/>
          <w:w w:val="105"/>
        </w:rPr>
        <w:t> </w:t>
      </w:r>
      <w:r>
        <w:rPr>
          <w:w w:val="105"/>
        </w:rPr>
        <w:t>LADWP</w:t>
      </w:r>
      <w:r>
        <w:rPr>
          <w:spacing w:val="-14"/>
          <w:w w:val="105"/>
        </w:rPr>
        <w:t> </w:t>
      </w:r>
      <w:r>
        <w:rPr>
          <w:w w:val="105"/>
        </w:rPr>
        <w:t>leverages</w:t>
      </w:r>
      <w:r>
        <w:rPr>
          <w:spacing w:val="-14"/>
          <w:w w:val="105"/>
        </w:rPr>
        <w:t> </w:t>
      </w:r>
      <w:r>
        <w:rPr>
          <w:w w:val="105"/>
        </w:rPr>
        <w:t>data</w:t>
      </w:r>
      <w:r>
        <w:rPr>
          <w:spacing w:val="-14"/>
          <w:w w:val="105"/>
        </w:rPr>
        <w:t> </w:t>
      </w:r>
      <w:r>
        <w:rPr>
          <w:w w:val="105"/>
        </w:rPr>
        <w:t>from</w:t>
      </w:r>
      <w:r>
        <w:rPr>
          <w:spacing w:val="-64"/>
          <w:w w:val="105"/>
        </w:rPr>
        <w:t> </w:t>
      </w:r>
      <w:r>
        <w:rPr>
          <w:w w:val="105"/>
        </w:rPr>
        <w:t>its</w:t>
      </w:r>
      <w:r>
        <w:rPr>
          <w:spacing w:val="8"/>
          <w:w w:val="105"/>
        </w:rPr>
        <w:t> </w:t>
      </w:r>
      <w:r>
        <w:rPr>
          <w:w w:val="105"/>
        </w:rPr>
        <w:t>equity</w:t>
      </w:r>
      <w:r>
        <w:rPr>
          <w:spacing w:val="9"/>
          <w:w w:val="105"/>
        </w:rPr>
        <w:t> </w:t>
      </w:r>
      <w:r>
        <w:rPr>
          <w:w w:val="105"/>
        </w:rPr>
        <w:t>metrics</w:t>
      </w:r>
      <w:r>
        <w:rPr>
          <w:spacing w:val="9"/>
          <w:w w:val="105"/>
        </w:rPr>
        <w:t> </w:t>
      </w:r>
      <w:r>
        <w:rPr>
          <w:w w:val="105"/>
        </w:rPr>
        <w:t>data</w:t>
      </w:r>
      <w:r>
        <w:rPr>
          <w:spacing w:val="9"/>
          <w:w w:val="105"/>
        </w:rPr>
        <w:t> </w:t>
      </w:r>
      <w:r>
        <w:rPr>
          <w:w w:val="105"/>
        </w:rPr>
        <w:t>initiative</w:t>
      </w:r>
      <w:r>
        <w:rPr>
          <w:spacing w:val="8"/>
          <w:w w:val="105"/>
        </w:rPr>
        <w:t> </w:t>
      </w:r>
      <w:r>
        <w:rPr>
          <w:w w:val="105"/>
        </w:rPr>
        <w:t>to</w:t>
      </w:r>
      <w:r>
        <w:rPr>
          <w:spacing w:val="9"/>
          <w:w w:val="105"/>
        </w:rPr>
        <w:t> </w:t>
      </w:r>
      <w:r>
        <w:rPr>
          <w:w w:val="105"/>
        </w:rPr>
        <w:t>identify</w:t>
      </w:r>
      <w:r>
        <w:rPr>
          <w:spacing w:val="9"/>
          <w:w w:val="105"/>
        </w:rPr>
        <w:t> </w:t>
      </w:r>
      <w:r>
        <w:rPr>
          <w:w w:val="105"/>
        </w:rPr>
        <w:t>opportunities</w:t>
      </w:r>
      <w:r>
        <w:rPr>
          <w:spacing w:val="9"/>
          <w:w w:val="105"/>
        </w:rPr>
        <w:t> </w:t>
      </w:r>
      <w:r>
        <w:rPr>
          <w:w w:val="105"/>
        </w:rPr>
        <w:t>for</w:t>
      </w:r>
      <w:r>
        <w:rPr>
          <w:spacing w:val="9"/>
          <w:w w:val="105"/>
        </w:rPr>
        <w:t> </w:t>
      </w:r>
      <w:r>
        <w:rPr>
          <w:w w:val="105"/>
        </w:rPr>
        <w:t>investment</w:t>
      </w:r>
      <w:r>
        <w:rPr>
          <w:spacing w:val="8"/>
          <w:w w:val="105"/>
        </w:rPr>
        <w:t> </w:t>
      </w:r>
      <w:r>
        <w:rPr>
          <w:w w:val="105"/>
        </w:rPr>
        <w:t>and</w:t>
      </w:r>
      <w:r>
        <w:rPr>
          <w:spacing w:val="9"/>
          <w:w w:val="105"/>
        </w:rPr>
        <w:t> </w:t>
      </w:r>
      <w:r>
        <w:rPr>
          <w:w w:val="105"/>
        </w:rPr>
        <w:t>service</w:t>
      </w:r>
      <w:r>
        <w:rPr>
          <w:spacing w:val="9"/>
          <w:w w:val="105"/>
        </w:rPr>
        <w:t> </w:t>
      </w:r>
      <w:r>
        <w:rPr>
          <w:w w:val="105"/>
        </w:rPr>
        <w:t>improvements.</w:t>
      </w:r>
    </w:p>
    <w:p>
      <w:pPr>
        <w:spacing w:line="244" w:lineRule="auto" w:before="3"/>
        <w:ind w:left="127" w:right="2664" w:firstLine="0"/>
        <w:jc w:val="left"/>
        <w:rPr>
          <w:sz w:val="23"/>
        </w:rPr>
      </w:pPr>
      <w:r>
        <w:rPr/>
        <w:pict>
          <v:line style="position:absolute;mso-position-horizontal-relative:page;mso-position-vertical-relative:paragraph;z-index:-17079808" from="179.480469pt,29.421406pt" to="223.003874pt,29.421406pt" stroked="true" strokeweight=".478269pt" strokecolor="#000000">
            <v:stroke dashstyle="solid"/>
            <w10:wrap type="none"/>
          </v:line>
        </w:pict>
      </w:r>
      <w:r>
        <w:rPr>
          <w:w w:val="105"/>
          <w:sz w:val="23"/>
        </w:rPr>
        <w:t>Additional</w:t>
      </w:r>
      <w:r>
        <w:rPr>
          <w:spacing w:val="-3"/>
          <w:w w:val="105"/>
          <w:sz w:val="23"/>
        </w:rPr>
        <w:t> </w:t>
      </w:r>
      <w:r>
        <w:rPr>
          <w:w w:val="105"/>
          <w:sz w:val="23"/>
        </w:rPr>
        <w:t>information</w:t>
      </w:r>
      <w:r>
        <w:rPr>
          <w:spacing w:val="-3"/>
          <w:w w:val="105"/>
          <w:sz w:val="23"/>
        </w:rPr>
        <w:t> </w:t>
      </w:r>
      <w:r>
        <w:rPr>
          <w:w w:val="105"/>
          <w:sz w:val="23"/>
        </w:rPr>
        <w:t>on</w:t>
      </w:r>
      <w:r>
        <w:rPr>
          <w:spacing w:val="-3"/>
          <w:w w:val="105"/>
          <w:sz w:val="23"/>
        </w:rPr>
        <w:t> </w:t>
      </w:r>
      <w:r>
        <w:rPr>
          <w:w w:val="105"/>
          <w:sz w:val="23"/>
        </w:rPr>
        <w:t>LADWP’s</w:t>
      </w:r>
      <w:r>
        <w:rPr>
          <w:spacing w:val="-3"/>
          <w:w w:val="105"/>
          <w:sz w:val="23"/>
        </w:rPr>
        <w:t> </w:t>
      </w:r>
      <w:r>
        <w:rPr>
          <w:w w:val="105"/>
          <w:sz w:val="23"/>
        </w:rPr>
        <w:t>equity</w:t>
      </w:r>
      <w:r>
        <w:rPr>
          <w:spacing w:val="-3"/>
          <w:w w:val="105"/>
          <w:sz w:val="23"/>
        </w:rPr>
        <w:t> </w:t>
      </w:r>
      <w:r>
        <w:rPr>
          <w:w w:val="105"/>
          <w:sz w:val="23"/>
        </w:rPr>
        <w:t>metrics</w:t>
      </w:r>
      <w:r>
        <w:rPr>
          <w:spacing w:val="-3"/>
          <w:w w:val="105"/>
          <w:sz w:val="23"/>
        </w:rPr>
        <w:t> </w:t>
      </w:r>
      <w:r>
        <w:rPr>
          <w:w w:val="105"/>
          <w:sz w:val="23"/>
        </w:rPr>
        <w:t>data</w:t>
      </w:r>
      <w:r>
        <w:rPr>
          <w:spacing w:val="-3"/>
          <w:w w:val="105"/>
          <w:sz w:val="23"/>
        </w:rPr>
        <w:t> </w:t>
      </w:r>
      <w:r>
        <w:rPr>
          <w:w w:val="105"/>
          <w:sz w:val="23"/>
        </w:rPr>
        <w:t>initiative</w:t>
      </w:r>
      <w:r>
        <w:rPr>
          <w:spacing w:val="-3"/>
          <w:w w:val="105"/>
          <w:sz w:val="23"/>
        </w:rPr>
        <w:t> </w:t>
      </w:r>
      <w:r>
        <w:rPr>
          <w:w w:val="105"/>
          <w:sz w:val="23"/>
        </w:rPr>
        <w:t>is</w:t>
      </w:r>
      <w:r>
        <w:rPr>
          <w:spacing w:val="-3"/>
          <w:w w:val="105"/>
          <w:sz w:val="23"/>
        </w:rPr>
        <w:t> </w:t>
      </w:r>
      <w:r>
        <w:rPr>
          <w:w w:val="105"/>
          <w:sz w:val="23"/>
        </w:rPr>
        <w:t>available</w:t>
      </w:r>
      <w:r>
        <w:rPr>
          <w:spacing w:val="-64"/>
          <w:w w:val="105"/>
          <w:sz w:val="23"/>
        </w:rPr>
        <w:t> </w:t>
      </w:r>
      <w:r>
        <w:rPr>
          <w:w w:val="105"/>
          <w:sz w:val="23"/>
        </w:rPr>
        <w:t>at</w:t>
      </w:r>
      <w:r>
        <w:rPr>
          <w:spacing w:val="-10"/>
          <w:w w:val="105"/>
          <w:sz w:val="23"/>
        </w:rPr>
        <w:t> </w:t>
      </w:r>
      <w:hyperlink r:id="rId376">
        <w:r>
          <w:rPr>
            <w:rFonts w:ascii="Arial" w:hAnsi="Arial"/>
            <w:b/>
            <w:w w:val="105"/>
            <w:sz w:val="23"/>
            <w:u w:val="single"/>
          </w:rPr>
          <w:t>www.ladwp.com/equit</w:t>
        </w:r>
        <w:r>
          <w:rPr>
            <w:rFonts w:ascii="Arial" w:hAnsi="Arial"/>
            <w:b/>
            <w:w w:val="105"/>
            <w:sz w:val="23"/>
          </w:rPr>
          <w:t>ymetrics</w:t>
        </w:r>
        <w:r>
          <w:rPr>
            <w:w w:val="105"/>
            <w:sz w:val="23"/>
          </w:rPr>
          <w:t>.</w:t>
        </w:r>
      </w:hyperlink>
    </w:p>
    <w:p>
      <w:pPr>
        <w:pStyle w:val="BodyText"/>
        <w:spacing w:before="6"/>
        <w:rPr>
          <w:sz w:val="24"/>
        </w:rPr>
      </w:pPr>
    </w:p>
    <w:p>
      <w:pPr>
        <w:pStyle w:val="BodyText"/>
        <w:spacing w:line="244" w:lineRule="auto"/>
        <w:ind w:left="127" w:right="216"/>
      </w:pPr>
      <w:r>
        <w:rPr>
          <w:spacing w:val="-1"/>
          <w:w w:val="105"/>
        </w:rPr>
        <w:t>Source:</w:t>
      </w:r>
      <w:r>
        <w:rPr>
          <w:spacing w:val="-16"/>
          <w:w w:val="105"/>
        </w:rPr>
        <w:t> </w:t>
      </w:r>
      <w:r>
        <w:rPr>
          <w:spacing w:val="-1"/>
          <w:w w:val="105"/>
        </w:rPr>
        <w:t>Los</w:t>
      </w:r>
      <w:r>
        <w:rPr>
          <w:spacing w:val="-16"/>
          <w:w w:val="105"/>
        </w:rPr>
        <w:t> </w:t>
      </w:r>
      <w:r>
        <w:rPr>
          <w:spacing w:val="-1"/>
          <w:w w:val="105"/>
        </w:rPr>
        <w:t>Angeles</w:t>
      </w:r>
      <w:r>
        <w:rPr>
          <w:spacing w:val="-16"/>
          <w:w w:val="105"/>
        </w:rPr>
        <w:t> </w:t>
      </w:r>
      <w:r>
        <w:rPr>
          <w:spacing w:val="-1"/>
          <w:w w:val="105"/>
        </w:rPr>
        <w:t>Department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of</w:t>
      </w:r>
      <w:r>
        <w:rPr>
          <w:spacing w:val="-16"/>
          <w:w w:val="105"/>
        </w:rPr>
        <w:t> </w:t>
      </w:r>
      <w:r>
        <w:rPr>
          <w:spacing w:val="-1"/>
          <w:w w:val="105"/>
        </w:rPr>
        <w:t>Water</w:t>
      </w:r>
      <w:r>
        <w:rPr>
          <w:spacing w:val="-16"/>
          <w:w w:val="105"/>
        </w:rPr>
        <w:t> </w:t>
      </w:r>
      <w:r>
        <w:rPr>
          <w:spacing w:val="-1"/>
          <w:w w:val="105"/>
        </w:rPr>
        <w:t>and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Power</w:t>
      </w:r>
      <w:r>
        <w:rPr>
          <w:spacing w:val="-16"/>
          <w:w w:val="105"/>
        </w:rPr>
        <w:t> </w:t>
      </w:r>
      <w:r>
        <w:rPr>
          <w:spacing w:val="-1"/>
          <w:w w:val="105"/>
        </w:rPr>
        <w:t>Equity</w:t>
      </w:r>
      <w:r>
        <w:rPr>
          <w:spacing w:val="-16"/>
          <w:w w:val="105"/>
        </w:rPr>
        <w:t> </w:t>
      </w:r>
      <w:r>
        <w:rPr>
          <w:spacing w:val="-1"/>
          <w:w w:val="105"/>
        </w:rPr>
        <w:t>Metrics</w:t>
      </w:r>
      <w:r>
        <w:rPr>
          <w:spacing w:val="-15"/>
          <w:w w:val="105"/>
        </w:rPr>
        <w:t> </w:t>
      </w:r>
      <w:r>
        <w:rPr>
          <w:w w:val="105"/>
        </w:rPr>
        <w:t>Data</w:t>
      </w:r>
      <w:r>
        <w:rPr>
          <w:spacing w:val="-16"/>
          <w:w w:val="105"/>
        </w:rPr>
        <w:t> </w:t>
      </w:r>
      <w:r>
        <w:rPr>
          <w:w w:val="105"/>
        </w:rPr>
        <w:t>Initiative,</w:t>
      </w:r>
      <w:r>
        <w:rPr>
          <w:spacing w:val="-16"/>
          <w:w w:val="105"/>
        </w:rPr>
        <w:t> </w:t>
      </w:r>
      <w:r>
        <w:rPr>
          <w:w w:val="105"/>
        </w:rPr>
        <w:t>U.S.</w:t>
      </w:r>
      <w:r>
        <w:rPr>
          <w:spacing w:val="-15"/>
          <w:w w:val="105"/>
        </w:rPr>
        <w:t> </w:t>
      </w:r>
      <w:r>
        <w:rPr>
          <w:w w:val="105"/>
        </w:rPr>
        <w:t>Census</w:t>
      </w:r>
      <w:r>
        <w:rPr>
          <w:spacing w:val="-64"/>
          <w:w w:val="105"/>
        </w:rPr>
        <w:t> </w:t>
      </w:r>
      <w:r>
        <w:rPr>
          <w:w w:val="110"/>
        </w:rPr>
        <w:t>Bureau</w:t>
      </w:r>
    </w:p>
    <w:p>
      <w:pPr>
        <w:pStyle w:val="BodyText"/>
        <w:spacing w:before="2"/>
        <w:rPr>
          <w:sz w:val="21"/>
        </w:rPr>
      </w:pPr>
    </w:p>
    <w:p>
      <w:pPr>
        <w:pStyle w:val="Heading1"/>
        <w:spacing w:before="0"/>
        <w:ind w:right="0"/>
      </w:pPr>
      <w:r>
        <w:rPr>
          <w:w w:val="105"/>
        </w:rPr>
        <w:t>Next</w:t>
      </w:r>
      <w:r>
        <w:rPr>
          <w:spacing w:val="-16"/>
          <w:w w:val="105"/>
        </w:rPr>
        <w:t> </w:t>
      </w:r>
      <w:r>
        <w:rPr>
          <w:w w:val="105"/>
        </w:rPr>
        <w:t>Steps</w:t>
      </w:r>
      <w:r>
        <w:rPr>
          <w:spacing w:val="-16"/>
          <w:w w:val="105"/>
        </w:rPr>
        <w:t> </w:t>
      </w:r>
      <w:r>
        <w:rPr>
          <w:w w:val="105"/>
        </w:rPr>
        <w:t>and</w:t>
      </w:r>
      <w:r>
        <w:rPr>
          <w:spacing w:val="-15"/>
          <w:w w:val="105"/>
        </w:rPr>
        <w:t> </w:t>
      </w:r>
      <w:r>
        <w:rPr>
          <w:w w:val="105"/>
        </w:rPr>
        <w:t>Additional</w:t>
      </w:r>
      <w:r>
        <w:rPr>
          <w:spacing w:val="-16"/>
          <w:w w:val="105"/>
        </w:rPr>
        <w:t> </w:t>
      </w:r>
      <w:r>
        <w:rPr>
          <w:w w:val="105"/>
        </w:rPr>
        <w:t>References</w:t>
      </w:r>
    </w:p>
    <w:p>
      <w:pPr>
        <w:pStyle w:val="BodyText"/>
        <w:spacing w:before="12"/>
        <w:rPr>
          <w:sz w:val="7"/>
        </w:rPr>
      </w:pPr>
      <w:r>
        <w:rPr/>
        <w:drawing>
          <wp:anchor distT="0" distB="0" distL="0" distR="0" allowOverlap="1" layoutInCell="1" locked="0" behindDoc="0" simplePos="0" relativeHeight="124">
            <wp:simplePos x="0" y="0"/>
            <wp:positionH relativeFrom="page">
              <wp:posOffset>1289508</wp:posOffset>
            </wp:positionH>
            <wp:positionV relativeFrom="paragraph">
              <wp:posOffset>82545</wp:posOffset>
            </wp:positionV>
            <wp:extent cx="5120655" cy="2633472"/>
            <wp:effectExtent l="0" t="0" r="0" b="0"/>
            <wp:wrapTopAndBottom/>
            <wp:docPr id="177" name="image3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354.jpeg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0655" cy="2633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sz w:val="41"/>
        </w:rPr>
      </w:pPr>
    </w:p>
    <w:p>
      <w:pPr>
        <w:pStyle w:val="BodyText"/>
        <w:spacing w:line="244" w:lineRule="auto"/>
        <w:ind w:left="127" w:right="148"/>
      </w:pPr>
      <w:r>
        <w:rPr>
          <w:w w:val="105"/>
        </w:rPr>
        <w:t>Work</w:t>
      </w:r>
      <w:r>
        <w:rPr>
          <w:spacing w:val="1"/>
          <w:w w:val="105"/>
        </w:rPr>
        <w:t> </w:t>
      </w:r>
      <w:r>
        <w:rPr>
          <w:w w:val="105"/>
        </w:rPr>
        <w:t>is</w:t>
      </w:r>
      <w:r>
        <w:rPr>
          <w:spacing w:val="2"/>
          <w:w w:val="105"/>
        </w:rPr>
        <w:t> </w:t>
      </w:r>
      <w:r>
        <w:rPr>
          <w:w w:val="105"/>
        </w:rPr>
        <w:t>underway</w:t>
      </w:r>
      <w:r>
        <w:rPr>
          <w:spacing w:val="1"/>
          <w:w w:val="105"/>
        </w:rPr>
        <w:t> </w:t>
      </w:r>
      <w:r>
        <w:rPr>
          <w:w w:val="105"/>
        </w:rPr>
        <w:t>to</w:t>
      </w:r>
      <w:r>
        <w:rPr>
          <w:spacing w:val="2"/>
          <w:w w:val="105"/>
        </w:rPr>
        <w:t> </w:t>
      </w:r>
      <w:r>
        <w:rPr>
          <w:w w:val="105"/>
        </w:rPr>
        <w:t>implement</w:t>
      </w:r>
      <w:r>
        <w:rPr>
          <w:spacing w:val="2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recommendations</w:t>
      </w:r>
      <w:r>
        <w:rPr>
          <w:spacing w:val="2"/>
          <w:w w:val="105"/>
        </w:rPr>
        <w:t> </w:t>
      </w:r>
      <w:r>
        <w:rPr>
          <w:w w:val="105"/>
        </w:rPr>
        <w:t>described</w:t>
      </w:r>
      <w:r>
        <w:rPr>
          <w:spacing w:val="1"/>
          <w:w w:val="105"/>
        </w:rPr>
        <w:t> </w:t>
      </w:r>
      <w:r>
        <w:rPr>
          <w:w w:val="105"/>
        </w:rPr>
        <w:t>in</w:t>
      </w:r>
      <w:r>
        <w:rPr>
          <w:spacing w:val="2"/>
          <w:w w:val="105"/>
        </w:rPr>
        <w:t> </w:t>
      </w:r>
      <w:r>
        <w:rPr>
          <w:w w:val="105"/>
        </w:rPr>
        <w:t>the</w:t>
      </w:r>
      <w:r>
        <w:rPr>
          <w:spacing w:val="2"/>
          <w:w w:val="105"/>
        </w:rPr>
        <w:t> </w:t>
      </w:r>
      <w:r>
        <w:rPr>
          <w:w w:val="105"/>
        </w:rPr>
        <w:t>Barriers</w:t>
      </w:r>
      <w:r>
        <w:rPr>
          <w:spacing w:val="1"/>
          <w:w w:val="105"/>
        </w:rPr>
        <w:t> </w:t>
      </w:r>
      <w:r>
        <w:rPr>
          <w:w w:val="105"/>
        </w:rPr>
        <w:t>Study,</w:t>
      </w:r>
      <w:r>
        <w:rPr>
          <w:spacing w:val="2"/>
          <w:w w:val="105"/>
        </w:rPr>
        <w:t> </w:t>
      </w:r>
      <w:r>
        <w:rPr>
          <w:w w:val="105"/>
        </w:rPr>
        <w:t>facilitated</w:t>
      </w:r>
      <w:r>
        <w:rPr>
          <w:spacing w:val="2"/>
          <w:w w:val="105"/>
        </w:rPr>
        <w:t> </w:t>
      </w:r>
      <w:r>
        <w:rPr>
          <w:w w:val="105"/>
        </w:rPr>
        <w:t>by</w:t>
      </w:r>
      <w:r>
        <w:rPr>
          <w:spacing w:val="1"/>
          <w:w w:val="105"/>
        </w:rPr>
        <w:t> </w:t>
      </w:r>
      <w:r>
        <w:rPr>
          <w:w w:val="105"/>
        </w:rPr>
        <w:t>the Governor’s Oﬃce and representatives of key impacted agencies. As the recommendations are</w:t>
      </w:r>
      <w:r>
        <w:rPr>
          <w:spacing w:val="1"/>
          <w:w w:val="105"/>
        </w:rPr>
        <w:t> </w:t>
      </w:r>
      <w:r>
        <w:rPr>
          <w:w w:val="105"/>
        </w:rPr>
        <w:t>implemented, additional data may become</w:t>
      </w:r>
      <w:r>
        <w:rPr>
          <w:spacing w:val="1"/>
          <w:w w:val="105"/>
        </w:rPr>
        <w:t> </w:t>
      </w:r>
      <w:r>
        <w:rPr>
          <w:w w:val="105"/>
        </w:rPr>
        <w:t>available to support improvement</w:t>
      </w:r>
      <w:r>
        <w:rPr>
          <w:spacing w:val="1"/>
          <w:w w:val="105"/>
        </w:rPr>
        <w:t> </w:t>
      </w:r>
      <w:r>
        <w:rPr>
          <w:w w:val="105"/>
        </w:rPr>
        <w:t>of energy equity</w:t>
      </w:r>
      <w:r>
        <w:rPr>
          <w:spacing w:val="1"/>
          <w:w w:val="105"/>
        </w:rPr>
        <w:t> </w:t>
      </w:r>
      <w:r>
        <w:rPr>
          <w:w w:val="105"/>
        </w:rPr>
        <w:t>performance</w:t>
      </w:r>
      <w:r>
        <w:rPr>
          <w:spacing w:val="-6"/>
          <w:w w:val="105"/>
        </w:rPr>
        <w:t> </w:t>
      </w:r>
      <w:r>
        <w:rPr>
          <w:w w:val="105"/>
        </w:rPr>
        <w:t>indicators</w:t>
      </w:r>
      <w:r>
        <w:rPr>
          <w:spacing w:val="-6"/>
          <w:w w:val="105"/>
        </w:rPr>
        <w:t> </w:t>
      </w:r>
      <w:r>
        <w:rPr>
          <w:w w:val="105"/>
        </w:rPr>
        <w:t>and</w:t>
      </w:r>
      <w:r>
        <w:rPr>
          <w:spacing w:val="-5"/>
          <w:w w:val="105"/>
        </w:rPr>
        <w:t> </w:t>
      </w:r>
      <w:r>
        <w:rPr>
          <w:w w:val="105"/>
        </w:rPr>
        <w:t>methods,</w:t>
      </w:r>
      <w:r>
        <w:rPr>
          <w:spacing w:val="-6"/>
          <w:w w:val="105"/>
        </w:rPr>
        <w:t> </w:t>
      </w:r>
      <w:r>
        <w:rPr>
          <w:w w:val="105"/>
        </w:rPr>
        <w:t>as</w:t>
      </w:r>
      <w:r>
        <w:rPr>
          <w:spacing w:val="-5"/>
          <w:w w:val="105"/>
        </w:rPr>
        <w:t> </w:t>
      </w:r>
      <w:r>
        <w:rPr>
          <w:w w:val="105"/>
        </w:rPr>
        <w:t>well</w:t>
      </w:r>
      <w:r>
        <w:rPr>
          <w:spacing w:val="-6"/>
          <w:w w:val="105"/>
        </w:rPr>
        <w:t> </w:t>
      </w:r>
      <w:r>
        <w:rPr>
          <w:w w:val="105"/>
        </w:rPr>
        <w:t>as</w:t>
      </w:r>
      <w:r>
        <w:rPr>
          <w:spacing w:val="-6"/>
          <w:w w:val="105"/>
        </w:rPr>
        <w:t> </w:t>
      </w:r>
      <w:r>
        <w:rPr>
          <w:w w:val="105"/>
        </w:rPr>
        <w:t>synergies</w:t>
      </w:r>
      <w:r>
        <w:rPr>
          <w:spacing w:val="-5"/>
          <w:w w:val="105"/>
        </w:rPr>
        <w:t> </w:t>
      </w:r>
      <w:r>
        <w:rPr>
          <w:w w:val="105"/>
        </w:rPr>
        <w:t>with</w:t>
      </w:r>
      <w:r>
        <w:rPr>
          <w:spacing w:val="-6"/>
          <w:w w:val="105"/>
        </w:rPr>
        <w:t> </w:t>
      </w:r>
      <w:r>
        <w:rPr>
          <w:w w:val="105"/>
        </w:rPr>
        <w:t>clean</w:t>
      </w:r>
      <w:r>
        <w:rPr>
          <w:spacing w:val="-5"/>
          <w:w w:val="105"/>
        </w:rPr>
        <w:t> </w:t>
      </w:r>
      <w:r>
        <w:rPr>
          <w:w w:val="105"/>
        </w:rPr>
        <w:t>transportation</w:t>
      </w:r>
      <w:r>
        <w:rPr>
          <w:spacing w:val="-6"/>
          <w:w w:val="105"/>
        </w:rPr>
        <w:t> </w:t>
      </w:r>
      <w:r>
        <w:rPr>
          <w:w w:val="105"/>
        </w:rPr>
        <w:t>access.</w:t>
      </w:r>
      <w:r>
        <w:rPr>
          <w:spacing w:val="-5"/>
          <w:w w:val="105"/>
        </w:rPr>
        <w:t> </w:t>
      </w:r>
      <w:r>
        <w:rPr>
          <w:w w:val="105"/>
        </w:rPr>
        <w:t>Updates</w:t>
      </w:r>
      <w:r>
        <w:rPr>
          <w:spacing w:val="-65"/>
          <w:w w:val="105"/>
        </w:rPr>
        <w:t> </w:t>
      </w:r>
      <w:r>
        <w:rPr>
          <w:w w:val="110"/>
        </w:rPr>
        <w:t>of</w:t>
      </w:r>
      <w:r>
        <w:rPr>
          <w:spacing w:val="-13"/>
          <w:w w:val="110"/>
        </w:rPr>
        <w:t> </w:t>
      </w:r>
      <w:r>
        <w:rPr>
          <w:w w:val="110"/>
        </w:rPr>
        <w:t>this</w:t>
      </w:r>
      <w:r>
        <w:rPr>
          <w:spacing w:val="-12"/>
          <w:w w:val="110"/>
        </w:rPr>
        <w:t> </w:t>
      </w:r>
      <w:r>
        <w:rPr>
          <w:w w:val="110"/>
        </w:rPr>
        <w:t>report</w:t>
      </w:r>
      <w:r>
        <w:rPr>
          <w:spacing w:val="-12"/>
          <w:w w:val="110"/>
        </w:rPr>
        <w:t> </w:t>
      </w:r>
      <w:r>
        <w:rPr>
          <w:w w:val="110"/>
        </w:rPr>
        <w:t>will</w:t>
      </w:r>
      <w:r>
        <w:rPr>
          <w:spacing w:val="-13"/>
          <w:w w:val="110"/>
        </w:rPr>
        <w:t> </w:t>
      </w:r>
      <w:r>
        <w:rPr>
          <w:w w:val="110"/>
        </w:rPr>
        <w:t>include</w:t>
      </w:r>
      <w:r>
        <w:rPr>
          <w:spacing w:val="-12"/>
          <w:w w:val="110"/>
        </w:rPr>
        <w:t> </w:t>
      </w:r>
      <w:r>
        <w:rPr>
          <w:w w:val="110"/>
        </w:rPr>
        <w:t>these</w:t>
      </w:r>
      <w:r>
        <w:rPr>
          <w:spacing w:val="-12"/>
          <w:w w:val="110"/>
        </w:rPr>
        <w:t> </w:t>
      </w:r>
      <w:r>
        <w:rPr>
          <w:w w:val="110"/>
        </w:rPr>
        <w:t>improvements.</w:t>
      </w:r>
    </w:p>
    <w:sectPr>
      <w:pgSz w:w="12240" w:h="15840"/>
      <w:pgMar w:header="0" w:footer="0" w:top="620" w:bottom="200" w:left="620" w:right="6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-BoldItalicMT">
    <w:altName w:val="Arial-BoldItalicMT"/>
    <w:charset w:val="0"/>
    <w:family w:val="swiss"/>
    <w:pitch w:val="variable"/>
  </w:font>
  <w:font w:name="Arial">
    <w:altName w:val="Arial"/>
    <w:charset w:val="0"/>
    <w:family w:val="swiss"/>
    <w:pitch w:val="variable"/>
  </w:font>
  <w:font w:name="Arial Unicode MS">
    <w:altName w:val="Arial Unicode MS"/>
    <w:charset w:val="0"/>
    <w:family w:val="swiss"/>
    <w:pitch w:val="variable"/>
  </w:font>
  <w:font w:name="Calibri">
    <w:altName w:val="Calibri"/>
    <w:charset w:val="0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-3pt;margin-top:781pt;width:37.35pt;height:12pt;mso-position-horizontal-relative:page;mso-position-vertical-relative:page;z-index:-17142784" type="#_x0000_t202" id="docshape3" filled="false" stroked="false">
          <v:textbox inset="0,0,0,0">
            <w:txbxContent>
              <w:p>
                <w:pPr>
                  <w:spacing w:line="213" w:lineRule="exact" w:before="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  <w:r>
                  <w:rPr>
                    <w:rFonts w:ascii="Times New Roman"/>
                    <w:sz w:val="20"/>
                  </w:rPr>
                  <w:t> of</w:t>
                </w:r>
                <w:r>
                  <w:rPr>
                    <w:rFonts w:ascii="Times New Roman"/>
                    <w:spacing w:val="-1"/>
                    <w:sz w:val="20"/>
                  </w:rPr>
                  <w:t> </w:t>
                </w:r>
                <w:r>
                  <w:rPr>
                    <w:rFonts w:ascii="Times New Roman"/>
                    <w:sz w:val="20"/>
                  </w:rPr>
                  <w:t>52</w:t>
                </w:r>
              </w:p>
            </w:txbxContent>
          </v:textbox>
          <w10:wrap type="none"/>
        </v:shape>
      </w:pict>
    </w:r>
    <w:r>
      <w:rPr/>
      <w:pict>
        <v:shape style="position:absolute;margin-left:540.724976pt;margin-top:781pt;width:72.3pt;height:12pt;mso-position-horizontal-relative:page;mso-position-vertical-relative:page;z-index:-17142272" type="#_x0000_t202" id="docshape4" filled="false" stroked="false">
          <v:textbox inset="0,0,0,0">
            <w:txbxContent>
              <w:p>
                <w:pPr>
                  <w:spacing w:line="213" w:lineRule="exact" w:before="0"/>
                  <w:ind w:left="2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>
                    <w:rFonts w:ascii="Times New Roman"/>
                    <w:sz w:val="20"/>
                  </w:rPr>
                  <w:t>6/15/21,</w:t>
                </w:r>
                <w:r>
                  <w:rPr>
                    <w:rFonts w:ascii="Times New Roman"/>
                    <w:spacing w:val="-2"/>
                    <w:sz w:val="20"/>
                  </w:rPr>
                  <w:t> </w:t>
                </w:r>
                <w:r>
                  <w:rPr>
                    <w:rFonts w:ascii="Times New Roman"/>
                    <w:sz w:val="20"/>
                  </w:rPr>
                  <w:t>1:39</w:t>
                </w:r>
                <w:r>
                  <w:rPr>
                    <w:rFonts w:ascii="Times New Roman"/>
                    <w:spacing w:val="-1"/>
                    <w:sz w:val="20"/>
                  </w:rPr>
                  <w:t> </w:t>
                </w:r>
                <w:r>
                  <w:rPr>
                    <w:rFonts w:ascii="Times New Roman"/>
                    <w:sz w:val="20"/>
                  </w:rPr>
                  <w:t>PM</w:t>
                </w:r>
              </w:p>
            </w:txbxContent>
          </v:textbox>
          <w10:wrap type="none"/>
        </v:shape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-1pt;margin-top:-1pt;width:200.05pt;height:12pt;mso-position-horizontal-relative:page;mso-position-vertical-relative:page;z-index:-17143808" type="#_x0000_t202" id="docshape1" filled="false" stroked="false">
          <v:textbox inset="0,0,0,0">
            <w:txbxContent>
              <w:p>
                <w:pPr>
                  <w:spacing w:line="213" w:lineRule="exact" w:before="0"/>
                  <w:ind w:left="20" w:right="0" w:firstLine="0"/>
                  <w:jc w:val="left"/>
                  <w:rPr>
                    <w:rFonts w:ascii="Times New Roman" w:hAnsi="Times New Roman"/>
                    <w:sz w:val="20"/>
                  </w:rPr>
                </w:pPr>
                <w:r>
                  <w:rPr>
                    <w:rFonts w:ascii="Times New Roman" w:hAnsi="Times New Roman"/>
                    <w:sz w:val="20"/>
                  </w:rPr>
                  <w:t>Energy</w:t>
                </w:r>
                <w:r>
                  <w:rPr>
                    <w:rFonts w:ascii="Times New Roman" w:hAnsi="Times New Roman"/>
                    <w:spacing w:val="-4"/>
                    <w:sz w:val="20"/>
                  </w:rPr>
                  <w:t> </w:t>
                </w:r>
                <w:r>
                  <w:rPr>
                    <w:rFonts w:ascii="Times New Roman" w:hAnsi="Times New Roman"/>
                    <w:sz w:val="20"/>
                  </w:rPr>
                  <w:t>Equity</w:t>
                </w:r>
                <w:r>
                  <w:rPr>
                    <w:rFonts w:ascii="Times New Roman" w:hAnsi="Times New Roman"/>
                    <w:spacing w:val="-4"/>
                    <w:sz w:val="20"/>
                  </w:rPr>
                  <w:t> </w:t>
                </w:r>
                <w:r>
                  <w:rPr>
                    <w:rFonts w:ascii="Times New Roman" w:hAnsi="Times New Roman"/>
                    <w:sz w:val="20"/>
                  </w:rPr>
                  <w:t>Indicators</w:t>
                </w:r>
                <w:r>
                  <w:rPr>
                    <w:rFonts w:ascii="Times New Roman" w:hAnsi="Times New Roman"/>
                    <w:spacing w:val="-4"/>
                    <w:sz w:val="20"/>
                  </w:rPr>
                  <w:t> </w:t>
                </w:r>
                <w:r>
                  <w:rPr>
                    <w:rFonts w:ascii="Times New Roman" w:hAnsi="Times New Roman"/>
                    <w:sz w:val="20"/>
                  </w:rPr>
                  <w:t>–</w:t>
                </w:r>
                <w:r>
                  <w:rPr>
                    <w:rFonts w:ascii="Times New Roman" w:hAnsi="Times New Roman"/>
                    <w:spacing w:val="-4"/>
                    <w:sz w:val="20"/>
                  </w:rPr>
                  <w:t> </w:t>
                </w:r>
                <w:r>
                  <w:rPr>
                    <w:rFonts w:ascii="Times New Roman" w:hAnsi="Times New Roman"/>
                    <w:sz w:val="20"/>
                  </w:rPr>
                  <w:t>Interactive</w:t>
                </w:r>
                <w:r>
                  <w:rPr>
                    <w:rFonts w:ascii="Times New Roman" w:hAnsi="Times New Roman"/>
                    <w:spacing w:val="-4"/>
                    <w:sz w:val="20"/>
                  </w:rPr>
                  <w:t> </w:t>
                </w:r>
                <w:r>
                  <w:rPr>
                    <w:rFonts w:ascii="Times New Roman" w:hAnsi="Times New Roman"/>
                    <w:sz w:val="20"/>
                  </w:rPr>
                  <w:t>Story</w:t>
                </w:r>
                <w:r>
                  <w:rPr>
                    <w:rFonts w:ascii="Times New Roman" w:hAnsi="Times New Roman"/>
                    <w:spacing w:val="-4"/>
                    <w:sz w:val="20"/>
                  </w:rPr>
                  <w:t> </w:t>
                </w:r>
                <w:r>
                  <w:rPr>
                    <w:rFonts w:ascii="Times New Roman" w:hAnsi="Times New Roman"/>
                    <w:sz w:val="20"/>
                  </w:rPr>
                  <w:t>Map</w:t>
                </w:r>
              </w:p>
            </w:txbxContent>
          </v:textbox>
          <w10:wrap type="none"/>
        </v:shape>
      </w:pict>
    </w:r>
    <w:r>
      <w:rPr/>
      <w:pict>
        <v:shape style="position:absolute;margin-left:312.600006pt;margin-top:-1pt;width:300.4pt;height:12pt;mso-position-horizontal-relative:page;mso-position-vertical-relative:page;z-index:-17143296" type="#_x0000_t202" id="docshape2" filled="false" stroked="false">
          <v:textbox inset="0,0,0,0">
            <w:txbxContent>
              <w:p>
                <w:pPr>
                  <w:spacing w:line="213" w:lineRule="exact" w:before="0"/>
                  <w:ind w:left="2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>
                    <w:rFonts w:ascii="Times New Roman"/>
                    <w:spacing w:val="-1"/>
                    <w:sz w:val="20"/>
                  </w:rPr>
                  <w:t>https://caenergy.maps.arcgis.com/apps/MapJournal/resources/tpl/viewer/...</w:t>
                </w:r>
              </w:p>
            </w:txbxContent>
          </v:textbox>
          <w10:wrap type="non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">
    <w:multiLevelType w:val="hybridMultilevel"/>
    <w:lvl w:ilvl="0">
      <w:start w:val="24"/>
      <w:numFmt w:val="decimal"/>
      <w:lvlText w:val="[%1]"/>
      <w:lvlJc w:val="left"/>
      <w:pPr>
        <w:ind w:left="601" w:hanging="474"/>
        <w:jc w:val="left"/>
      </w:pPr>
      <w:rPr>
        <w:rFonts w:hint="default" w:ascii="Arial" w:hAnsi="Arial" w:eastAsia="Arial" w:cs="Arial"/>
        <w:b/>
        <w:bCs/>
        <w:i w:val="0"/>
        <w:iCs w:val="0"/>
        <w:w w:val="101"/>
        <w:sz w:val="23"/>
        <w:szCs w:val="23"/>
      </w:rPr>
    </w:lvl>
    <w:lvl w:ilvl="1">
      <w:start w:val="0"/>
      <w:numFmt w:val="bullet"/>
      <w:lvlText w:val="•"/>
      <w:lvlJc w:val="left"/>
      <w:pPr>
        <w:ind w:left="1640" w:hanging="47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680" w:hanging="47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720" w:hanging="47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760" w:hanging="47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800" w:hanging="47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840" w:hanging="47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880" w:hanging="47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920" w:hanging="474"/>
      </w:pPr>
      <w:rPr>
        <w:rFonts w:hint="default"/>
      </w:rPr>
    </w:lvl>
  </w:abstractNum>
  <w:abstractNum w:abstractNumId="0">
    <w:multiLevelType w:val="hybridMultilevel"/>
    <w:lvl w:ilvl="0">
      <w:start w:val="1"/>
      <w:numFmt w:val="decimal"/>
      <w:lvlText w:val="[%1]"/>
      <w:lvlJc w:val="left"/>
      <w:pPr>
        <w:ind w:left="127" w:hanging="385"/>
        <w:jc w:val="left"/>
      </w:pPr>
      <w:rPr>
        <w:rFonts w:hint="default"/>
        <w:spacing w:val="-1"/>
        <w:w w:val="100"/>
      </w:rPr>
    </w:lvl>
    <w:lvl w:ilvl="1">
      <w:start w:val="0"/>
      <w:numFmt w:val="bullet"/>
      <w:lvlText w:val="•"/>
      <w:lvlJc w:val="left"/>
      <w:pPr>
        <w:ind w:left="1208" w:hanging="38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296" w:hanging="38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384" w:hanging="38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472" w:hanging="38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560" w:hanging="38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648" w:hanging="38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736" w:hanging="38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824" w:hanging="385"/>
      </w:pPr>
      <w:rPr>
        <w:rFonts w:hint="default"/>
      </w:rPr>
    </w:lvl>
  </w:abstract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 Unicode MS" w:hAnsi="Arial Unicode MS" w:eastAsia="Arial Unicode MS" w:cs="Arial Unicode MS"/>
    </w:rPr>
  </w:style>
  <w:style w:styleId="BodyText" w:type="paragraph">
    <w:name w:val="Body Text"/>
    <w:basedOn w:val="Normal"/>
    <w:uiPriority w:val="1"/>
    <w:qFormat/>
    <w:pPr/>
    <w:rPr>
      <w:rFonts w:ascii="Arial Unicode MS" w:hAnsi="Arial Unicode MS" w:eastAsia="Arial Unicode MS" w:cs="Arial Unicode MS"/>
      <w:sz w:val="23"/>
      <w:szCs w:val="23"/>
    </w:rPr>
  </w:style>
  <w:style w:styleId="Heading1" w:type="paragraph">
    <w:name w:val="Heading 1"/>
    <w:basedOn w:val="Normal"/>
    <w:uiPriority w:val="1"/>
    <w:qFormat/>
    <w:pPr>
      <w:spacing w:before="85"/>
      <w:ind w:left="127" w:right="216"/>
      <w:outlineLvl w:val="1"/>
    </w:pPr>
    <w:rPr>
      <w:rFonts w:ascii="Arial Unicode MS" w:hAnsi="Arial Unicode MS" w:eastAsia="Arial Unicode MS" w:cs="Arial Unicode MS"/>
      <w:sz w:val="37"/>
      <w:szCs w:val="37"/>
    </w:rPr>
  </w:style>
  <w:style w:styleId="Title" w:type="paragraph">
    <w:name w:val="Title"/>
    <w:basedOn w:val="Normal"/>
    <w:uiPriority w:val="1"/>
    <w:qFormat/>
    <w:pPr>
      <w:spacing w:before="93"/>
      <w:ind w:left="581" w:right="579"/>
      <w:jc w:val="center"/>
    </w:pPr>
    <w:rPr>
      <w:rFonts w:ascii="Arial Unicode MS" w:hAnsi="Arial Unicode MS" w:eastAsia="Arial Unicode MS" w:cs="Arial Unicode MS"/>
      <w:sz w:val="57"/>
      <w:szCs w:val="57"/>
    </w:rPr>
  </w:style>
  <w:style w:styleId="ListParagraph" w:type="paragraph">
    <w:name w:val="List Paragraph"/>
    <w:basedOn w:val="Normal"/>
    <w:uiPriority w:val="1"/>
    <w:qFormat/>
    <w:pPr>
      <w:spacing w:before="95"/>
      <w:ind w:left="127"/>
    </w:pPr>
    <w:rPr>
      <w:rFonts w:ascii="Arial Unicode MS" w:hAnsi="Arial Unicode MS" w:eastAsia="Arial Unicode MS" w:cs="Arial Unicode MS"/>
    </w:rPr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eader" Target="header1.xml"/><Relationship Id="rId6" Type="http://schemas.openxmlformats.org/officeDocument/2006/relationships/footer" Target="footer1.xml"/><Relationship Id="rId7" Type="http://schemas.openxmlformats.org/officeDocument/2006/relationships/image" Target="media/image1.jpeg"/><Relationship Id="rId8" Type="http://schemas.openxmlformats.org/officeDocument/2006/relationships/hyperlink" Target="http://www.energy.ca.gov/renewables/tracking_progress/" TargetMode="External"/><Relationship Id="rId9" Type="http://schemas.openxmlformats.org/officeDocument/2006/relationships/image" Target="media/image2.jpeg"/><Relationship Id="rId10" Type="http://schemas.openxmlformats.org/officeDocument/2006/relationships/image" Target="media/image3.jpeg"/><Relationship Id="rId11" Type="http://schemas.openxmlformats.org/officeDocument/2006/relationships/image" Target="media/image4.jpeg"/><Relationship Id="rId12" Type="http://schemas.openxmlformats.org/officeDocument/2006/relationships/image" Target="media/image5.jpeg"/><Relationship Id="rId13" Type="http://schemas.openxmlformats.org/officeDocument/2006/relationships/hyperlink" Target="http://www.hcd.ca.gov/grants-funding/income-limits/state-and-federal-income-" TargetMode="External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Relationship Id="rId18" Type="http://schemas.openxmlformats.org/officeDocument/2006/relationships/image" Target="media/image10.png"/><Relationship Id="rId19" Type="http://schemas.openxmlformats.org/officeDocument/2006/relationships/hyperlink" Target="http://www.census.gov/programs-surveys/acs/" TargetMode="External"/><Relationship Id="rId20" Type="http://schemas.openxmlformats.org/officeDocument/2006/relationships/image" Target="media/image11.jpeg"/><Relationship Id="rId21" Type="http://schemas.openxmlformats.org/officeDocument/2006/relationships/hyperlink" Target="http://docketpublic.energy.ca.gov/" TargetMode="External"/><Relationship Id="rId22" Type="http://schemas.openxmlformats.org/officeDocument/2006/relationships/image" Target="media/image12.png"/><Relationship Id="rId23" Type="http://schemas.openxmlformats.org/officeDocument/2006/relationships/image" Target="media/image13.png"/><Relationship Id="rId24" Type="http://schemas.openxmlformats.org/officeDocument/2006/relationships/image" Target="media/image14.png"/><Relationship Id="rId25" Type="http://schemas.openxmlformats.org/officeDocument/2006/relationships/image" Target="media/image15.png"/><Relationship Id="rId26" Type="http://schemas.openxmlformats.org/officeDocument/2006/relationships/image" Target="media/image16.png"/><Relationship Id="rId27" Type="http://schemas.openxmlformats.org/officeDocument/2006/relationships/image" Target="media/image17.png"/><Relationship Id="rId28" Type="http://schemas.openxmlformats.org/officeDocument/2006/relationships/image" Target="media/image18.png"/><Relationship Id="rId29" Type="http://schemas.openxmlformats.org/officeDocument/2006/relationships/image" Target="media/image19.png"/><Relationship Id="rId30" Type="http://schemas.openxmlformats.org/officeDocument/2006/relationships/image" Target="media/image20.png"/><Relationship Id="rId31" Type="http://schemas.openxmlformats.org/officeDocument/2006/relationships/image" Target="media/image21.png"/><Relationship Id="rId32" Type="http://schemas.openxmlformats.org/officeDocument/2006/relationships/image" Target="media/image22.png"/><Relationship Id="rId33" Type="http://schemas.openxmlformats.org/officeDocument/2006/relationships/image" Target="media/image23.png"/><Relationship Id="rId34" Type="http://schemas.openxmlformats.org/officeDocument/2006/relationships/image" Target="media/image24.png"/><Relationship Id="rId35" Type="http://schemas.openxmlformats.org/officeDocument/2006/relationships/image" Target="media/image25.png"/><Relationship Id="rId36" Type="http://schemas.openxmlformats.org/officeDocument/2006/relationships/image" Target="media/image26.png"/><Relationship Id="rId37" Type="http://schemas.openxmlformats.org/officeDocument/2006/relationships/image" Target="media/image27.png"/><Relationship Id="rId38" Type="http://schemas.openxmlformats.org/officeDocument/2006/relationships/image" Target="media/image28.png"/><Relationship Id="rId39" Type="http://schemas.openxmlformats.org/officeDocument/2006/relationships/image" Target="media/image29.png"/><Relationship Id="rId40" Type="http://schemas.openxmlformats.org/officeDocument/2006/relationships/image" Target="media/image30.png"/><Relationship Id="rId41" Type="http://schemas.openxmlformats.org/officeDocument/2006/relationships/image" Target="media/image31.png"/><Relationship Id="rId42" Type="http://schemas.openxmlformats.org/officeDocument/2006/relationships/image" Target="media/image32.png"/><Relationship Id="rId43" Type="http://schemas.openxmlformats.org/officeDocument/2006/relationships/image" Target="media/image33.png"/><Relationship Id="rId44" Type="http://schemas.openxmlformats.org/officeDocument/2006/relationships/image" Target="media/image34.png"/><Relationship Id="rId45" Type="http://schemas.openxmlformats.org/officeDocument/2006/relationships/image" Target="media/image35.png"/><Relationship Id="rId46" Type="http://schemas.openxmlformats.org/officeDocument/2006/relationships/image" Target="media/image36.png"/><Relationship Id="rId47" Type="http://schemas.openxmlformats.org/officeDocument/2006/relationships/image" Target="media/image37.png"/><Relationship Id="rId48" Type="http://schemas.openxmlformats.org/officeDocument/2006/relationships/image" Target="media/image38.png"/><Relationship Id="rId49" Type="http://schemas.openxmlformats.org/officeDocument/2006/relationships/image" Target="media/image39.png"/><Relationship Id="rId50" Type="http://schemas.openxmlformats.org/officeDocument/2006/relationships/image" Target="media/image40.png"/><Relationship Id="rId51" Type="http://schemas.openxmlformats.org/officeDocument/2006/relationships/image" Target="media/image41.png"/><Relationship Id="rId52" Type="http://schemas.openxmlformats.org/officeDocument/2006/relationships/image" Target="media/image42.png"/><Relationship Id="rId53" Type="http://schemas.openxmlformats.org/officeDocument/2006/relationships/image" Target="media/image43.png"/><Relationship Id="rId54" Type="http://schemas.openxmlformats.org/officeDocument/2006/relationships/image" Target="media/image44.png"/><Relationship Id="rId55" Type="http://schemas.openxmlformats.org/officeDocument/2006/relationships/image" Target="media/image45.png"/><Relationship Id="rId56" Type="http://schemas.openxmlformats.org/officeDocument/2006/relationships/image" Target="media/image46.png"/><Relationship Id="rId57" Type="http://schemas.openxmlformats.org/officeDocument/2006/relationships/image" Target="media/image47.png"/><Relationship Id="rId58" Type="http://schemas.openxmlformats.org/officeDocument/2006/relationships/image" Target="media/image48.png"/><Relationship Id="rId59" Type="http://schemas.openxmlformats.org/officeDocument/2006/relationships/image" Target="media/image49.png"/><Relationship Id="rId60" Type="http://schemas.openxmlformats.org/officeDocument/2006/relationships/image" Target="media/image50.png"/><Relationship Id="rId61" Type="http://schemas.openxmlformats.org/officeDocument/2006/relationships/image" Target="media/image51.png"/><Relationship Id="rId62" Type="http://schemas.openxmlformats.org/officeDocument/2006/relationships/image" Target="media/image52.png"/><Relationship Id="rId63" Type="http://schemas.openxmlformats.org/officeDocument/2006/relationships/image" Target="media/image53.png"/><Relationship Id="rId64" Type="http://schemas.openxmlformats.org/officeDocument/2006/relationships/image" Target="media/image54.png"/><Relationship Id="rId65" Type="http://schemas.openxmlformats.org/officeDocument/2006/relationships/image" Target="media/image55.png"/><Relationship Id="rId66" Type="http://schemas.openxmlformats.org/officeDocument/2006/relationships/image" Target="media/image56.png"/><Relationship Id="rId67" Type="http://schemas.openxmlformats.org/officeDocument/2006/relationships/image" Target="media/image57.png"/><Relationship Id="rId68" Type="http://schemas.openxmlformats.org/officeDocument/2006/relationships/image" Target="media/image58.png"/><Relationship Id="rId69" Type="http://schemas.openxmlformats.org/officeDocument/2006/relationships/image" Target="media/image59.jpeg"/><Relationship Id="rId70" Type="http://schemas.openxmlformats.org/officeDocument/2006/relationships/image" Target="media/image60.jpeg"/><Relationship Id="rId71" Type="http://schemas.openxmlformats.org/officeDocument/2006/relationships/hyperlink" Target="http://www.cal-adapt.org/" TargetMode="External"/><Relationship Id="rId72" Type="http://schemas.openxmlformats.org/officeDocument/2006/relationships/image" Target="media/image61.jpeg"/><Relationship Id="rId73" Type="http://schemas.openxmlformats.org/officeDocument/2006/relationships/image" Target="media/image62.png"/><Relationship Id="rId74" Type="http://schemas.openxmlformats.org/officeDocument/2006/relationships/image" Target="media/image63.png"/><Relationship Id="rId75" Type="http://schemas.openxmlformats.org/officeDocument/2006/relationships/image" Target="media/image64.png"/><Relationship Id="rId76" Type="http://schemas.openxmlformats.org/officeDocument/2006/relationships/image" Target="media/image65.png"/><Relationship Id="rId77" Type="http://schemas.openxmlformats.org/officeDocument/2006/relationships/image" Target="media/image66.png"/><Relationship Id="rId78" Type="http://schemas.openxmlformats.org/officeDocument/2006/relationships/image" Target="media/image67.png"/><Relationship Id="rId79" Type="http://schemas.openxmlformats.org/officeDocument/2006/relationships/image" Target="media/image68.png"/><Relationship Id="rId80" Type="http://schemas.openxmlformats.org/officeDocument/2006/relationships/image" Target="media/image69.png"/><Relationship Id="rId81" Type="http://schemas.openxmlformats.org/officeDocument/2006/relationships/image" Target="media/image70.png"/><Relationship Id="rId82" Type="http://schemas.openxmlformats.org/officeDocument/2006/relationships/image" Target="media/image71.png"/><Relationship Id="rId83" Type="http://schemas.openxmlformats.org/officeDocument/2006/relationships/image" Target="media/image72.png"/><Relationship Id="rId84" Type="http://schemas.openxmlformats.org/officeDocument/2006/relationships/image" Target="media/image73.png"/><Relationship Id="rId85" Type="http://schemas.openxmlformats.org/officeDocument/2006/relationships/image" Target="media/image74.png"/><Relationship Id="rId86" Type="http://schemas.openxmlformats.org/officeDocument/2006/relationships/image" Target="media/image75.png"/><Relationship Id="rId87" Type="http://schemas.openxmlformats.org/officeDocument/2006/relationships/image" Target="media/image76.png"/><Relationship Id="rId88" Type="http://schemas.openxmlformats.org/officeDocument/2006/relationships/image" Target="media/image77.png"/><Relationship Id="rId89" Type="http://schemas.openxmlformats.org/officeDocument/2006/relationships/image" Target="media/image78.png"/><Relationship Id="rId90" Type="http://schemas.openxmlformats.org/officeDocument/2006/relationships/image" Target="media/image79.png"/><Relationship Id="rId91" Type="http://schemas.openxmlformats.org/officeDocument/2006/relationships/image" Target="media/image80.png"/><Relationship Id="rId92" Type="http://schemas.openxmlformats.org/officeDocument/2006/relationships/image" Target="media/image81.png"/><Relationship Id="rId93" Type="http://schemas.openxmlformats.org/officeDocument/2006/relationships/image" Target="media/image82.png"/><Relationship Id="rId94" Type="http://schemas.openxmlformats.org/officeDocument/2006/relationships/image" Target="media/image83.png"/><Relationship Id="rId95" Type="http://schemas.openxmlformats.org/officeDocument/2006/relationships/image" Target="media/image84.png"/><Relationship Id="rId96" Type="http://schemas.openxmlformats.org/officeDocument/2006/relationships/image" Target="media/image85.png"/><Relationship Id="rId97" Type="http://schemas.openxmlformats.org/officeDocument/2006/relationships/image" Target="media/image86.png"/><Relationship Id="rId98" Type="http://schemas.openxmlformats.org/officeDocument/2006/relationships/image" Target="media/image87.png"/><Relationship Id="rId99" Type="http://schemas.openxmlformats.org/officeDocument/2006/relationships/image" Target="media/image88.png"/><Relationship Id="rId100" Type="http://schemas.openxmlformats.org/officeDocument/2006/relationships/image" Target="media/image89.png"/><Relationship Id="rId101" Type="http://schemas.openxmlformats.org/officeDocument/2006/relationships/hyperlink" Target="http://www.energy.ca.gov/2017_energypolicy/" TargetMode="External"/><Relationship Id="rId102" Type="http://schemas.openxmlformats.org/officeDocument/2006/relationships/image" Target="media/image90.png"/><Relationship Id="rId103" Type="http://schemas.openxmlformats.org/officeDocument/2006/relationships/image" Target="media/image91.png"/><Relationship Id="rId104" Type="http://schemas.openxmlformats.org/officeDocument/2006/relationships/image" Target="media/image92.png"/><Relationship Id="rId105" Type="http://schemas.openxmlformats.org/officeDocument/2006/relationships/image" Target="media/image93.png"/><Relationship Id="rId106" Type="http://schemas.openxmlformats.org/officeDocument/2006/relationships/image" Target="media/image94.png"/><Relationship Id="rId107" Type="http://schemas.openxmlformats.org/officeDocument/2006/relationships/image" Target="media/image95.png"/><Relationship Id="rId108" Type="http://schemas.openxmlformats.org/officeDocument/2006/relationships/image" Target="media/image96.png"/><Relationship Id="rId109" Type="http://schemas.openxmlformats.org/officeDocument/2006/relationships/image" Target="media/image97.png"/><Relationship Id="rId110" Type="http://schemas.openxmlformats.org/officeDocument/2006/relationships/image" Target="media/image98.png"/><Relationship Id="rId111" Type="http://schemas.openxmlformats.org/officeDocument/2006/relationships/image" Target="media/image99.png"/><Relationship Id="rId112" Type="http://schemas.openxmlformats.org/officeDocument/2006/relationships/image" Target="media/image100.png"/><Relationship Id="rId113" Type="http://schemas.openxmlformats.org/officeDocument/2006/relationships/image" Target="media/image101.png"/><Relationship Id="rId114" Type="http://schemas.openxmlformats.org/officeDocument/2006/relationships/image" Target="media/image102.png"/><Relationship Id="rId115" Type="http://schemas.openxmlformats.org/officeDocument/2006/relationships/image" Target="media/image103.png"/><Relationship Id="rId116" Type="http://schemas.openxmlformats.org/officeDocument/2006/relationships/image" Target="media/image104.png"/><Relationship Id="rId117" Type="http://schemas.openxmlformats.org/officeDocument/2006/relationships/image" Target="media/image105.png"/><Relationship Id="rId118" Type="http://schemas.openxmlformats.org/officeDocument/2006/relationships/image" Target="media/image106.png"/><Relationship Id="rId119" Type="http://schemas.openxmlformats.org/officeDocument/2006/relationships/image" Target="media/image107.png"/><Relationship Id="rId120" Type="http://schemas.openxmlformats.org/officeDocument/2006/relationships/image" Target="media/image108.png"/><Relationship Id="rId121" Type="http://schemas.openxmlformats.org/officeDocument/2006/relationships/image" Target="media/image109.png"/><Relationship Id="rId122" Type="http://schemas.openxmlformats.org/officeDocument/2006/relationships/image" Target="media/image110.png"/><Relationship Id="rId123" Type="http://schemas.openxmlformats.org/officeDocument/2006/relationships/image" Target="media/image111.png"/><Relationship Id="rId124" Type="http://schemas.openxmlformats.org/officeDocument/2006/relationships/image" Target="media/image112.png"/><Relationship Id="rId125" Type="http://schemas.openxmlformats.org/officeDocument/2006/relationships/image" Target="media/image113.png"/><Relationship Id="rId126" Type="http://schemas.openxmlformats.org/officeDocument/2006/relationships/image" Target="media/image114.png"/><Relationship Id="rId127" Type="http://schemas.openxmlformats.org/officeDocument/2006/relationships/image" Target="media/image115.png"/><Relationship Id="rId128" Type="http://schemas.openxmlformats.org/officeDocument/2006/relationships/image" Target="media/image116.png"/><Relationship Id="rId129" Type="http://schemas.openxmlformats.org/officeDocument/2006/relationships/image" Target="media/image117.png"/><Relationship Id="rId130" Type="http://schemas.openxmlformats.org/officeDocument/2006/relationships/image" Target="media/image118.png"/><Relationship Id="rId131" Type="http://schemas.openxmlformats.org/officeDocument/2006/relationships/image" Target="media/image119.png"/><Relationship Id="rId132" Type="http://schemas.openxmlformats.org/officeDocument/2006/relationships/image" Target="media/image120.png"/><Relationship Id="rId133" Type="http://schemas.openxmlformats.org/officeDocument/2006/relationships/image" Target="media/image121.png"/><Relationship Id="rId134" Type="http://schemas.openxmlformats.org/officeDocument/2006/relationships/image" Target="media/image122.png"/><Relationship Id="rId135" Type="http://schemas.openxmlformats.org/officeDocument/2006/relationships/image" Target="media/image123.png"/><Relationship Id="rId136" Type="http://schemas.openxmlformats.org/officeDocument/2006/relationships/image" Target="media/image124.png"/><Relationship Id="rId137" Type="http://schemas.openxmlformats.org/officeDocument/2006/relationships/image" Target="media/image125.png"/><Relationship Id="rId138" Type="http://schemas.openxmlformats.org/officeDocument/2006/relationships/image" Target="media/image126.png"/><Relationship Id="rId139" Type="http://schemas.openxmlformats.org/officeDocument/2006/relationships/image" Target="media/image127.png"/><Relationship Id="rId140" Type="http://schemas.openxmlformats.org/officeDocument/2006/relationships/image" Target="media/image128.png"/><Relationship Id="rId141" Type="http://schemas.openxmlformats.org/officeDocument/2006/relationships/image" Target="media/image129.png"/><Relationship Id="rId142" Type="http://schemas.openxmlformats.org/officeDocument/2006/relationships/image" Target="media/image130.png"/><Relationship Id="rId143" Type="http://schemas.openxmlformats.org/officeDocument/2006/relationships/image" Target="media/image131.png"/><Relationship Id="rId144" Type="http://schemas.openxmlformats.org/officeDocument/2006/relationships/image" Target="media/image132.png"/><Relationship Id="rId145" Type="http://schemas.openxmlformats.org/officeDocument/2006/relationships/image" Target="media/image133.png"/><Relationship Id="rId146" Type="http://schemas.openxmlformats.org/officeDocument/2006/relationships/image" Target="media/image134.png"/><Relationship Id="rId147" Type="http://schemas.openxmlformats.org/officeDocument/2006/relationships/image" Target="media/image135.png"/><Relationship Id="rId148" Type="http://schemas.openxmlformats.org/officeDocument/2006/relationships/image" Target="media/image136.png"/><Relationship Id="rId149" Type="http://schemas.openxmlformats.org/officeDocument/2006/relationships/image" Target="media/image137.png"/><Relationship Id="rId150" Type="http://schemas.openxmlformats.org/officeDocument/2006/relationships/image" Target="media/image138.png"/><Relationship Id="rId151" Type="http://schemas.openxmlformats.org/officeDocument/2006/relationships/image" Target="media/image139.png"/><Relationship Id="rId152" Type="http://schemas.openxmlformats.org/officeDocument/2006/relationships/image" Target="media/image140.png"/><Relationship Id="rId153" Type="http://schemas.openxmlformats.org/officeDocument/2006/relationships/image" Target="media/image141.png"/><Relationship Id="rId154" Type="http://schemas.openxmlformats.org/officeDocument/2006/relationships/image" Target="media/image142.png"/><Relationship Id="rId155" Type="http://schemas.openxmlformats.org/officeDocument/2006/relationships/image" Target="media/image143.png"/><Relationship Id="rId156" Type="http://schemas.openxmlformats.org/officeDocument/2006/relationships/hyperlink" Target="http://www.selfgenca.com/%3B" TargetMode="External"/><Relationship Id="rId157" Type="http://schemas.openxmlformats.org/officeDocument/2006/relationships/image" Target="media/image144.png"/><Relationship Id="rId158" Type="http://schemas.openxmlformats.org/officeDocument/2006/relationships/image" Target="media/image145.png"/><Relationship Id="rId159" Type="http://schemas.openxmlformats.org/officeDocument/2006/relationships/image" Target="media/image146.png"/><Relationship Id="rId160" Type="http://schemas.openxmlformats.org/officeDocument/2006/relationships/image" Target="media/image147.png"/><Relationship Id="rId161" Type="http://schemas.openxmlformats.org/officeDocument/2006/relationships/image" Target="media/image148.png"/><Relationship Id="rId162" Type="http://schemas.openxmlformats.org/officeDocument/2006/relationships/image" Target="media/image149.png"/><Relationship Id="rId163" Type="http://schemas.openxmlformats.org/officeDocument/2006/relationships/image" Target="media/image150.png"/><Relationship Id="rId164" Type="http://schemas.openxmlformats.org/officeDocument/2006/relationships/image" Target="media/image151.png"/><Relationship Id="rId165" Type="http://schemas.openxmlformats.org/officeDocument/2006/relationships/image" Target="media/image152.png"/><Relationship Id="rId166" Type="http://schemas.openxmlformats.org/officeDocument/2006/relationships/image" Target="media/image153.png"/><Relationship Id="rId167" Type="http://schemas.openxmlformats.org/officeDocument/2006/relationships/image" Target="media/image154.png"/><Relationship Id="rId168" Type="http://schemas.openxmlformats.org/officeDocument/2006/relationships/image" Target="media/image155.png"/><Relationship Id="rId169" Type="http://schemas.openxmlformats.org/officeDocument/2006/relationships/image" Target="media/image156.png"/><Relationship Id="rId170" Type="http://schemas.openxmlformats.org/officeDocument/2006/relationships/image" Target="media/image157.png"/><Relationship Id="rId171" Type="http://schemas.openxmlformats.org/officeDocument/2006/relationships/image" Target="media/image158.png"/><Relationship Id="rId172" Type="http://schemas.openxmlformats.org/officeDocument/2006/relationships/image" Target="media/image159.png"/><Relationship Id="rId173" Type="http://schemas.openxmlformats.org/officeDocument/2006/relationships/image" Target="media/image160.png"/><Relationship Id="rId174" Type="http://schemas.openxmlformats.org/officeDocument/2006/relationships/image" Target="media/image161.png"/><Relationship Id="rId175" Type="http://schemas.openxmlformats.org/officeDocument/2006/relationships/image" Target="media/image162.png"/><Relationship Id="rId176" Type="http://schemas.openxmlformats.org/officeDocument/2006/relationships/image" Target="media/image163.png"/><Relationship Id="rId177" Type="http://schemas.openxmlformats.org/officeDocument/2006/relationships/image" Target="media/image164.png"/><Relationship Id="rId178" Type="http://schemas.openxmlformats.org/officeDocument/2006/relationships/image" Target="media/image165.png"/><Relationship Id="rId179" Type="http://schemas.openxmlformats.org/officeDocument/2006/relationships/image" Target="media/image166.png"/><Relationship Id="rId180" Type="http://schemas.openxmlformats.org/officeDocument/2006/relationships/image" Target="media/image167.png"/><Relationship Id="rId181" Type="http://schemas.openxmlformats.org/officeDocument/2006/relationships/image" Target="media/image168.png"/><Relationship Id="rId182" Type="http://schemas.openxmlformats.org/officeDocument/2006/relationships/image" Target="media/image169.png"/><Relationship Id="rId183" Type="http://schemas.openxmlformats.org/officeDocument/2006/relationships/image" Target="media/image170.png"/><Relationship Id="rId184" Type="http://schemas.openxmlformats.org/officeDocument/2006/relationships/image" Target="media/image171.png"/><Relationship Id="rId185" Type="http://schemas.openxmlformats.org/officeDocument/2006/relationships/image" Target="media/image172.png"/><Relationship Id="rId186" Type="http://schemas.openxmlformats.org/officeDocument/2006/relationships/image" Target="media/image173.png"/><Relationship Id="rId187" Type="http://schemas.openxmlformats.org/officeDocument/2006/relationships/image" Target="media/image174.png"/><Relationship Id="rId188" Type="http://schemas.openxmlformats.org/officeDocument/2006/relationships/image" Target="media/image175.png"/><Relationship Id="rId189" Type="http://schemas.openxmlformats.org/officeDocument/2006/relationships/image" Target="media/image176.png"/><Relationship Id="rId190" Type="http://schemas.openxmlformats.org/officeDocument/2006/relationships/image" Target="media/image177.png"/><Relationship Id="rId191" Type="http://schemas.openxmlformats.org/officeDocument/2006/relationships/image" Target="media/image178.png"/><Relationship Id="rId192" Type="http://schemas.openxmlformats.org/officeDocument/2006/relationships/image" Target="media/image179.png"/><Relationship Id="rId193" Type="http://schemas.openxmlformats.org/officeDocument/2006/relationships/image" Target="media/image180.png"/><Relationship Id="rId194" Type="http://schemas.openxmlformats.org/officeDocument/2006/relationships/image" Target="media/image181.png"/><Relationship Id="rId195" Type="http://schemas.openxmlformats.org/officeDocument/2006/relationships/image" Target="media/image182.png"/><Relationship Id="rId196" Type="http://schemas.openxmlformats.org/officeDocument/2006/relationships/image" Target="media/image183.png"/><Relationship Id="rId197" Type="http://schemas.openxmlformats.org/officeDocument/2006/relationships/image" Target="media/image184.png"/><Relationship Id="rId198" Type="http://schemas.openxmlformats.org/officeDocument/2006/relationships/image" Target="media/image185.png"/><Relationship Id="rId199" Type="http://schemas.openxmlformats.org/officeDocument/2006/relationships/image" Target="media/image186.png"/><Relationship Id="rId200" Type="http://schemas.openxmlformats.org/officeDocument/2006/relationships/image" Target="media/image187.png"/><Relationship Id="rId201" Type="http://schemas.openxmlformats.org/officeDocument/2006/relationships/image" Target="media/image188.png"/><Relationship Id="rId202" Type="http://schemas.openxmlformats.org/officeDocument/2006/relationships/image" Target="media/image189.png"/><Relationship Id="rId203" Type="http://schemas.openxmlformats.org/officeDocument/2006/relationships/image" Target="media/image190.png"/><Relationship Id="rId204" Type="http://schemas.openxmlformats.org/officeDocument/2006/relationships/image" Target="media/image191.png"/><Relationship Id="rId205" Type="http://schemas.openxmlformats.org/officeDocument/2006/relationships/image" Target="media/image192.png"/><Relationship Id="rId206" Type="http://schemas.openxmlformats.org/officeDocument/2006/relationships/image" Target="media/image193.png"/><Relationship Id="rId207" Type="http://schemas.openxmlformats.org/officeDocument/2006/relationships/image" Target="media/image194.png"/><Relationship Id="rId208" Type="http://schemas.openxmlformats.org/officeDocument/2006/relationships/image" Target="media/image195.png"/><Relationship Id="rId209" Type="http://schemas.openxmlformats.org/officeDocument/2006/relationships/image" Target="media/image196.png"/><Relationship Id="rId210" Type="http://schemas.openxmlformats.org/officeDocument/2006/relationships/image" Target="media/image197.png"/><Relationship Id="rId211" Type="http://schemas.openxmlformats.org/officeDocument/2006/relationships/image" Target="media/image198.png"/><Relationship Id="rId212" Type="http://schemas.openxmlformats.org/officeDocument/2006/relationships/image" Target="media/image199.png"/><Relationship Id="rId213" Type="http://schemas.openxmlformats.org/officeDocument/2006/relationships/image" Target="media/image200.png"/><Relationship Id="rId214" Type="http://schemas.openxmlformats.org/officeDocument/2006/relationships/image" Target="media/image201.png"/><Relationship Id="rId215" Type="http://schemas.openxmlformats.org/officeDocument/2006/relationships/image" Target="media/image202.png"/><Relationship Id="rId216" Type="http://schemas.openxmlformats.org/officeDocument/2006/relationships/image" Target="media/image203.png"/><Relationship Id="rId217" Type="http://schemas.openxmlformats.org/officeDocument/2006/relationships/image" Target="media/image204.png"/><Relationship Id="rId218" Type="http://schemas.openxmlformats.org/officeDocument/2006/relationships/image" Target="media/image205.png"/><Relationship Id="rId219" Type="http://schemas.openxmlformats.org/officeDocument/2006/relationships/image" Target="media/image206.png"/><Relationship Id="rId220" Type="http://schemas.openxmlformats.org/officeDocument/2006/relationships/image" Target="media/image207.png"/><Relationship Id="rId221" Type="http://schemas.openxmlformats.org/officeDocument/2006/relationships/image" Target="media/image208.png"/><Relationship Id="rId222" Type="http://schemas.openxmlformats.org/officeDocument/2006/relationships/image" Target="media/image209.png"/><Relationship Id="rId223" Type="http://schemas.openxmlformats.org/officeDocument/2006/relationships/image" Target="media/image210.png"/><Relationship Id="rId224" Type="http://schemas.openxmlformats.org/officeDocument/2006/relationships/image" Target="media/image211.png"/><Relationship Id="rId225" Type="http://schemas.openxmlformats.org/officeDocument/2006/relationships/hyperlink" Target="http://www.ebudget.ca.gov/2018-19/pdf/BudgetSummary/ClimateChange.pdf" TargetMode="External"/><Relationship Id="rId226" Type="http://schemas.openxmlformats.org/officeDocument/2006/relationships/hyperlink" Target="http://www.gov.ca.gov/2018/01/26/governor-brown-takes-action-to-increase-zero-emission-" TargetMode="External"/><Relationship Id="rId227" Type="http://schemas.openxmlformats.org/officeDocument/2006/relationships/image" Target="media/image212.png"/><Relationship Id="rId228" Type="http://schemas.openxmlformats.org/officeDocument/2006/relationships/image" Target="media/image213.png"/><Relationship Id="rId229" Type="http://schemas.openxmlformats.org/officeDocument/2006/relationships/image" Target="media/image214.png"/><Relationship Id="rId230" Type="http://schemas.openxmlformats.org/officeDocument/2006/relationships/image" Target="media/image215.png"/><Relationship Id="rId231" Type="http://schemas.openxmlformats.org/officeDocument/2006/relationships/image" Target="media/image216.png"/><Relationship Id="rId232" Type="http://schemas.openxmlformats.org/officeDocument/2006/relationships/image" Target="media/image217.png"/><Relationship Id="rId233" Type="http://schemas.openxmlformats.org/officeDocument/2006/relationships/image" Target="media/image218.png"/><Relationship Id="rId234" Type="http://schemas.openxmlformats.org/officeDocument/2006/relationships/image" Target="media/image219.png"/><Relationship Id="rId235" Type="http://schemas.openxmlformats.org/officeDocument/2006/relationships/image" Target="media/image220.png"/><Relationship Id="rId236" Type="http://schemas.openxmlformats.org/officeDocument/2006/relationships/image" Target="media/image221.png"/><Relationship Id="rId237" Type="http://schemas.openxmlformats.org/officeDocument/2006/relationships/hyperlink" Target="http://www.arb.ca.gov/" TargetMode="External"/><Relationship Id="rId238" Type="http://schemas.openxmlformats.org/officeDocument/2006/relationships/image" Target="media/image222.png"/><Relationship Id="rId239" Type="http://schemas.openxmlformats.org/officeDocument/2006/relationships/image" Target="media/image223.png"/><Relationship Id="rId240" Type="http://schemas.openxmlformats.org/officeDocument/2006/relationships/image" Target="media/image224.png"/><Relationship Id="rId241" Type="http://schemas.openxmlformats.org/officeDocument/2006/relationships/image" Target="media/image225.png"/><Relationship Id="rId242" Type="http://schemas.openxmlformats.org/officeDocument/2006/relationships/image" Target="media/image226.png"/><Relationship Id="rId243" Type="http://schemas.openxmlformats.org/officeDocument/2006/relationships/image" Target="media/image227.png"/><Relationship Id="rId244" Type="http://schemas.openxmlformats.org/officeDocument/2006/relationships/image" Target="media/image228.png"/><Relationship Id="rId245" Type="http://schemas.openxmlformats.org/officeDocument/2006/relationships/image" Target="media/image229.png"/><Relationship Id="rId246" Type="http://schemas.openxmlformats.org/officeDocument/2006/relationships/image" Target="media/image230.png"/><Relationship Id="rId247" Type="http://schemas.openxmlformats.org/officeDocument/2006/relationships/image" Target="media/image231.png"/><Relationship Id="rId248" Type="http://schemas.openxmlformats.org/officeDocument/2006/relationships/image" Target="media/image232.jpeg"/><Relationship Id="rId249" Type="http://schemas.openxmlformats.org/officeDocument/2006/relationships/hyperlink" Target="http://www.cpuc.ca.gov/" TargetMode="External"/><Relationship Id="rId250" Type="http://schemas.openxmlformats.org/officeDocument/2006/relationships/image" Target="media/image233.jpeg"/><Relationship Id="rId251" Type="http://schemas.openxmlformats.org/officeDocument/2006/relationships/image" Target="media/image234.png"/><Relationship Id="rId252" Type="http://schemas.openxmlformats.org/officeDocument/2006/relationships/image" Target="media/image235.png"/><Relationship Id="rId253" Type="http://schemas.openxmlformats.org/officeDocument/2006/relationships/image" Target="media/image236.png"/><Relationship Id="rId254" Type="http://schemas.openxmlformats.org/officeDocument/2006/relationships/image" Target="media/image237.png"/><Relationship Id="rId255" Type="http://schemas.openxmlformats.org/officeDocument/2006/relationships/image" Target="media/image238.png"/><Relationship Id="rId256" Type="http://schemas.openxmlformats.org/officeDocument/2006/relationships/image" Target="media/image239.png"/><Relationship Id="rId257" Type="http://schemas.openxmlformats.org/officeDocument/2006/relationships/image" Target="media/image240.png"/><Relationship Id="rId258" Type="http://schemas.openxmlformats.org/officeDocument/2006/relationships/image" Target="media/image241.png"/><Relationship Id="rId259" Type="http://schemas.openxmlformats.org/officeDocument/2006/relationships/image" Target="media/image242.png"/><Relationship Id="rId260" Type="http://schemas.openxmlformats.org/officeDocument/2006/relationships/image" Target="media/image243.png"/><Relationship Id="rId261" Type="http://schemas.openxmlformats.org/officeDocument/2006/relationships/image" Target="media/image244.png"/><Relationship Id="rId262" Type="http://schemas.openxmlformats.org/officeDocument/2006/relationships/image" Target="media/image245.png"/><Relationship Id="rId263" Type="http://schemas.openxmlformats.org/officeDocument/2006/relationships/image" Target="media/image246.png"/><Relationship Id="rId264" Type="http://schemas.openxmlformats.org/officeDocument/2006/relationships/image" Target="media/image247.png"/><Relationship Id="rId265" Type="http://schemas.openxmlformats.org/officeDocument/2006/relationships/image" Target="media/image248.png"/><Relationship Id="rId266" Type="http://schemas.openxmlformats.org/officeDocument/2006/relationships/image" Target="media/image249.png"/><Relationship Id="rId267" Type="http://schemas.openxmlformats.org/officeDocument/2006/relationships/image" Target="media/image250.png"/><Relationship Id="rId268" Type="http://schemas.openxmlformats.org/officeDocument/2006/relationships/image" Target="media/image251.png"/><Relationship Id="rId269" Type="http://schemas.openxmlformats.org/officeDocument/2006/relationships/image" Target="media/image252.png"/><Relationship Id="rId270" Type="http://schemas.openxmlformats.org/officeDocument/2006/relationships/image" Target="media/image253.png"/><Relationship Id="rId271" Type="http://schemas.openxmlformats.org/officeDocument/2006/relationships/image" Target="media/image254.png"/><Relationship Id="rId272" Type="http://schemas.openxmlformats.org/officeDocument/2006/relationships/image" Target="media/image255.png"/><Relationship Id="rId273" Type="http://schemas.openxmlformats.org/officeDocument/2006/relationships/image" Target="media/image256.png"/><Relationship Id="rId274" Type="http://schemas.openxmlformats.org/officeDocument/2006/relationships/image" Target="media/image257.png"/><Relationship Id="rId275" Type="http://schemas.openxmlformats.org/officeDocument/2006/relationships/image" Target="media/image258.png"/><Relationship Id="rId276" Type="http://schemas.openxmlformats.org/officeDocument/2006/relationships/hyperlink" Target="http://resources.ca.gov/wp-content/uploads/2018/01/CNRA-releases-2018-upate-to-" TargetMode="External"/><Relationship Id="rId277" Type="http://schemas.openxmlformats.org/officeDocument/2006/relationships/hyperlink" Target="http://opr.ca.gov/clearinghouse/adaptation/" TargetMode="External"/><Relationship Id="rId278" Type="http://schemas.openxmlformats.org/officeDocument/2006/relationships/hyperlink" Target="http://www.opc.ca.gov/webmaster" TargetMode="External"/><Relationship Id="rId279" Type="http://schemas.openxmlformats.org/officeDocument/2006/relationships/image" Target="media/image259.png"/><Relationship Id="rId280" Type="http://schemas.openxmlformats.org/officeDocument/2006/relationships/image" Target="media/image260.png"/><Relationship Id="rId281" Type="http://schemas.openxmlformats.org/officeDocument/2006/relationships/image" Target="media/image261.png"/><Relationship Id="rId282" Type="http://schemas.openxmlformats.org/officeDocument/2006/relationships/image" Target="media/image262.png"/><Relationship Id="rId283" Type="http://schemas.openxmlformats.org/officeDocument/2006/relationships/image" Target="media/image263.png"/><Relationship Id="rId284" Type="http://schemas.openxmlformats.org/officeDocument/2006/relationships/image" Target="media/image264.png"/><Relationship Id="rId285" Type="http://schemas.openxmlformats.org/officeDocument/2006/relationships/image" Target="media/image265.png"/><Relationship Id="rId286" Type="http://schemas.openxmlformats.org/officeDocument/2006/relationships/image" Target="media/image266.png"/><Relationship Id="rId287" Type="http://schemas.openxmlformats.org/officeDocument/2006/relationships/image" Target="media/image267.png"/><Relationship Id="rId288" Type="http://schemas.openxmlformats.org/officeDocument/2006/relationships/image" Target="media/image268.png"/><Relationship Id="rId289" Type="http://schemas.openxmlformats.org/officeDocument/2006/relationships/image" Target="media/image269.png"/><Relationship Id="rId290" Type="http://schemas.openxmlformats.org/officeDocument/2006/relationships/image" Target="media/image270.png"/><Relationship Id="rId291" Type="http://schemas.openxmlformats.org/officeDocument/2006/relationships/image" Target="media/image271.png"/><Relationship Id="rId292" Type="http://schemas.openxmlformats.org/officeDocument/2006/relationships/image" Target="media/image272.png"/><Relationship Id="rId293" Type="http://schemas.openxmlformats.org/officeDocument/2006/relationships/hyperlink" Target="http://www.cpuc.ca.gov/&#64257;rethreatmaps/" TargetMode="External"/><Relationship Id="rId294" Type="http://schemas.openxmlformats.org/officeDocument/2006/relationships/image" Target="media/image273.png"/><Relationship Id="rId295" Type="http://schemas.openxmlformats.org/officeDocument/2006/relationships/image" Target="media/image274.png"/><Relationship Id="rId296" Type="http://schemas.openxmlformats.org/officeDocument/2006/relationships/image" Target="media/image275.png"/><Relationship Id="rId297" Type="http://schemas.openxmlformats.org/officeDocument/2006/relationships/image" Target="media/image276.png"/><Relationship Id="rId298" Type="http://schemas.openxmlformats.org/officeDocument/2006/relationships/image" Target="media/image277.png"/><Relationship Id="rId299" Type="http://schemas.openxmlformats.org/officeDocument/2006/relationships/image" Target="media/image278.png"/><Relationship Id="rId300" Type="http://schemas.openxmlformats.org/officeDocument/2006/relationships/image" Target="media/image279.png"/><Relationship Id="rId301" Type="http://schemas.openxmlformats.org/officeDocument/2006/relationships/image" Target="media/image280.png"/><Relationship Id="rId302" Type="http://schemas.openxmlformats.org/officeDocument/2006/relationships/image" Target="media/image281.png"/><Relationship Id="rId303" Type="http://schemas.openxmlformats.org/officeDocument/2006/relationships/image" Target="media/image282.png"/><Relationship Id="rId304" Type="http://schemas.openxmlformats.org/officeDocument/2006/relationships/image" Target="media/image283.png"/><Relationship Id="rId305" Type="http://schemas.openxmlformats.org/officeDocument/2006/relationships/image" Target="media/image284.png"/><Relationship Id="rId306" Type="http://schemas.openxmlformats.org/officeDocument/2006/relationships/image" Target="media/image285.png"/><Relationship Id="rId307" Type="http://schemas.openxmlformats.org/officeDocument/2006/relationships/image" Target="media/image286.png"/><Relationship Id="rId308" Type="http://schemas.openxmlformats.org/officeDocument/2006/relationships/image" Target="media/image287.png"/><Relationship Id="rId309" Type="http://schemas.openxmlformats.org/officeDocument/2006/relationships/image" Target="media/image288.png"/><Relationship Id="rId310" Type="http://schemas.openxmlformats.org/officeDocument/2006/relationships/image" Target="media/image289.png"/><Relationship Id="rId311" Type="http://schemas.openxmlformats.org/officeDocument/2006/relationships/image" Target="media/image290.jpeg"/><Relationship Id="rId312" Type="http://schemas.openxmlformats.org/officeDocument/2006/relationships/image" Target="media/image291.png"/><Relationship Id="rId313" Type="http://schemas.openxmlformats.org/officeDocument/2006/relationships/image" Target="media/image292.png"/><Relationship Id="rId314" Type="http://schemas.openxmlformats.org/officeDocument/2006/relationships/image" Target="media/image293.png"/><Relationship Id="rId315" Type="http://schemas.openxmlformats.org/officeDocument/2006/relationships/image" Target="media/image294.png"/><Relationship Id="rId316" Type="http://schemas.openxmlformats.org/officeDocument/2006/relationships/image" Target="media/image295.png"/><Relationship Id="rId317" Type="http://schemas.openxmlformats.org/officeDocument/2006/relationships/image" Target="media/image296.png"/><Relationship Id="rId318" Type="http://schemas.openxmlformats.org/officeDocument/2006/relationships/image" Target="media/image297.png"/><Relationship Id="rId319" Type="http://schemas.openxmlformats.org/officeDocument/2006/relationships/image" Target="media/image298.png"/><Relationship Id="rId320" Type="http://schemas.openxmlformats.org/officeDocument/2006/relationships/image" Target="media/image299.png"/><Relationship Id="rId321" Type="http://schemas.openxmlformats.org/officeDocument/2006/relationships/image" Target="media/image300.png"/><Relationship Id="rId322" Type="http://schemas.openxmlformats.org/officeDocument/2006/relationships/image" Target="media/image301.png"/><Relationship Id="rId323" Type="http://schemas.openxmlformats.org/officeDocument/2006/relationships/image" Target="media/image302.png"/><Relationship Id="rId324" Type="http://schemas.openxmlformats.org/officeDocument/2006/relationships/image" Target="media/image303.png"/><Relationship Id="rId325" Type="http://schemas.openxmlformats.org/officeDocument/2006/relationships/image" Target="media/image304.png"/><Relationship Id="rId326" Type="http://schemas.openxmlformats.org/officeDocument/2006/relationships/image" Target="media/image305.png"/><Relationship Id="rId327" Type="http://schemas.openxmlformats.org/officeDocument/2006/relationships/image" Target="media/image306.png"/><Relationship Id="rId328" Type="http://schemas.openxmlformats.org/officeDocument/2006/relationships/image" Target="media/image307.png"/><Relationship Id="rId329" Type="http://schemas.openxmlformats.org/officeDocument/2006/relationships/image" Target="media/image308.png"/><Relationship Id="rId330" Type="http://schemas.openxmlformats.org/officeDocument/2006/relationships/image" Target="media/image309.png"/><Relationship Id="rId331" Type="http://schemas.openxmlformats.org/officeDocument/2006/relationships/image" Target="media/image310.png"/><Relationship Id="rId332" Type="http://schemas.openxmlformats.org/officeDocument/2006/relationships/image" Target="media/image311.png"/><Relationship Id="rId333" Type="http://schemas.openxmlformats.org/officeDocument/2006/relationships/hyperlink" Target="http://www.energy.ca.gov/" TargetMode="External"/><Relationship Id="rId334" Type="http://schemas.openxmlformats.org/officeDocument/2006/relationships/image" Target="media/image312.png"/><Relationship Id="rId335" Type="http://schemas.openxmlformats.org/officeDocument/2006/relationships/image" Target="media/image313.png"/><Relationship Id="rId336" Type="http://schemas.openxmlformats.org/officeDocument/2006/relationships/image" Target="media/image314.png"/><Relationship Id="rId337" Type="http://schemas.openxmlformats.org/officeDocument/2006/relationships/image" Target="media/image315.png"/><Relationship Id="rId338" Type="http://schemas.openxmlformats.org/officeDocument/2006/relationships/image" Target="media/image316.png"/><Relationship Id="rId339" Type="http://schemas.openxmlformats.org/officeDocument/2006/relationships/image" Target="media/image317.png"/><Relationship Id="rId340" Type="http://schemas.openxmlformats.org/officeDocument/2006/relationships/image" Target="media/image318.png"/><Relationship Id="rId341" Type="http://schemas.openxmlformats.org/officeDocument/2006/relationships/image" Target="media/image319.png"/><Relationship Id="rId342" Type="http://schemas.openxmlformats.org/officeDocument/2006/relationships/image" Target="media/image320.png"/><Relationship Id="rId343" Type="http://schemas.openxmlformats.org/officeDocument/2006/relationships/image" Target="media/image321.png"/><Relationship Id="rId344" Type="http://schemas.openxmlformats.org/officeDocument/2006/relationships/image" Target="media/image322.png"/><Relationship Id="rId345" Type="http://schemas.openxmlformats.org/officeDocument/2006/relationships/image" Target="media/image323.png"/><Relationship Id="rId346" Type="http://schemas.openxmlformats.org/officeDocument/2006/relationships/image" Target="media/image324.png"/><Relationship Id="rId347" Type="http://schemas.openxmlformats.org/officeDocument/2006/relationships/image" Target="media/image325.png"/><Relationship Id="rId348" Type="http://schemas.openxmlformats.org/officeDocument/2006/relationships/image" Target="media/image326.png"/><Relationship Id="rId349" Type="http://schemas.openxmlformats.org/officeDocument/2006/relationships/image" Target="media/image327.png"/><Relationship Id="rId350" Type="http://schemas.openxmlformats.org/officeDocument/2006/relationships/image" Target="media/image328.png"/><Relationship Id="rId351" Type="http://schemas.openxmlformats.org/officeDocument/2006/relationships/image" Target="media/image329.png"/><Relationship Id="rId352" Type="http://schemas.openxmlformats.org/officeDocument/2006/relationships/image" Target="media/image330.png"/><Relationship Id="rId353" Type="http://schemas.openxmlformats.org/officeDocument/2006/relationships/image" Target="media/image331.png"/><Relationship Id="rId354" Type="http://schemas.openxmlformats.org/officeDocument/2006/relationships/image" Target="media/image332.png"/><Relationship Id="rId355" Type="http://schemas.openxmlformats.org/officeDocument/2006/relationships/image" Target="media/image333.png"/><Relationship Id="rId356" Type="http://schemas.openxmlformats.org/officeDocument/2006/relationships/image" Target="media/image334.png"/><Relationship Id="rId357" Type="http://schemas.openxmlformats.org/officeDocument/2006/relationships/image" Target="media/image335.png"/><Relationship Id="rId358" Type="http://schemas.openxmlformats.org/officeDocument/2006/relationships/image" Target="media/image336.png"/><Relationship Id="rId359" Type="http://schemas.openxmlformats.org/officeDocument/2006/relationships/image" Target="media/image337.png"/><Relationship Id="rId360" Type="http://schemas.openxmlformats.org/officeDocument/2006/relationships/image" Target="media/image338.png"/><Relationship Id="rId361" Type="http://schemas.openxmlformats.org/officeDocument/2006/relationships/image" Target="media/image339.png"/><Relationship Id="rId362" Type="http://schemas.openxmlformats.org/officeDocument/2006/relationships/image" Target="media/image340.png"/><Relationship Id="rId363" Type="http://schemas.openxmlformats.org/officeDocument/2006/relationships/image" Target="media/image341.png"/><Relationship Id="rId364" Type="http://schemas.openxmlformats.org/officeDocument/2006/relationships/image" Target="media/image342.png"/><Relationship Id="rId365" Type="http://schemas.openxmlformats.org/officeDocument/2006/relationships/image" Target="media/image343.png"/><Relationship Id="rId366" Type="http://schemas.openxmlformats.org/officeDocument/2006/relationships/image" Target="media/image344.png"/><Relationship Id="rId367" Type="http://schemas.openxmlformats.org/officeDocument/2006/relationships/image" Target="media/image345.png"/><Relationship Id="rId368" Type="http://schemas.openxmlformats.org/officeDocument/2006/relationships/image" Target="media/image346.png"/><Relationship Id="rId369" Type="http://schemas.openxmlformats.org/officeDocument/2006/relationships/image" Target="media/image347.png"/><Relationship Id="rId370" Type="http://schemas.openxmlformats.org/officeDocument/2006/relationships/image" Target="media/image348.png"/><Relationship Id="rId371" Type="http://schemas.openxmlformats.org/officeDocument/2006/relationships/image" Target="media/image349.png"/><Relationship Id="rId372" Type="http://schemas.openxmlformats.org/officeDocument/2006/relationships/image" Target="media/image350.png"/><Relationship Id="rId373" Type="http://schemas.openxmlformats.org/officeDocument/2006/relationships/image" Target="media/image351.png"/><Relationship Id="rId374" Type="http://schemas.openxmlformats.org/officeDocument/2006/relationships/image" Target="media/image352.png"/><Relationship Id="rId375" Type="http://schemas.openxmlformats.org/officeDocument/2006/relationships/image" Target="media/image353.png"/><Relationship Id="rId376" Type="http://schemas.openxmlformats.org/officeDocument/2006/relationships/hyperlink" Target="http://www.ladwp.com/equitymetrics" TargetMode="External"/><Relationship Id="rId377" Type="http://schemas.openxmlformats.org/officeDocument/2006/relationships/image" Target="media/image354.jpeg"/><Relationship Id="rId378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Energy Equity Indicators – Interactive Story Map</dc:title>
  <dcterms:created xsi:type="dcterms:W3CDTF">2021-07-07T01:23:43Z</dcterms:created>
  <dcterms:modified xsi:type="dcterms:W3CDTF">2021-07-07T01:23:43Z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2021-06-15T00:00:00Z</vt:filetime>
  </property>
  <property fmtid="{D5CDD505-2E9C-101B-9397-08002B2CF9AE}" pid="3" name="Creator">
    <vt:lpwstr>Firefox</vt:lpwstr>
  </property>
  <property fmtid="{D5CDD505-2E9C-101B-9397-08002B2CF9AE}" pid="4" name="LastSaved">
    <vt:filetime>2021-07-07T00:00:00Z</vt:filetime>
  </property>
</Properties>
</file>