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B45FA6" w14:textId="0982F454" w:rsidR="006D2793" w:rsidRDefault="006D2793" w:rsidP="001860E7">
      <w:pPr>
        <w:jc w:val="center"/>
        <w:rPr>
          <w:b/>
        </w:rPr>
      </w:pPr>
      <w:r>
        <w:rPr>
          <w:b/>
        </w:rPr>
        <w:t>CAEECC Market Transformation Working Group (December 6</w:t>
      </w:r>
      <w:r w:rsidRPr="006D2793">
        <w:rPr>
          <w:b/>
          <w:vertAlign w:val="superscript"/>
        </w:rPr>
        <w:t>th</w:t>
      </w:r>
      <w:r>
        <w:rPr>
          <w:b/>
        </w:rPr>
        <w:t xml:space="preserve"> and 7</w:t>
      </w:r>
      <w:r w:rsidRPr="006D2793">
        <w:rPr>
          <w:b/>
          <w:vertAlign w:val="superscript"/>
        </w:rPr>
        <w:t>th</w:t>
      </w:r>
      <w:r>
        <w:rPr>
          <w:b/>
        </w:rPr>
        <w:t>)</w:t>
      </w:r>
    </w:p>
    <w:p w14:paraId="5DC6659A" w14:textId="77777777" w:rsidR="006D2793" w:rsidRDefault="006D2793" w:rsidP="006D2793">
      <w:pPr>
        <w:jc w:val="center"/>
        <w:rPr>
          <w:b/>
        </w:rPr>
      </w:pPr>
    </w:p>
    <w:p w14:paraId="632BC220" w14:textId="086980AE" w:rsidR="003F5936" w:rsidRDefault="003F5936" w:rsidP="006D2793">
      <w:pPr>
        <w:jc w:val="center"/>
        <w:rPr>
          <w:b/>
        </w:rPr>
      </w:pPr>
      <w:r w:rsidRPr="0082434A">
        <w:rPr>
          <w:b/>
        </w:rPr>
        <w:t>NRDC</w:t>
      </w:r>
      <w:r w:rsidR="001860E7">
        <w:rPr>
          <w:b/>
        </w:rPr>
        <w:t xml:space="preserve">, </w:t>
      </w:r>
      <w:r w:rsidR="00142014" w:rsidRPr="00A7759F">
        <w:rPr>
          <w:b/>
        </w:rPr>
        <w:t>111 Sutter St # 20, San Francisco, CA 94104</w:t>
      </w:r>
    </w:p>
    <w:p w14:paraId="25348016" w14:textId="0B1ED074" w:rsidR="001860E7" w:rsidRDefault="001860E7" w:rsidP="006D2793">
      <w:pPr>
        <w:jc w:val="center"/>
        <w:rPr>
          <w:b/>
        </w:rPr>
      </w:pPr>
      <w:r>
        <w:rPr>
          <w:b/>
        </w:rPr>
        <w:t>For Call</w:t>
      </w:r>
      <w:r w:rsidR="003B19E2">
        <w:rPr>
          <w:b/>
        </w:rPr>
        <w:t>-</w:t>
      </w:r>
      <w:r>
        <w:rPr>
          <w:b/>
        </w:rPr>
        <w:t>In Information See Bottom of Agenda</w:t>
      </w:r>
    </w:p>
    <w:p w14:paraId="75707C9D" w14:textId="77777777" w:rsidR="001860E7" w:rsidRDefault="001860E7" w:rsidP="001860E7">
      <w:pPr>
        <w:jc w:val="center"/>
        <w:rPr>
          <w:b/>
        </w:rPr>
      </w:pPr>
    </w:p>
    <w:p w14:paraId="1783D1C5" w14:textId="3A42EBBB" w:rsidR="001860E7" w:rsidRDefault="00A94CA1" w:rsidP="001860E7">
      <w:pPr>
        <w:jc w:val="center"/>
        <w:rPr>
          <w:b/>
        </w:rPr>
      </w:pPr>
      <w:bookmarkStart w:id="0" w:name="_GoBack"/>
      <w:bookmarkEnd w:id="0"/>
      <w:r>
        <w:rPr>
          <w:b/>
        </w:rPr>
        <w:t>Final</w:t>
      </w:r>
      <w:r w:rsidR="003D3CDA">
        <w:rPr>
          <w:b/>
        </w:rPr>
        <w:t xml:space="preserve"> </w:t>
      </w:r>
      <w:r w:rsidR="001860E7">
        <w:rPr>
          <w:b/>
        </w:rPr>
        <w:t xml:space="preserve">Agenda </w:t>
      </w:r>
    </w:p>
    <w:p w14:paraId="45973C9F" w14:textId="77777777" w:rsidR="001860E7" w:rsidRDefault="001860E7" w:rsidP="006D2793">
      <w:pPr>
        <w:jc w:val="center"/>
        <w:rPr>
          <w:b/>
        </w:rPr>
      </w:pPr>
    </w:p>
    <w:p w14:paraId="20C3441B" w14:textId="4A0114AF" w:rsidR="003F5936" w:rsidRDefault="001860E7" w:rsidP="001860E7">
      <w:pPr>
        <w:jc w:val="center"/>
        <w:rPr>
          <w:b/>
        </w:rPr>
      </w:pPr>
      <w:r w:rsidRPr="0082434A">
        <w:rPr>
          <w:b/>
        </w:rPr>
        <w:t>Thursday, December 6</w:t>
      </w:r>
      <w:r w:rsidRPr="0082434A">
        <w:rPr>
          <w:b/>
          <w:vertAlign w:val="superscript"/>
        </w:rPr>
        <w:t>th</w:t>
      </w:r>
      <w:r>
        <w:rPr>
          <w:b/>
        </w:rPr>
        <w:t xml:space="preserve"> 1:30-5:30 </w:t>
      </w:r>
      <w:r w:rsidRPr="0082434A">
        <w:rPr>
          <w:b/>
        </w:rPr>
        <w:t xml:space="preserve"> </w:t>
      </w:r>
    </w:p>
    <w:p w14:paraId="7FE40238" w14:textId="77777777" w:rsidR="001860E7" w:rsidRPr="001860E7" w:rsidRDefault="001860E7" w:rsidP="001860E7">
      <w:pPr>
        <w:jc w:val="center"/>
        <w:rPr>
          <w:b/>
        </w:rPr>
      </w:pPr>
    </w:p>
    <w:p w14:paraId="7E188AA9" w14:textId="0D525F97" w:rsidR="003F5936" w:rsidRDefault="003F5936" w:rsidP="00CD161A">
      <w:pPr>
        <w:ind w:left="720" w:hanging="720"/>
      </w:pPr>
      <w:r>
        <w:t xml:space="preserve">1:30 </w:t>
      </w:r>
      <w:r>
        <w:tab/>
      </w:r>
      <w:r w:rsidRPr="006D2793">
        <w:rPr>
          <w:b/>
        </w:rPr>
        <w:t>Goals and End Products</w:t>
      </w:r>
      <w:r>
        <w:t xml:space="preserve"> of CAEECC MT WG</w:t>
      </w:r>
      <w:r w:rsidR="00A90A28">
        <w:t xml:space="preserve"> </w:t>
      </w:r>
    </w:p>
    <w:p w14:paraId="0E8C60D8" w14:textId="2C29D9BB" w:rsidR="003F5936" w:rsidRDefault="003F5936" w:rsidP="00CD161A">
      <w:pPr>
        <w:ind w:left="720" w:hanging="720"/>
      </w:pPr>
      <w:r>
        <w:t>2:10</w:t>
      </w:r>
      <w:r>
        <w:tab/>
      </w:r>
      <w:r w:rsidRPr="006D2793">
        <w:rPr>
          <w:b/>
        </w:rPr>
        <w:t>Groundrules</w:t>
      </w:r>
      <w:r>
        <w:t xml:space="preserve"> of CAEECC MT WG</w:t>
      </w:r>
      <w:r w:rsidR="00A90A28">
        <w:t xml:space="preserve"> </w:t>
      </w:r>
    </w:p>
    <w:p w14:paraId="00ECE84C" w14:textId="00E09C1E" w:rsidR="00F36718" w:rsidRDefault="003F5936" w:rsidP="00F36718">
      <w:pPr>
        <w:ind w:left="720" w:hanging="720"/>
      </w:pPr>
      <w:r>
        <w:t>2:40</w:t>
      </w:r>
      <w:r>
        <w:tab/>
      </w:r>
      <w:r w:rsidRPr="008020A2">
        <w:rPr>
          <w:b/>
        </w:rPr>
        <w:t>Market Transformation Principles</w:t>
      </w:r>
      <w:r w:rsidR="00CD161A">
        <w:rPr>
          <w:b/>
        </w:rPr>
        <w:t xml:space="preserve"> &amp; Characteristics</w:t>
      </w:r>
      <w:r>
        <w:t xml:space="preserve"> </w:t>
      </w:r>
      <w:r w:rsidR="00F36718">
        <w:tab/>
      </w:r>
    </w:p>
    <w:p w14:paraId="3A6C043A" w14:textId="6597A18D" w:rsidR="003F5936" w:rsidRDefault="00F36718" w:rsidP="003B19E2">
      <w:pPr>
        <w:ind w:left="720"/>
      </w:pPr>
      <w:r>
        <w:t xml:space="preserve">[Note: See potential draft language from Facilitator for the </w:t>
      </w:r>
      <w:r w:rsidRPr="00F36718">
        <w:rPr>
          <w:b/>
        </w:rPr>
        <w:t xml:space="preserve">Goals &amp; End Products; Groundrules; and MT Principles &amp; </w:t>
      </w:r>
      <w:r w:rsidRPr="003B19E2">
        <w:rPr>
          <w:b/>
        </w:rPr>
        <w:t>Characteristics</w:t>
      </w:r>
      <w:r w:rsidR="003B19E2" w:rsidRPr="003B19E2">
        <w:t xml:space="preserve"> (directly under</w:t>
      </w:r>
      <w:r w:rsidR="003B19E2">
        <w:t>neath</w:t>
      </w:r>
      <w:r w:rsidR="003B19E2" w:rsidRPr="003B19E2">
        <w:t xml:space="preserve"> agenda </w:t>
      </w:r>
      <w:hyperlink r:id="rId8" w:history="1">
        <w:r w:rsidR="003B19E2" w:rsidRPr="003B19E2">
          <w:rPr>
            <w:rStyle w:val="Hyperlink"/>
          </w:rPr>
          <w:t>here</w:t>
        </w:r>
      </w:hyperlink>
      <w:r w:rsidR="003B19E2">
        <w:t>)</w:t>
      </w:r>
    </w:p>
    <w:p w14:paraId="38F7966B" w14:textId="77777777" w:rsidR="00F36718" w:rsidRDefault="00F36718" w:rsidP="003F5936"/>
    <w:p w14:paraId="5CEB0307" w14:textId="77777777" w:rsidR="003F5936" w:rsidRDefault="003F5936" w:rsidP="003F5936">
      <w:r>
        <w:t>3:15</w:t>
      </w:r>
      <w:r>
        <w:tab/>
        <w:t>Break</w:t>
      </w:r>
    </w:p>
    <w:p w14:paraId="368076CD" w14:textId="0D9CF38A" w:rsidR="003F5936" w:rsidRDefault="003F5936" w:rsidP="006565F1">
      <w:r>
        <w:t>3:30</w:t>
      </w:r>
      <w:r>
        <w:tab/>
      </w:r>
      <w:r w:rsidRPr="006D2793">
        <w:rPr>
          <w:b/>
        </w:rPr>
        <w:t>Stage-Gate Approach</w:t>
      </w:r>
      <w:r w:rsidR="006565F1">
        <w:t xml:space="preserve"> (</w:t>
      </w:r>
      <w:r>
        <w:t>Concept</w:t>
      </w:r>
      <w:r w:rsidR="006565F1">
        <w:t>, Program, and Market</w:t>
      </w:r>
      <w:r>
        <w:t xml:space="preserve"> Development</w:t>
      </w:r>
      <w:r w:rsidR="006565F1">
        <w:t>)</w:t>
      </w:r>
    </w:p>
    <w:p w14:paraId="404BF839" w14:textId="31865F29" w:rsidR="003F5936" w:rsidRDefault="0036484B" w:rsidP="006565F1">
      <w:pPr>
        <w:pStyle w:val="ListParagraph"/>
        <w:numPr>
          <w:ilvl w:val="1"/>
          <w:numId w:val="1"/>
        </w:numPr>
      </w:pPr>
      <w:r>
        <w:t xml:space="preserve">Brief Background: Stage-Gate Approach in NW—Jeff Harris, NEEA </w:t>
      </w:r>
    </w:p>
    <w:p w14:paraId="3975CD86" w14:textId="160C0139" w:rsidR="003F5936" w:rsidRPr="003B19E2" w:rsidRDefault="0036484B" w:rsidP="006565F1">
      <w:pPr>
        <w:pStyle w:val="ListParagraph"/>
        <w:numPr>
          <w:ilvl w:val="1"/>
          <w:numId w:val="1"/>
        </w:numPr>
      </w:pPr>
      <w:r w:rsidRPr="003B19E2">
        <w:t>D</w:t>
      </w:r>
      <w:r w:rsidR="001849B4" w:rsidRPr="003B19E2">
        <w:t>etailed CA Stage-Gate Proposal</w:t>
      </w:r>
      <w:r w:rsidRPr="003B19E2">
        <w:t xml:space="preserve">: </w:t>
      </w:r>
      <w:r w:rsidR="001849B4" w:rsidRPr="003B19E2">
        <w:t xml:space="preserve">Joint </w:t>
      </w:r>
      <w:r w:rsidRPr="003B19E2">
        <w:t>IOU</w:t>
      </w:r>
      <w:r w:rsidR="001849B4" w:rsidRPr="003B19E2">
        <w:t>s</w:t>
      </w:r>
      <w:r w:rsidRPr="003B19E2">
        <w:t>—</w:t>
      </w:r>
      <w:r w:rsidR="001849B4" w:rsidRPr="003B19E2">
        <w:t>Derek</w:t>
      </w:r>
      <w:r w:rsidR="00495CA2" w:rsidRPr="003B19E2">
        <w:t xml:space="preserve"> </w:t>
      </w:r>
      <w:r w:rsidR="001849B4" w:rsidRPr="003B19E2">
        <w:t xml:space="preserve">Okada, </w:t>
      </w:r>
      <w:r w:rsidR="00495CA2" w:rsidRPr="003B19E2">
        <w:t>SCE</w:t>
      </w:r>
      <w:r w:rsidR="003B19E2" w:rsidRPr="003B19E2">
        <w:t xml:space="preserve"> </w:t>
      </w:r>
      <w:r w:rsidR="001B5036" w:rsidRPr="003B19E2">
        <w:t>[</w:t>
      </w:r>
      <w:r w:rsidR="003B19E2">
        <w:t xml:space="preserve">directly underneath Goals-Groundrules document </w:t>
      </w:r>
      <w:hyperlink r:id="rId9" w:history="1">
        <w:r w:rsidR="003B19E2" w:rsidRPr="003B19E2">
          <w:rPr>
            <w:rStyle w:val="Hyperlink"/>
          </w:rPr>
          <w:t>here</w:t>
        </w:r>
      </w:hyperlink>
      <w:r w:rsidR="001B5036" w:rsidRPr="003B19E2">
        <w:t>]</w:t>
      </w:r>
    </w:p>
    <w:p w14:paraId="4BEACF52" w14:textId="5AF0D68C" w:rsidR="0036484B" w:rsidRDefault="0036484B" w:rsidP="006565F1">
      <w:pPr>
        <w:pStyle w:val="ListParagraph"/>
        <w:numPr>
          <w:ilvl w:val="1"/>
          <w:numId w:val="1"/>
        </w:numPr>
      </w:pPr>
      <w:r>
        <w:t>Note: After presentations and clarifying questions; go thru each of the three Phases (Concept, Program, Mar</w:t>
      </w:r>
      <w:r w:rsidR="001B5036">
        <w:t>ket) and discuss proposals and questions below</w:t>
      </w:r>
      <w:r>
        <w:t>)</w:t>
      </w:r>
    </w:p>
    <w:p w14:paraId="775A6485" w14:textId="77777777" w:rsidR="003F5936" w:rsidRDefault="003F5936" w:rsidP="003F5936">
      <w:pPr>
        <w:pStyle w:val="ListParagraph"/>
        <w:numPr>
          <w:ilvl w:val="0"/>
          <w:numId w:val="1"/>
        </w:numPr>
      </w:pPr>
      <w:r w:rsidRPr="006D2793">
        <w:rPr>
          <w:b/>
        </w:rPr>
        <w:t>Discussion Questions</w:t>
      </w:r>
      <w:r>
        <w:t>:</w:t>
      </w:r>
    </w:p>
    <w:p w14:paraId="61CF3029" w14:textId="7E633251" w:rsidR="003F5936" w:rsidRPr="00FA0F13" w:rsidRDefault="006565F1" w:rsidP="003F5936">
      <w:pPr>
        <w:pStyle w:val="ListParagraph"/>
        <w:numPr>
          <w:ilvl w:val="1"/>
          <w:numId w:val="1"/>
        </w:numPr>
        <w:rPr>
          <w:i/>
        </w:rPr>
      </w:pPr>
      <w:r>
        <w:rPr>
          <w:i/>
        </w:rPr>
        <w:t>Is everyone on board with an</w:t>
      </w:r>
      <w:r w:rsidR="003F5936">
        <w:rPr>
          <w:i/>
        </w:rPr>
        <w:t xml:space="preserve"> overall </w:t>
      </w:r>
      <w:r w:rsidR="00440E41">
        <w:rPr>
          <w:i/>
        </w:rPr>
        <w:t xml:space="preserve">stage-gate </w:t>
      </w:r>
      <w:r w:rsidR="003F5936">
        <w:rPr>
          <w:i/>
        </w:rPr>
        <w:t>approach to MT for CA</w:t>
      </w:r>
      <w:r w:rsidR="003F5936" w:rsidRPr="00FA0F13">
        <w:rPr>
          <w:i/>
        </w:rPr>
        <w:t>?</w:t>
      </w:r>
    </w:p>
    <w:p w14:paraId="647779D2" w14:textId="1A2D135E" w:rsidR="003F5936" w:rsidRDefault="003F5936" w:rsidP="003F5936">
      <w:pPr>
        <w:pStyle w:val="ListParagraph"/>
        <w:numPr>
          <w:ilvl w:val="1"/>
          <w:numId w:val="1"/>
        </w:numPr>
        <w:rPr>
          <w:i/>
        </w:rPr>
      </w:pPr>
      <w:r w:rsidRPr="00FA0F13">
        <w:rPr>
          <w:i/>
        </w:rPr>
        <w:t xml:space="preserve">What are the </w:t>
      </w:r>
      <w:r w:rsidR="00136E99">
        <w:rPr>
          <w:i/>
        </w:rPr>
        <w:t>preferences</w:t>
      </w:r>
      <w:r w:rsidR="008020A2">
        <w:rPr>
          <w:i/>
        </w:rPr>
        <w:t xml:space="preserve"> for how</w:t>
      </w:r>
      <w:r w:rsidRPr="00FA0F13">
        <w:rPr>
          <w:i/>
        </w:rPr>
        <w:t xml:space="preserve"> best </w:t>
      </w:r>
      <w:r w:rsidR="008020A2">
        <w:rPr>
          <w:i/>
        </w:rPr>
        <w:t xml:space="preserve">to </w:t>
      </w:r>
      <w:r w:rsidRPr="00FA0F13">
        <w:rPr>
          <w:i/>
        </w:rPr>
        <w:t xml:space="preserve">operationalize each step </w:t>
      </w:r>
      <w:r>
        <w:rPr>
          <w:i/>
        </w:rPr>
        <w:t xml:space="preserve">and stage </w:t>
      </w:r>
      <w:r w:rsidRPr="00FA0F13">
        <w:rPr>
          <w:i/>
        </w:rPr>
        <w:t>in the process?</w:t>
      </w:r>
      <w:r>
        <w:rPr>
          <w:i/>
        </w:rPr>
        <w:t xml:space="preserve"> </w:t>
      </w:r>
    </w:p>
    <w:p w14:paraId="568960D4" w14:textId="77777777" w:rsidR="003F5936" w:rsidRPr="00FA0F13" w:rsidRDefault="003F5936" w:rsidP="003F5936">
      <w:pPr>
        <w:pStyle w:val="ListParagraph"/>
        <w:numPr>
          <w:ilvl w:val="1"/>
          <w:numId w:val="1"/>
        </w:numPr>
        <w:rPr>
          <w:i/>
        </w:rPr>
      </w:pPr>
      <w:r w:rsidRPr="00FA0F13">
        <w:rPr>
          <w:i/>
        </w:rPr>
        <w:t>What should be t</w:t>
      </w:r>
      <w:r>
        <w:rPr>
          <w:i/>
        </w:rPr>
        <w:t>he roles and responsibilities for each of</w:t>
      </w:r>
      <w:r w:rsidRPr="00FA0F13">
        <w:rPr>
          <w:i/>
        </w:rPr>
        <w:t xml:space="preserve"> the following </w:t>
      </w:r>
      <w:r>
        <w:rPr>
          <w:i/>
        </w:rPr>
        <w:t>at each step and stage of the process?</w:t>
      </w:r>
    </w:p>
    <w:p w14:paraId="6F54824C" w14:textId="77777777" w:rsidR="003F5936" w:rsidRDefault="003F5936" w:rsidP="003F5936">
      <w:pPr>
        <w:pStyle w:val="ListParagraph"/>
        <w:numPr>
          <w:ilvl w:val="2"/>
          <w:numId w:val="1"/>
        </w:numPr>
      </w:pPr>
      <w:r>
        <w:t>Program administrators</w:t>
      </w:r>
    </w:p>
    <w:p w14:paraId="1817A349" w14:textId="77777777" w:rsidR="003F5936" w:rsidRDefault="003F5936" w:rsidP="003F5936">
      <w:pPr>
        <w:pStyle w:val="ListParagraph"/>
        <w:numPr>
          <w:ilvl w:val="2"/>
          <w:numId w:val="1"/>
        </w:numPr>
      </w:pPr>
      <w:r>
        <w:t>Third party implementers</w:t>
      </w:r>
    </w:p>
    <w:p w14:paraId="5DDFDCCB" w14:textId="371F3C21" w:rsidR="003F5936" w:rsidRDefault="003014E3" w:rsidP="003F5936">
      <w:pPr>
        <w:pStyle w:val="ListParagraph"/>
        <w:numPr>
          <w:ilvl w:val="2"/>
          <w:numId w:val="1"/>
        </w:numPr>
      </w:pPr>
      <w:r>
        <w:t>Other stakeholders/forums (</w:t>
      </w:r>
      <w:r w:rsidR="003F5936">
        <w:t>CA Technical Forum, Emerging Tech Coordinating Council, CAEECC)</w:t>
      </w:r>
    </w:p>
    <w:p w14:paraId="70263734" w14:textId="77777777" w:rsidR="003F5936" w:rsidRDefault="003F5936" w:rsidP="003F5936">
      <w:pPr>
        <w:pStyle w:val="ListParagraph"/>
        <w:numPr>
          <w:ilvl w:val="2"/>
          <w:numId w:val="1"/>
        </w:numPr>
      </w:pPr>
      <w:r>
        <w:t>CPUC</w:t>
      </w:r>
    </w:p>
    <w:p w14:paraId="0520AF78" w14:textId="77777777" w:rsidR="003F5936" w:rsidRDefault="003F5936" w:rsidP="003F5936">
      <w:pPr>
        <w:pStyle w:val="ListParagraph"/>
        <w:numPr>
          <w:ilvl w:val="2"/>
          <w:numId w:val="1"/>
        </w:numPr>
      </w:pPr>
      <w:r>
        <w:t>Independent Evaluator</w:t>
      </w:r>
    </w:p>
    <w:p w14:paraId="17359830" w14:textId="1EEE3C89" w:rsidR="00440E41" w:rsidRPr="00440E41" w:rsidRDefault="00440E41" w:rsidP="00440E41">
      <w:pPr>
        <w:pStyle w:val="ListParagraph"/>
        <w:numPr>
          <w:ilvl w:val="1"/>
          <w:numId w:val="1"/>
        </w:numPr>
        <w:rPr>
          <w:i/>
        </w:rPr>
      </w:pPr>
      <w:r>
        <w:rPr>
          <w:i/>
        </w:rPr>
        <w:t xml:space="preserve">Should there be a standing deliberative MT stakeholder body? What should be its functions at each stage of process, its make-up, and where should it be housed (e.g., CAEECC Subcommittee, free-standing MT authority or board, other)? </w:t>
      </w:r>
    </w:p>
    <w:p w14:paraId="51F83F85" w14:textId="77777777" w:rsidR="003F5936" w:rsidRPr="0082434A" w:rsidRDefault="003F5936" w:rsidP="003F5936">
      <w:r>
        <w:t>5:15</w:t>
      </w:r>
      <w:r w:rsidRPr="0082434A">
        <w:tab/>
        <w:t>Plans for Friday/ Wrap-Up</w:t>
      </w:r>
    </w:p>
    <w:p w14:paraId="311432A4" w14:textId="599AD09D" w:rsidR="003B19E2" w:rsidRPr="003B19E2" w:rsidRDefault="003F5936" w:rsidP="003B19E2">
      <w:r>
        <w:t>5:30</w:t>
      </w:r>
      <w:r w:rsidRPr="0082434A">
        <w:tab/>
        <w:t xml:space="preserve">Adjourn for </w:t>
      </w:r>
      <w:r w:rsidR="00A90A28" w:rsidRPr="006D2793">
        <w:rPr>
          <w:b/>
        </w:rPr>
        <w:t>Happy Hour</w:t>
      </w:r>
      <w:r w:rsidRPr="0082434A">
        <w:t xml:space="preserve"> at </w:t>
      </w:r>
      <w:r w:rsidR="00A90A28" w:rsidRPr="007930AB">
        <w:rPr>
          <w:b/>
        </w:rPr>
        <w:t xml:space="preserve">Ginto </w:t>
      </w:r>
      <w:r w:rsidR="00A90A28" w:rsidRPr="003B19E2">
        <w:rPr>
          <w:b/>
        </w:rPr>
        <w:t>Sushi</w:t>
      </w:r>
      <w:r w:rsidR="003B19E2">
        <w:rPr>
          <w:b/>
        </w:rPr>
        <w:t>,</w:t>
      </w:r>
      <w:r w:rsidR="00F36718" w:rsidRPr="003B19E2">
        <w:rPr>
          <w:b/>
        </w:rPr>
        <w:t xml:space="preserve"> </w:t>
      </w:r>
      <w:r w:rsidR="003B19E2" w:rsidRPr="003B19E2">
        <w:rPr>
          <w:b/>
        </w:rPr>
        <w:t xml:space="preserve"> </w:t>
      </w:r>
      <w:r w:rsidR="003B19E2" w:rsidRPr="003B19E2">
        <w:t xml:space="preserve">658 Market St, </w:t>
      </w:r>
      <w:r w:rsidR="003B19E2">
        <w:t xml:space="preserve">SF, </w:t>
      </w:r>
      <w:r w:rsidR="003B19E2" w:rsidRPr="003B19E2">
        <w:t>94104</w:t>
      </w:r>
    </w:p>
    <w:p w14:paraId="3BA9C29C" w14:textId="77739CC0" w:rsidR="003F5936" w:rsidRPr="003B19E2" w:rsidRDefault="003F5936" w:rsidP="003F5936"/>
    <w:p w14:paraId="1494D995" w14:textId="77777777" w:rsidR="001860E7" w:rsidRDefault="001860E7" w:rsidP="003F5936">
      <w:pPr>
        <w:rPr>
          <w:b/>
        </w:rPr>
      </w:pPr>
    </w:p>
    <w:p w14:paraId="6C9E0552" w14:textId="77777777" w:rsidR="001B5036" w:rsidRDefault="001B5036" w:rsidP="003F5936">
      <w:pPr>
        <w:rPr>
          <w:b/>
        </w:rPr>
      </w:pPr>
      <w:r>
        <w:rPr>
          <w:b/>
        </w:rPr>
        <w:br w:type="page"/>
      </w:r>
    </w:p>
    <w:p w14:paraId="4057EF0F" w14:textId="5B1C6D68" w:rsidR="003F5936" w:rsidRPr="0082434A" w:rsidRDefault="003F5936" w:rsidP="003F5936">
      <w:pPr>
        <w:rPr>
          <w:b/>
        </w:rPr>
      </w:pPr>
      <w:r w:rsidRPr="0082434A">
        <w:rPr>
          <w:b/>
        </w:rPr>
        <w:lastRenderedPageBreak/>
        <w:t>Friday, December 7</w:t>
      </w:r>
      <w:r w:rsidRPr="0082434A">
        <w:rPr>
          <w:b/>
          <w:vertAlign w:val="superscript"/>
        </w:rPr>
        <w:t>th</w:t>
      </w:r>
      <w:r w:rsidRPr="0082434A">
        <w:rPr>
          <w:b/>
        </w:rPr>
        <w:t xml:space="preserve"> 9 to 12:30 at NRDC</w:t>
      </w:r>
    </w:p>
    <w:p w14:paraId="087AE300" w14:textId="77777777" w:rsidR="003F5936" w:rsidRDefault="003F5936" w:rsidP="003F5936"/>
    <w:p w14:paraId="6D633497" w14:textId="77777777" w:rsidR="003F5936" w:rsidRDefault="003F5936" w:rsidP="003F5936">
      <w:r>
        <w:t xml:space="preserve">9:00 </w:t>
      </w:r>
      <w:r>
        <w:tab/>
      </w:r>
      <w:r w:rsidRPr="006D2793">
        <w:rPr>
          <w:b/>
        </w:rPr>
        <w:t>Recap</w:t>
      </w:r>
      <w:r>
        <w:t xml:space="preserve"> of Thursday Afternoon</w:t>
      </w:r>
    </w:p>
    <w:p w14:paraId="11E56A89" w14:textId="77777777" w:rsidR="003F5936" w:rsidRPr="0082434A" w:rsidRDefault="003F5936" w:rsidP="003F5936">
      <w:r>
        <w:t>9:15</w:t>
      </w:r>
      <w:r>
        <w:tab/>
      </w:r>
      <w:r w:rsidRPr="006D2793">
        <w:rPr>
          <w:b/>
        </w:rPr>
        <w:t>Stage-Gate Approach</w:t>
      </w:r>
      <w:r>
        <w:t xml:space="preserve"> (continued)</w:t>
      </w:r>
    </w:p>
    <w:p w14:paraId="2934CFFB" w14:textId="1E1F1936" w:rsidR="003F5936" w:rsidRDefault="003F5936" w:rsidP="003F5936">
      <w:pPr>
        <w:pStyle w:val="ListParagraph"/>
        <w:numPr>
          <w:ilvl w:val="1"/>
          <w:numId w:val="1"/>
        </w:numPr>
        <w:rPr>
          <w:i/>
        </w:rPr>
      </w:pPr>
      <w:r>
        <w:rPr>
          <w:i/>
        </w:rPr>
        <w:t xml:space="preserve">(continued) </w:t>
      </w:r>
      <w:r w:rsidRPr="00FA0F13">
        <w:rPr>
          <w:i/>
        </w:rPr>
        <w:t xml:space="preserve">What </w:t>
      </w:r>
      <w:r w:rsidR="008020A2" w:rsidRPr="00FA0F13">
        <w:rPr>
          <w:i/>
        </w:rPr>
        <w:t xml:space="preserve">are the </w:t>
      </w:r>
      <w:r w:rsidR="008020A2">
        <w:rPr>
          <w:i/>
        </w:rPr>
        <w:t>preferences for how</w:t>
      </w:r>
      <w:r w:rsidR="008020A2" w:rsidRPr="00FA0F13">
        <w:rPr>
          <w:i/>
        </w:rPr>
        <w:t xml:space="preserve"> best </w:t>
      </w:r>
      <w:r w:rsidR="008020A2">
        <w:rPr>
          <w:i/>
        </w:rPr>
        <w:t xml:space="preserve">to </w:t>
      </w:r>
      <w:r w:rsidR="008020A2" w:rsidRPr="00FA0F13">
        <w:rPr>
          <w:i/>
        </w:rPr>
        <w:t xml:space="preserve">operationalize </w:t>
      </w:r>
      <w:r w:rsidRPr="00FA0F13">
        <w:rPr>
          <w:i/>
        </w:rPr>
        <w:t xml:space="preserve">each step </w:t>
      </w:r>
      <w:r>
        <w:rPr>
          <w:i/>
        </w:rPr>
        <w:t xml:space="preserve">and stage </w:t>
      </w:r>
      <w:r w:rsidRPr="00FA0F13">
        <w:rPr>
          <w:i/>
        </w:rPr>
        <w:t>in the process</w:t>
      </w:r>
      <w:r>
        <w:rPr>
          <w:i/>
        </w:rPr>
        <w:t xml:space="preserve"> </w:t>
      </w:r>
    </w:p>
    <w:p w14:paraId="6A1B8B3A" w14:textId="77777777" w:rsidR="003F5936" w:rsidRPr="00FA0F13" w:rsidRDefault="003F5936" w:rsidP="003F5936">
      <w:pPr>
        <w:pStyle w:val="ListParagraph"/>
        <w:numPr>
          <w:ilvl w:val="1"/>
          <w:numId w:val="1"/>
        </w:numPr>
        <w:rPr>
          <w:i/>
        </w:rPr>
      </w:pPr>
      <w:r>
        <w:rPr>
          <w:i/>
        </w:rPr>
        <w:t xml:space="preserve">(continued) </w:t>
      </w:r>
      <w:r w:rsidRPr="00FA0F13">
        <w:rPr>
          <w:i/>
        </w:rPr>
        <w:t>What should be t</w:t>
      </w:r>
      <w:r>
        <w:rPr>
          <w:i/>
        </w:rPr>
        <w:t>he roles and responsibilities for each of</w:t>
      </w:r>
      <w:r w:rsidRPr="00FA0F13">
        <w:rPr>
          <w:i/>
        </w:rPr>
        <w:t xml:space="preserve"> the following </w:t>
      </w:r>
      <w:r>
        <w:rPr>
          <w:i/>
        </w:rPr>
        <w:t>at each step and stage of the process?</w:t>
      </w:r>
    </w:p>
    <w:p w14:paraId="3DB90F01" w14:textId="77777777" w:rsidR="003F5936" w:rsidRDefault="003F5936" w:rsidP="003F5936">
      <w:pPr>
        <w:pStyle w:val="ListParagraph"/>
        <w:numPr>
          <w:ilvl w:val="2"/>
          <w:numId w:val="1"/>
        </w:numPr>
      </w:pPr>
      <w:r>
        <w:t>Program administrators</w:t>
      </w:r>
    </w:p>
    <w:p w14:paraId="7F817885" w14:textId="77777777" w:rsidR="003F5936" w:rsidRDefault="003F5936" w:rsidP="003F5936">
      <w:pPr>
        <w:pStyle w:val="ListParagraph"/>
        <w:numPr>
          <w:ilvl w:val="2"/>
          <w:numId w:val="1"/>
        </w:numPr>
      </w:pPr>
      <w:r>
        <w:t>Third party implementers</w:t>
      </w:r>
    </w:p>
    <w:p w14:paraId="24F97A62" w14:textId="704B861D" w:rsidR="003F5936" w:rsidRDefault="003B5E04" w:rsidP="003F5936">
      <w:pPr>
        <w:pStyle w:val="ListParagraph"/>
        <w:numPr>
          <w:ilvl w:val="2"/>
          <w:numId w:val="1"/>
        </w:numPr>
      </w:pPr>
      <w:r>
        <w:t>Other stakeholders/forums (</w:t>
      </w:r>
      <w:r w:rsidR="003F5936">
        <w:t>CA Technical Forum, Emerging Tech Coordinating Council, CAEECC)</w:t>
      </w:r>
    </w:p>
    <w:p w14:paraId="11D8C304" w14:textId="77777777" w:rsidR="003F5936" w:rsidRDefault="003F5936" w:rsidP="003F5936">
      <w:pPr>
        <w:pStyle w:val="ListParagraph"/>
        <w:numPr>
          <w:ilvl w:val="2"/>
          <w:numId w:val="1"/>
        </w:numPr>
      </w:pPr>
      <w:r>
        <w:t>CPUC</w:t>
      </w:r>
    </w:p>
    <w:p w14:paraId="43BE39E2" w14:textId="77777777" w:rsidR="003F5936" w:rsidRPr="003F5936" w:rsidRDefault="003F5936" w:rsidP="003F5936">
      <w:pPr>
        <w:pStyle w:val="ListParagraph"/>
        <w:numPr>
          <w:ilvl w:val="2"/>
          <w:numId w:val="1"/>
        </w:numPr>
      </w:pPr>
      <w:r>
        <w:t>Independent Evaluator</w:t>
      </w:r>
    </w:p>
    <w:p w14:paraId="73BF6D3D" w14:textId="281EC22D" w:rsidR="003F5936" w:rsidRPr="003F5936" w:rsidRDefault="008020A2" w:rsidP="003F5936">
      <w:pPr>
        <w:pStyle w:val="ListParagraph"/>
        <w:numPr>
          <w:ilvl w:val="1"/>
          <w:numId w:val="1"/>
        </w:numPr>
        <w:rPr>
          <w:i/>
        </w:rPr>
      </w:pPr>
      <w:r>
        <w:rPr>
          <w:i/>
        </w:rPr>
        <w:t xml:space="preserve">(continued) </w:t>
      </w:r>
      <w:r w:rsidR="003F5936">
        <w:rPr>
          <w:i/>
        </w:rPr>
        <w:t xml:space="preserve">Should there be a standing deliberative MT stakeholder body? What should be its functions at each stage of process, its make-up, and where should it be housed (e.g., CAEECC Subcommittee, free-standing MT authority or board, other)? </w:t>
      </w:r>
    </w:p>
    <w:p w14:paraId="11CEAAB5" w14:textId="74BBC15C" w:rsidR="003F5936" w:rsidRPr="0082434A" w:rsidRDefault="003F5936" w:rsidP="003F5936">
      <w:pPr>
        <w:pStyle w:val="ListParagraph"/>
        <w:numPr>
          <w:ilvl w:val="1"/>
          <w:numId w:val="1"/>
        </w:numPr>
        <w:rPr>
          <w:i/>
        </w:rPr>
      </w:pPr>
      <w:r w:rsidRPr="0082434A">
        <w:rPr>
          <w:i/>
        </w:rPr>
        <w:t>What should be the timing of each step and stage</w:t>
      </w:r>
      <w:r w:rsidR="0040796F">
        <w:rPr>
          <w:i/>
        </w:rPr>
        <w:t>, and how might it vary by initiative</w:t>
      </w:r>
      <w:r w:rsidRPr="0082434A">
        <w:rPr>
          <w:i/>
        </w:rPr>
        <w:t>?</w:t>
      </w:r>
    </w:p>
    <w:p w14:paraId="4077AACF" w14:textId="77777777" w:rsidR="003F5936" w:rsidRDefault="003F5936" w:rsidP="003F5936">
      <w:pPr>
        <w:rPr>
          <w:i/>
        </w:rPr>
      </w:pPr>
      <w:r>
        <w:rPr>
          <w:i/>
        </w:rPr>
        <w:t>10:45</w:t>
      </w:r>
      <w:r>
        <w:rPr>
          <w:i/>
        </w:rPr>
        <w:tab/>
      </w:r>
      <w:r w:rsidRPr="00740E12">
        <w:t>Break</w:t>
      </w:r>
    </w:p>
    <w:p w14:paraId="49E0A4DC" w14:textId="77777777" w:rsidR="003F5936" w:rsidRPr="0082434A" w:rsidRDefault="003F5936" w:rsidP="003F5936">
      <w:pPr>
        <w:rPr>
          <w:i/>
        </w:rPr>
      </w:pPr>
      <w:r>
        <w:rPr>
          <w:i/>
        </w:rPr>
        <w:t>11:00</w:t>
      </w:r>
      <w:r>
        <w:rPr>
          <w:i/>
        </w:rPr>
        <w:tab/>
      </w:r>
      <w:r w:rsidRPr="006D2793">
        <w:rPr>
          <w:b/>
          <w:i/>
        </w:rPr>
        <w:t>S</w:t>
      </w:r>
      <w:r w:rsidRPr="006D2793">
        <w:rPr>
          <w:b/>
        </w:rPr>
        <w:t>tage-Gate Approach</w:t>
      </w:r>
      <w:r>
        <w:t xml:space="preserve"> (continued)</w:t>
      </w:r>
    </w:p>
    <w:p w14:paraId="4A2167B5" w14:textId="77777777" w:rsidR="003F5936" w:rsidRPr="003F5936" w:rsidRDefault="003F5936" w:rsidP="003F5936">
      <w:pPr>
        <w:pStyle w:val="ListParagraph"/>
        <w:numPr>
          <w:ilvl w:val="1"/>
          <w:numId w:val="1"/>
        </w:numPr>
        <w:rPr>
          <w:i/>
        </w:rPr>
      </w:pPr>
      <w:r w:rsidRPr="00FA0F13">
        <w:rPr>
          <w:i/>
        </w:rPr>
        <w:t>How should relevant existing EE programs be integrated into market transformation initiatives and vice versa?</w:t>
      </w:r>
      <w:r>
        <w:rPr>
          <w:i/>
        </w:rPr>
        <w:t xml:space="preserve"> And how, if at all, should MT initiatives be incorporated into the rolling portfolios (budgets, cost-effectiveness, out-sourcing targets)?</w:t>
      </w:r>
    </w:p>
    <w:p w14:paraId="7E947825" w14:textId="77777777" w:rsidR="003F5936" w:rsidRPr="003F5936" w:rsidRDefault="003F5936" w:rsidP="003F5936">
      <w:pPr>
        <w:pStyle w:val="ListParagraph"/>
        <w:numPr>
          <w:ilvl w:val="1"/>
          <w:numId w:val="1"/>
        </w:numPr>
        <w:rPr>
          <w:i/>
        </w:rPr>
      </w:pPr>
      <w:r>
        <w:rPr>
          <w:i/>
        </w:rPr>
        <w:t>How should market transformation interface/integrate with the transition to third-party program design and implementation?</w:t>
      </w:r>
    </w:p>
    <w:p w14:paraId="20D22B24" w14:textId="77777777" w:rsidR="003F5936" w:rsidRPr="005E2792" w:rsidRDefault="003F5936" w:rsidP="003F5936">
      <w:pPr>
        <w:pStyle w:val="ListParagraph"/>
        <w:numPr>
          <w:ilvl w:val="1"/>
          <w:numId w:val="1"/>
        </w:numPr>
        <w:rPr>
          <w:i/>
        </w:rPr>
      </w:pPr>
      <w:r w:rsidRPr="00FA0F13">
        <w:rPr>
          <w:i/>
        </w:rPr>
        <w:t>What should the cost-effectiveness f</w:t>
      </w:r>
      <w:r>
        <w:rPr>
          <w:i/>
        </w:rPr>
        <w:t>ramework/test be for Market T</w:t>
      </w:r>
      <w:r w:rsidRPr="00FA0F13">
        <w:rPr>
          <w:i/>
        </w:rPr>
        <w:t>ransformation initiatives?</w:t>
      </w:r>
    </w:p>
    <w:p w14:paraId="39CDB5C2" w14:textId="77777777" w:rsidR="003F5936" w:rsidRDefault="003F5936" w:rsidP="003F5936">
      <w:r>
        <w:t>12:10</w:t>
      </w:r>
      <w:r>
        <w:tab/>
      </w:r>
      <w:r w:rsidRPr="006D2793">
        <w:rPr>
          <w:b/>
        </w:rPr>
        <w:t xml:space="preserve">Schedule </w:t>
      </w:r>
      <w:r>
        <w:t>of Future MT WG Meetings</w:t>
      </w:r>
    </w:p>
    <w:p w14:paraId="23C2975D" w14:textId="6E87B0B4" w:rsidR="003F5936" w:rsidRDefault="006D2793" w:rsidP="003F5936">
      <w:r>
        <w:t>12:15</w:t>
      </w:r>
      <w:r w:rsidR="003F5936">
        <w:tab/>
      </w:r>
      <w:r w:rsidR="003F5936" w:rsidRPr="006D2793">
        <w:rPr>
          <w:b/>
        </w:rPr>
        <w:t>Next Steps</w:t>
      </w:r>
      <w:r w:rsidR="003F5936">
        <w:t xml:space="preserve"> and </w:t>
      </w:r>
      <w:r w:rsidR="003F5936" w:rsidRPr="006D2793">
        <w:rPr>
          <w:b/>
        </w:rPr>
        <w:t>HW Assignments</w:t>
      </w:r>
    </w:p>
    <w:p w14:paraId="3C90F43A" w14:textId="2D6BE453" w:rsidR="001860E7" w:rsidRDefault="003F5936">
      <w:r>
        <w:t>12:30</w:t>
      </w:r>
      <w:r>
        <w:tab/>
        <w:t>Adjourn</w:t>
      </w:r>
    </w:p>
    <w:p w14:paraId="1F230AAA" w14:textId="77777777" w:rsidR="001860E7" w:rsidRDefault="001860E7" w:rsidP="001860E7">
      <w:pPr>
        <w:widowControl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4ED9D6F2" w14:textId="3E60368D" w:rsidR="001860E7" w:rsidRPr="001860E7" w:rsidRDefault="001860E7" w:rsidP="001860E7">
      <w:pPr>
        <w:widowControl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1860E7">
        <w:rPr>
          <w:rFonts w:ascii="Calibri" w:hAnsi="Calibri" w:cs="Calibri"/>
          <w:sz w:val="20"/>
          <w:szCs w:val="20"/>
        </w:rPr>
        <w:t xml:space="preserve">FOR DECEMBER 6, 2018 </w:t>
      </w:r>
    </w:p>
    <w:p w14:paraId="4B0A42FF" w14:textId="4D9BC647" w:rsidR="001860E7" w:rsidRPr="001860E7" w:rsidRDefault="001860E7" w:rsidP="001860E7">
      <w:pPr>
        <w:widowControl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1860E7">
        <w:rPr>
          <w:rFonts w:ascii="Calibri" w:hAnsi="Calibri" w:cs="Calibri"/>
          <w:sz w:val="20"/>
          <w:szCs w:val="20"/>
        </w:rPr>
        <w:t xml:space="preserve">To join the meeting on a computer or mobile phone: </w:t>
      </w:r>
      <w:hyperlink r:id="rId10" w:history="1">
        <w:r w:rsidRPr="001860E7">
          <w:rPr>
            <w:rFonts w:ascii="Calibri" w:hAnsi="Calibri" w:cs="Calibri"/>
            <w:color w:val="0B4CB4"/>
            <w:sz w:val="20"/>
            <w:szCs w:val="20"/>
            <w:u w:val="single" w:color="0B4CB4"/>
          </w:rPr>
          <w:t>https://bluejeans.com/308831154?src=calendarLink</w:t>
        </w:r>
      </w:hyperlink>
    </w:p>
    <w:p w14:paraId="63B90BE6" w14:textId="77777777" w:rsidR="001860E7" w:rsidRPr="001860E7" w:rsidRDefault="001860E7" w:rsidP="001860E7">
      <w:pPr>
        <w:widowControl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1860E7">
        <w:rPr>
          <w:rFonts w:ascii="Calibri" w:hAnsi="Calibri" w:cs="Calibri"/>
          <w:sz w:val="20"/>
          <w:szCs w:val="20"/>
        </w:rPr>
        <w:t>Phone Dial-in</w:t>
      </w:r>
    </w:p>
    <w:p w14:paraId="4D0A5989" w14:textId="77777777" w:rsidR="001860E7" w:rsidRPr="001860E7" w:rsidRDefault="001860E7" w:rsidP="001860E7">
      <w:pPr>
        <w:widowControl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1860E7">
        <w:rPr>
          <w:rFonts w:ascii="Calibri" w:hAnsi="Calibri" w:cs="Calibri"/>
          <w:sz w:val="20"/>
          <w:szCs w:val="20"/>
        </w:rPr>
        <w:t>+1.408.740.7256 (US (San Jose))</w:t>
      </w:r>
    </w:p>
    <w:p w14:paraId="2119B496" w14:textId="77777777" w:rsidR="001860E7" w:rsidRPr="001860E7" w:rsidRDefault="001860E7" w:rsidP="001860E7">
      <w:pPr>
        <w:widowControl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1860E7">
        <w:rPr>
          <w:rFonts w:ascii="Calibri" w:hAnsi="Calibri" w:cs="Calibri"/>
          <w:sz w:val="20"/>
          <w:szCs w:val="20"/>
        </w:rPr>
        <w:t>+1.888.240.2560 (US Toll Free)</w:t>
      </w:r>
    </w:p>
    <w:p w14:paraId="77CCEE4F" w14:textId="6916E783" w:rsidR="001860E7" w:rsidRPr="001860E7" w:rsidRDefault="001860E7" w:rsidP="001860E7">
      <w:pPr>
        <w:widowControl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1860E7">
        <w:rPr>
          <w:rFonts w:ascii="Calibri" w:hAnsi="Calibri" w:cs="Calibri"/>
          <w:sz w:val="20"/>
          <w:szCs w:val="20"/>
        </w:rPr>
        <w:t>Meeting ID: 308 831 154</w:t>
      </w:r>
    </w:p>
    <w:p w14:paraId="0BDF3753" w14:textId="77777777" w:rsidR="001860E7" w:rsidRPr="001860E7" w:rsidRDefault="001860E7" w:rsidP="001860E7">
      <w:pPr>
        <w:widowControl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1860E7">
        <w:rPr>
          <w:rFonts w:ascii="Calibri" w:hAnsi="Calibri" w:cs="Calibri"/>
          <w:sz w:val="20"/>
          <w:szCs w:val="20"/>
        </w:rPr>
        <w:t>FOR DECEMBER 7, SECOND MT MEETING</w:t>
      </w:r>
    </w:p>
    <w:p w14:paraId="746F639A" w14:textId="35F81679" w:rsidR="001860E7" w:rsidRPr="001860E7" w:rsidRDefault="001860E7" w:rsidP="001860E7">
      <w:pPr>
        <w:widowControl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1860E7">
        <w:rPr>
          <w:rFonts w:ascii="Calibri" w:hAnsi="Calibri" w:cs="Calibri"/>
          <w:sz w:val="20"/>
          <w:szCs w:val="20"/>
        </w:rPr>
        <w:t xml:space="preserve">To join the meeting on a computer or mobile phone: </w:t>
      </w:r>
      <w:hyperlink r:id="rId11" w:history="1">
        <w:r w:rsidRPr="001860E7">
          <w:rPr>
            <w:rFonts w:ascii="Calibri" w:hAnsi="Calibri" w:cs="Calibri"/>
            <w:color w:val="0B4CB4"/>
            <w:sz w:val="20"/>
            <w:szCs w:val="20"/>
            <w:u w:val="single" w:color="0B4CB4"/>
          </w:rPr>
          <w:t>https://bluejeans.com/298803177?src=calendarLink</w:t>
        </w:r>
      </w:hyperlink>
    </w:p>
    <w:p w14:paraId="704D0E38" w14:textId="77777777" w:rsidR="001860E7" w:rsidRPr="001860E7" w:rsidRDefault="001860E7" w:rsidP="001860E7">
      <w:pPr>
        <w:widowControl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1860E7">
        <w:rPr>
          <w:rFonts w:ascii="Calibri" w:hAnsi="Calibri" w:cs="Calibri"/>
          <w:sz w:val="20"/>
          <w:szCs w:val="20"/>
        </w:rPr>
        <w:t>Phone Dial-in</w:t>
      </w:r>
    </w:p>
    <w:p w14:paraId="57275D2C" w14:textId="77777777" w:rsidR="001860E7" w:rsidRPr="001860E7" w:rsidRDefault="001860E7" w:rsidP="001860E7">
      <w:pPr>
        <w:widowControl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1860E7">
        <w:rPr>
          <w:rFonts w:ascii="Calibri" w:hAnsi="Calibri" w:cs="Calibri"/>
          <w:sz w:val="20"/>
          <w:szCs w:val="20"/>
        </w:rPr>
        <w:t>+1.408.740.7256 (US (San Jose))</w:t>
      </w:r>
    </w:p>
    <w:p w14:paraId="1C2E514E" w14:textId="77777777" w:rsidR="001860E7" w:rsidRPr="001860E7" w:rsidRDefault="001860E7" w:rsidP="001860E7">
      <w:pPr>
        <w:widowControl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1860E7">
        <w:rPr>
          <w:rFonts w:ascii="Calibri" w:hAnsi="Calibri" w:cs="Calibri"/>
          <w:sz w:val="20"/>
          <w:szCs w:val="20"/>
        </w:rPr>
        <w:t>+1.888.240.2560 (US Toll Free)</w:t>
      </w:r>
    </w:p>
    <w:p w14:paraId="0E4833A5" w14:textId="69361806" w:rsidR="001860E7" w:rsidRPr="001860E7" w:rsidRDefault="001860E7">
      <w:pPr>
        <w:rPr>
          <w:rFonts w:ascii="Calibri" w:hAnsi="Calibri" w:cs="Calibri"/>
          <w:sz w:val="20"/>
          <w:szCs w:val="20"/>
        </w:rPr>
      </w:pPr>
      <w:r w:rsidRPr="001860E7">
        <w:rPr>
          <w:rFonts w:ascii="Calibri" w:hAnsi="Calibri" w:cs="Calibri"/>
          <w:sz w:val="20"/>
          <w:szCs w:val="20"/>
        </w:rPr>
        <w:t>Meeting ID: 298 803 177</w:t>
      </w:r>
    </w:p>
    <w:p w14:paraId="02F205F4" w14:textId="77777777" w:rsidR="001860E7" w:rsidRDefault="001860E7"/>
    <w:sectPr w:rsidR="001860E7" w:rsidSect="00E140C7">
      <w:footerReference w:type="even" r:id="rId12"/>
      <w:footerReference w:type="default" r:id="rId13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C2C461" w14:textId="77777777" w:rsidR="004B62AB" w:rsidRDefault="004B62AB" w:rsidP="006D2793">
      <w:r>
        <w:separator/>
      </w:r>
    </w:p>
  </w:endnote>
  <w:endnote w:type="continuationSeparator" w:id="0">
    <w:p w14:paraId="3034B657" w14:textId="77777777" w:rsidR="004B62AB" w:rsidRDefault="004B62AB" w:rsidP="006D2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EA3A7B" w14:textId="77777777" w:rsidR="003D3CDA" w:rsidRDefault="003D3CDA" w:rsidP="00136E9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B80E551" w14:textId="77777777" w:rsidR="003D3CDA" w:rsidRDefault="003D3CD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8853FC" w14:textId="77777777" w:rsidR="003D3CDA" w:rsidRDefault="003D3CDA" w:rsidP="00136E9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821BE">
      <w:rPr>
        <w:rStyle w:val="PageNumber"/>
        <w:noProof/>
      </w:rPr>
      <w:t>1</w:t>
    </w:r>
    <w:r>
      <w:rPr>
        <w:rStyle w:val="PageNumber"/>
      </w:rPr>
      <w:fldChar w:fldCharType="end"/>
    </w:r>
  </w:p>
  <w:p w14:paraId="7B6C8070" w14:textId="77777777" w:rsidR="003D3CDA" w:rsidRDefault="003D3C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BA3756" w14:textId="77777777" w:rsidR="004B62AB" w:rsidRDefault="004B62AB" w:rsidP="006D2793">
      <w:r>
        <w:separator/>
      </w:r>
    </w:p>
  </w:footnote>
  <w:footnote w:type="continuationSeparator" w:id="0">
    <w:p w14:paraId="671516B0" w14:textId="77777777" w:rsidR="004B62AB" w:rsidRDefault="004B62AB" w:rsidP="006D27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B05EAC"/>
    <w:multiLevelType w:val="hybridMultilevel"/>
    <w:tmpl w:val="6BC02F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5936"/>
    <w:rsid w:val="000B4984"/>
    <w:rsid w:val="00136E99"/>
    <w:rsid w:val="00142014"/>
    <w:rsid w:val="001849B4"/>
    <w:rsid w:val="001860E7"/>
    <w:rsid w:val="001B5036"/>
    <w:rsid w:val="0025361D"/>
    <w:rsid w:val="0029763B"/>
    <w:rsid w:val="003014E3"/>
    <w:rsid w:val="0036484B"/>
    <w:rsid w:val="003B19E2"/>
    <w:rsid w:val="003B5E04"/>
    <w:rsid w:val="003C212E"/>
    <w:rsid w:val="003D3CDA"/>
    <w:rsid w:val="003F5936"/>
    <w:rsid w:val="0040796F"/>
    <w:rsid w:val="00440E41"/>
    <w:rsid w:val="00495CA2"/>
    <w:rsid w:val="004B62AB"/>
    <w:rsid w:val="004D5C79"/>
    <w:rsid w:val="00580CFC"/>
    <w:rsid w:val="005C2DD5"/>
    <w:rsid w:val="005C6580"/>
    <w:rsid w:val="006565F1"/>
    <w:rsid w:val="006D2793"/>
    <w:rsid w:val="006F6D57"/>
    <w:rsid w:val="00715B92"/>
    <w:rsid w:val="007930AB"/>
    <w:rsid w:val="008020A2"/>
    <w:rsid w:val="00A90A28"/>
    <w:rsid w:val="00A94CA1"/>
    <w:rsid w:val="00BE43B1"/>
    <w:rsid w:val="00C52796"/>
    <w:rsid w:val="00CD161A"/>
    <w:rsid w:val="00D70DC3"/>
    <w:rsid w:val="00E140C7"/>
    <w:rsid w:val="00E21792"/>
    <w:rsid w:val="00E821BE"/>
    <w:rsid w:val="00F357A1"/>
    <w:rsid w:val="00F36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0E1518E"/>
  <w14:defaultImageDpi w14:val="300"/>
  <w15:docId w15:val="{78AC8A17-CEB5-6841-9423-6910BE5C6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F59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593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F59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593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F5936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593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5936"/>
    <w:rPr>
      <w:rFonts w:ascii="Lucida Grande" w:hAnsi="Lucida Grande" w:cs="Lucida Grande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6D279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2793"/>
  </w:style>
  <w:style w:type="character" w:styleId="PageNumber">
    <w:name w:val="page number"/>
    <w:basedOn w:val="DefaultParagraphFont"/>
    <w:uiPriority w:val="99"/>
    <w:semiHidden/>
    <w:unhideWhenUsed/>
    <w:rsid w:val="006D2793"/>
  </w:style>
  <w:style w:type="character" w:styleId="Hyperlink">
    <w:name w:val="Hyperlink"/>
    <w:basedOn w:val="DefaultParagraphFont"/>
    <w:uiPriority w:val="99"/>
    <w:unhideWhenUsed/>
    <w:rsid w:val="003B19E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19E2"/>
    <w:rPr>
      <w:color w:val="605E5C"/>
      <w:shd w:val="clear" w:color="auto" w:fill="E1DFDD"/>
    </w:rPr>
  </w:style>
  <w:style w:type="character" w:customStyle="1" w:styleId="w8qarf">
    <w:name w:val="w8qarf"/>
    <w:basedOn w:val="DefaultParagraphFont"/>
    <w:rsid w:val="003B19E2"/>
  </w:style>
  <w:style w:type="character" w:customStyle="1" w:styleId="lrzxr">
    <w:name w:val="lrzxr"/>
    <w:basedOn w:val="DefaultParagraphFont"/>
    <w:rsid w:val="003B19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30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eecc.org/12-6-2018-wg-mtg-market-transformat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luejeans.com/298803177?src=calendarLin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bluejeans.com/308831154?src=calendarLin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aeecc.org/12-6-2018-wg-mtg-market-transforma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8D95532-3BEF-7049-A036-ED387C376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533</Words>
  <Characters>3380</Characters>
  <Application>Microsoft Office Word</Application>
  <DocSecurity>0</DocSecurity>
  <Lines>281</Lines>
  <Paragraphs>108</Paragraphs>
  <ScaleCrop>false</ScaleCrop>
  <Company/>
  <LinksUpToDate>false</LinksUpToDate>
  <CharactersWithSpaces>3805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Raab</dc:creator>
  <cp:keywords/>
  <dc:description/>
  <cp:lastModifiedBy>Susan Rivo</cp:lastModifiedBy>
  <cp:revision>2</cp:revision>
  <dcterms:created xsi:type="dcterms:W3CDTF">2018-12-05T21:37:00Z</dcterms:created>
  <dcterms:modified xsi:type="dcterms:W3CDTF">2018-12-05T21:37:00Z</dcterms:modified>
</cp:coreProperties>
</file>