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F87E1" w14:textId="512BAAD4" w:rsidR="00D871A8" w:rsidRDefault="00D871A8"/>
    <w:p w14:paraId="6A0C4560" w14:textId="361F661B" w:rsidR="00A21F10" w:rsidRDefault="00A21F10" w:rsidP="00A21F10"/>
    <w:p w14:paraId="1A878C17" w14:textId="03AEFD7A" w:rsidR="00A21F10" w:rsidRPr="00A92C2D" w:rsidRDefault="00A21F10" w:rsidP="00A21F10">
      <w:pPr>
        <w:jc w:val="center"/>
        <w:rPr>
          <w:rFonts w:ascii="Cambria" w:hAnsi="Cambria"/>
          <w:b/>
        </w:rPr>
      </w:pPr>
      <w:r w:rsidRPr="00A92C2D">
        <w:rPr>
          <w:rFonts w:ascii="Cambria" w:hAnsi="Cambria"/>
          <w:b/>
        </w:rPr>
        <w:t xml:space="preserve">CAEECC-Hosted </w:t>
      </w:r>
      <w:r>
        <w:rPr>
          <w:rFonts w:ascii="Cambria" w:hAnsi="Cambria"/>
          <w:b/>
        </w:rPr>
        <w:t>sub-</w:t>
      </w:r>
      <w:r w:rsidRPr="00A92C2D">
        <w:rPr>
          <w:rFonts w:ascii="Cambria" w:hAnsi="Cambria"/>
          <w:b/>
        </w:rPr>
        <w:t>Working Group on</w:t>
      </w:r>
      <w:r>
        <w:rPr>
          <w:rFonts w:ascii="Cambria" w:hAnsi="Cambria"/>
          <w:b/>
        </w:rPr>
        <w:t xml:space="preserve"> </w:t>
      </w:r>
      <w:r w:rsidRPr="00A92C2D">
        <w:rPr>
          <w:rFonts w:ascii="Cambria" w:hAnsi="Cambria"/>
          <w:b/>
        </w:rPr>
        <w:t>Underserved Customers</w:t>
      </w:r>
    </w:p>
    <w:p w14:paraId="337315F8" w14:textId="4A25CC8A" w:rsidR="00A21F10" w:rsidRDefault="00A21F10" w:rsidP="00A21F1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Meeting with UC Davis Residential Research Team</w:t>
      </w:r>
    </w:p>
    <w:p w14:paraId="2EBB7AAA" w14:textId="4EBEEF52" w:rsidR="00A21F10" w:rsidRPr="00A92C2D" w:rsidRDefault="00A21F10" w:rsidP="00A21F1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November 5, 2020 1-2pm</w:t>
      </w:r>
    </w:p>
    <w:p w14:paraId="6FC41554" w14:textId="77777777" w:rsidR="00A21F10" w:rsidRPr="00A92C2D" w:rsidRDefault="00A21F10" w:rsidP="00A21F10">
      <w:pPr>
        <w:jc w:val="center"/>
        <w:rPr>
          <w:rFonts w:ascii="Cambria" w:hAnsi="Cambria"/>
          <w:bCs/>
          <w:i/>
          <w:iCs/>
        </w:rPr>
      </w:pPr>
    </w:p>
    <w:p w14:paraId="5073388B" w14:textId="77777777" w:rsidR="00A21F10" w:rsidRPr="00A92C2D" w:rsidRDefault="00A21F10" w:rsidP="00A21F10">
      <w:pPr>
        <w:jc w:val="center"/>
        <w:rPr>
          <w:rFonts w:ascii="Cambria" w:hAnsi="Cambria"/>
          <w:b/>
        </w:rPr>
      </w:pPr>
      <w:r w:rsidRPr="00A92C2D">
        <w:rPr>
          <w:rFonts w:ascii="Cambria" w:hAnsi="Cambria"/>
          <w:b/>
        </w:rPr>
        <w:t>Facilitators: Dr. Scott McCreary &amp; Katie Abrams, CONCUR Inc</w:t>
      </w:r>
    </w:p>
    <w:p w14:paraId="6F4CFE3E" w14:textId="77777777" w:rsidR="00A21F10" w:rsidRPr="00AB665B" w:rsidRDefault="00A21F10" w:rsidP="00A21F10">
      <w:pPr>
        <w:jc w:val="center"/>
        <w:rPr>
          <w:rFonts w:ascii="Cambria" w:hAnsi="Cambria"/>
          <w:b/>
          <w:sz w:val="18"/>
          <w:szCs w:val="18"/>
        </w:rPr>
      </w:pPr>
    </w:p>
    <w:p w14:paraId="77C270E1" w14:textId="6086B745" w:rsidR="00A21F10" w:rsidRPr="00AB665B" w:rsidRDefault="00A21F10" w:rsidP="00A21F1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Proposed</w:t>
      </w:r>
      <w:r w:rsidRPr="00AB665B">
        <w:rPr>
          <w:rFonts w:ascii="Cambria" w:hAnsi="Cambria"/>
          <w:b/>
        </w:rPr>
        <w:t xml:space="preserve"> Agenda</w:t>
      </w:r>
    </w:p>
    <w:p w14:paraId="4E3D237F" w14:textId="77777777" w:rsidR="00A21F10" w:rsidRPr="009C3819" w:rsidRDefault="00A21F10" w:rsidP="009C3819"/>
    <w:p w14:paraId="1846C9C8" w14:textId="70D66E25" w:rsidR="00994243" w:rsidRDefault="00994243" w:rsidP="00994243"/>
    <w:p w14:paraId="6D4C7AF9" w14:textId="77777777" w:rsidR="007821E9" w:rsidRDefault="007821E9" w:rsidP="00994243"/>
    <w:p w14:paraId="1EA7858F" w14:textId="7A02E7AB" w:rsidR="007821E9" w:rsidRDefault="007821E9" w:rsidP="00994243">
      <w:r>
        <w:t xml:space="preserve">The purpose of this meeting between the UC Davis research team and the CAEECC Underserved Working Group is to </w:t>
      </w:r>
      <w:r w:rsidR="002B7253">
        <w:t xml:space="preserve">take stock of early progress, </w:t>
      </w:r>
      <w:r>
        <w:t>answer questions from the research team and provide early feedback on the analysis approach, as well as discuss timeline and milestones going forward.</w:t>
      </w:r>
    </w:p>
    <w:p w14:paraId="3F4317F9" w14:textId="77777777" w:rsidR="007821E9" w:rsidRPr="00994243" w:rsidRDefault="007821E9" w:rsidP="00994243"/>
    <w:p w14:paraId="54D93F3D" w14:textId="2D5BE1AD" w:rsidR="00994243" w:rsidRDefault="009942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994243" w:rsidRPr="00994243" w14:paraId="7956C2B5" w14:textId="77777777" w:rsidTr="00994243">
        <w:tc>
          <w:tcPr>
            <w:tcW w:w="1435" w:type="dxa"/>
            <w:shd w:val="clear" w:color="auto" w:fill="B4C6E7" w:themeFill="accent1" w:themeFillTint="66"/>
          </w:tcPr>
          <w:p w14:paraId="7B859204" w14:textId="4FF533C3" w:rsidR="00994243" w:rsidRPr="00994243" w:rsidRDefault="00994243">
            <w:pPr>
              <w:rPr>
                <w:b/>
                <w:bCs/>
              </w:rPr>
            </w:pPr>
            <w:r w:rsidRPr="00994243">
              <w:rPr>
                <w:b/>
                <w:bCs/>
              </w:rPr>
              <w:t>Time</w:t>
            </w:r>
          </w:p>
        </w:tc>
        <w:tc>
          <w:tcPr>
            <w:tcW w:w="7915" w:type="dxa"/>
            <w:shd w:val="clear" w:color="auto" w:fill="B4C6E7" w:themeFill="accent1" w:themeFillTint="66"/>
          </w:tcPr>
          <w:p w14:paraId="4E3F9C29" w14:textId="69A3499F" w:rsidR="00994243" w:rsidRPr="00994243" w:rsidRDefault="00994243">
            <w:pPr>
              <w:rPr>
                <w:b/>
                <w:bCs/>
              </w:rPr>
            </w:pPr>
            <w:r w:rsidRPr="00994243">
              <w:rPr>
                <w:b/>
                <w:bCs/>
              </w:rPr>
              <w:t>Topic</w:t>
            </w:r>
          </w:p>
        </w:tc>
      </w:tr>
      <w:tr w:rsidR="00994243" w14:paraId="129F71E7" w14:textId="77777777" w:rsidTr="00994243">
        <w:tc>
          <w:tcPr>
            <w:tcW w:w="1435" w:type="dxa"/>
          </w:tcPr>
          <w:p w14:paraId="10789696" w14:textId="08D9EEF2" w:rsidR="00994243" w:rsidRDefault="00994243">
            <w:r>
              <w:t>1:00-1:10</w:t>
            </w:r>
          </w:p>
        </w:tc>
        <w:tc>
          <w:tcPr>
            <w:tcW w:w="7915" w:type="dxa"/>
          </w:tcPr>
          <w:p w14:paraId="7D35C3A4" w14:textId="342DBC15" w:rsidR="00994243" w:rsidRDefault="00994243">
            <w:r>
              <w:t xml:space="preserve">CAEECC Overview, Introductions &amp; Agenda Review – </w:t>
            </w:r>
            <w:r w:rsidRPr="00994243">
              <w:rPr>
                <w:i/>
                <w:iCs/>
              </w:rPr>
              <w:t>Scott</w:t>
            </w:r>
            <w:r>
              <w:rPr>
                <w:i/>
                <w:iCs/>
              </w:rPr>
              <w:t xml:space="preserve"> McCreary </w:t>
            </w:r>
          </w:p>
        </w:tc>
      </w:tr>
      <w:tr w:rsidR="00994243" w14:paraId="376D288D" w14:textId="77777777" w:rsidTr="00994243">
        <w:tc>
          <w:tcPr>
            <w:tcW w:w="1435" w:type="dxa"/>
          </w:tcPr>
          <w:p w14:paraId="09E16032" w14:textId="3B8FF718" w:rsidR="00994243" w:rsidRDefault="00994243">
            <w:r>
              <w:t>1:10-1:50</w:t>
            </w:r>
          </w:p>
        </w:tc>
        <w:tc>
          <w:tcPr>
            <w:tcW w:w="7915" w:type="dxa"/>
          </w:tcPr>
          <w:p w14:paraId="26341743" w14:textId="3AFE7E0B" w:rsidR="00994243" w:rsidRDefault="00994243">
            <w:r>
              <w:t xml:space="preserve">Review and discuss analysis approach, data availability, framing, and </w:t>
            </w:r>
            <w:r w:rsidR="009C3C62">
              <w:t>take stock of early progress</w:t>
            </w:r>
            <w:r w:rsidR="00A21F10">
              <w:t xml:space="preserve"> </w:t>
            </w:r>
            <w:r>
              <w:t xml:space="preserve">– </w:t>
            </w:r>
            <w:r w:rsidRPr="00994243">
              <w:rPr>
                <w:i/>
                <w:iCs/>
              </w:rPr>
              <w:t>Professor Kendall and students</w:t>
            </w:r>
          </w:p>
        </w:tc>
      </w:tr>
      <w:tr w:rsidR="00994243" w14:paraId="3CC670BF" w14:textId="77777777" w:rsidTr="00994243">
        <w:tc>
          <w:tcPr>
            <w:tcW w:w="1435" w:type="dxa"/>
          </w:tcPr>
          <w:p w14:paraId="4F6F916E" w14:textId="0D856FF2" w:rsidR="00994243" w:rsidRDefault="00994243">
            <w:r>
              <w:t>1:50-2:00</w:t>
            </w:r>
          </w:p>
        </w:tc>
        <w:tc>
          <w:tcPr>
            <w:tcW w:w="7915" w:type="dxa"/>
          </w:tcPr>
          <w:p w14:paraId="062B0E0B" w14:textId="5295D563" w:rsidR="00994243" w:rsidRDefault="00994243">
            <w:r>
              <w:t>Discuss next steps</w:t>
            </w:r>
            <w:r w:rsidR="000F27AB">
              <w:t>, milestones,</w:t>
            </w:r>
            <w:r>
              <w:t xml:space="preserve"> and timeline - </w:t>
            </w:r>
            <w:r w:rsidRPr="00994243">
              <w:rPr>
                <w:i/>
                <w:iCs/>
              </w:rPr>
              <w:t>Scott</w:t>
            </w:r>
            <w:r>
              <w:rPr>
                <w:i/>
                <w:iCs/>
              </w:rPr>
              <w:t xml:space="preserve"> McCreary</w:t>
            </w:r>
          </w:p>
        </w:tc>
      </w:tr>
      <w:tr w:rsidR="00994243" w14:paraId="26F6756F" w14:textId="77777777" w:rsidTr="00994243">
        <w:tc>
          <w:tcPr>
            <w:tcW w:w="1435" w:type="dxa"/>
          </w:tcPr>
          <w:p w14:paraId="51F04469" w14:textId="3A6BD549" w:rsidR="00994243" w:rsidRDefault="00994243">
            <w:r>
              <w:t>2:00</w:t>
            </w:r>
          </w:p>
        </w:tc>
        <w:tc>
          <w:tcPr>
            <w:tcW w:w="7915" w:type="dxa"/>
          </w:tcPr>
          <w:p w14:paraId="097D4CC2" w14:textId="52ACFD9C" w:rsidR="00994243" w:rsidRDefault="00994243">
            <w:r>
              <w:t>Adjourn</w:t>
            </w:r>
          </w:p>
        </w:tc>
      </w:tr>
    </w:tbl>
    <w:p w14:paraId="38ED6D82" w14:textId="77777777" w:rsidR="00994243" w:rsidRDefault="00994243"/>
    <w:p w14:paraId="3792634D" w14:textId="05F85CB0" w:rsidR="00994243" w:rsidRDefault="00994243"/>
    <w:p w14:paraId="24088C01" w14:textId="77777777" w:rsidR="00994243" w:rsidRDefault="00994243"/>
    <w:sectPr w:rsidR="00994243" w:rsidSect="00DE1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43"/>
    <w:rsid w:val="000F27AB"/>
    <w:rsid w:val="001E6288"/>
    <w:rsid w:val="002B7253"/>
    <w:rsid w:val="00772269"/>
    <w:rsid w:val="007821E9"/>
    <w:rsid w:val="00837E7E"/>
    <w:rsid w:val="008D1C42"/>
    <w:rsid w:val="00994243"/>
    <w:rsid w:val="009C3819"/>
    <w:rsid w:val="009C3C62"/>
    <w:rsid w:val="00A21F10"/>
    <w:rsid w:val="00AC4163"/>
    <w:rsid w:val="00AD4728"/>
    <w:rsid w:val="00D871A8"/>
    <w:rsid w:val="00DE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323A70"/>
  <w15:docId w15:val="{7FF8E4BC-2C33-3742-A685-C883D9A4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94243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4243"/>
    <w:rPr>
      <w:rFonts w:ascii="Calibri" w:hAnsi="Calibri" w:cs="Consolas"/>
      <w:sz w:val="22"/>
      <w:szCs w:val="21"/>
    </w:rPr>
  </w:style>
  <w:style w:type="table" w:styleId="TableGrid">
    <w:name w:val="Table Grid"/>
    <w:basedOn w:val="TableNormal"/>
    <w:uiPriority w:val="39"/>
    <w:rsid w:val="00994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942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42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9C3C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C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C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C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C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C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C6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1F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8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Mckeague Abrams</dc:creator>
  <cp:keywords/>
  <dc:description/>
  <cp:lastModifiedBy>Katherine Mckeague Abrams</cp:lastModifiedBy>
  <cp:revision>3</cp:revision>
  <dcterms:created xsi:type="dcterms:W3CDTF">2020-11-04T01:28:00Z</dcterms:created>
  <dcterms:modified xsi:type="dcterms:W3CDTF">2020-11-04T01:29:00Z</dcterms:modified>
</cp:coreProperties>
</file>